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26C2A" w14:textId="6225B8B2" w:rsidR="00F706DB" w:rsidRDefault="00F706DB" w:rsidP="00F706DB">
      <w:pPr>
        <w:spacing w:before="360" w:after="360"/>
        <w:ind w:right="-187"/>
        <w:jc w:val="center"/>
        <w:rPr>
          <w:rFonts w:ascii="Calibri" w:eastAsia="Calibri" w:hAnsi="Calibri" w:cs="Times New Roman"/>
          <w:b/>
          <w:sz w:val="28"/>
          <w:szCs w:val="24"/>
        </w:rPr>
      </w:pPr>
      <w:bookmarkStart w:id="0" w:name="_GoBack"/>
      <w:bookmarkEnd w:id="0"/>
      <w:r>
        <w:rPr>
          <w:rFonts w:ascii="Calibri" w:eastAsia="Calibri" w:hAnsi="Calibri" w:cs="Times New Roman"/>
          <w:b/>
          <w:sz w:val="28"/>
          <w:szCs w:val="24"/>
        </w:rPr>
        <w:t>Συνέλευση Σχολής</w:t>
      </w:r>
      <w:r>
        <w:rPr>
          <w:rFonts w:ascii="Calibri" w:eastAsia="Calibri" w:hAnsi="Calibri" w:cs="Times New Roman"/>
          <w:b/>
          <w:sz w:val="28"/>
          <w:szCs w:val="24"/>
        </w:rPr>
        <w:br/>
      </w:r>
      <w:r w:rsidRPr="00F706DB">
        <w:rPr>
          <w:rFonts w:ascii="Calibri" w:eastAsia="Calibri" w:hAnsi="Calibri" w:cs="Times New Roman"/>
          <w:b/>
          <w:sz w:val="20"/>
          <w:szCs w:val="18"/>
        </w:rPr>
        <w:t>Παρασκευή 22/1/2021</w:t>
      </w:r>
    </w:p>
    <w:p w14:paraId="01CD331D" w14:textId="5CEC8D37" w:rsidR="006C5D38" w:rsidRPr="00F706DB" w:rsidRDefault="006C5D38" w:rsidP="00F706DB">
      <w:pPr>
        <w:spacing w:before="360" w:after="360"/>
        <w:ind w:right="-187"/>
        <w:jc w:val="center"/>
        <w:rPr>
          <w:rFonts w:ascii="Calibri" w:eastAsia="Calibri" w:hAnsi="Calibri" w:cs="Times New Roman"/>
          <w:b/>
          <w:sz w:val="32"/>
          <w:szCs w:val="28"/>
        </w:rPr>
      </w:pPr>
      <w:r w:rsidRPr="00F706DB">
        <w:rPr>
          <w:rFonts w:ascii="Calibri" w:eastAsia="Calibri" w:hAnsi="Calibri" w:cs="Times New Roman"/>
          <w:b/>
          <w:sz w:val="28"/>
          <w:szCs w:val="24"/>
        </w:rPr>
        <w:t>Ομόφωνο ψήφισμα</w:t>
      </w:r>
    </w:p>
    <w:p w14:paraId="54B8F240" w14:textId="28344F44" w:rsidR="006C5D38" w:rsidRPr="005F0CD4" w:rsidRDefault="00470ABC" w:rsidP="00FE5396">
      <w:pPr>
        <w:spacing w:after="360"/>
        <w:ind w:right="-187"/>
        <w:jc w:val="center"/>
        <w:rPr>
          <w:rFonts w:ascii="Calibri" w:eastAsia="Calibri" w:hAnsi="Calibri" w:cs="Times New Roman"/>
          <w:b/>
          <w:sz w:val="28"/>
          <w:szCs w:val="24"/>
        </w:rPr>
      </w:pPr>
      <w:r w:rsidRPr="005F0CD4">
        <w:rPr>
          <w:rFonts w:ascii="Calibri" w:eastAsia="Calibri" w:hAnsi="Calibri" w:cs="Times New Roman"/>
          <w:b/>
          <w:sz w:val="28"/>
          <w:szCs w:val="24"/>
        </w:rPr>
        <w:t xml:space="preserve">Για </w:t>
      </w:r>
      <w:r w:rsidR="00F706DB">
        <w:rPr>
          <w:rFonts w:ascii="Calibri" w:eastAsia="Calibri" w:hAnsi="Calibri" w:cs="Times New Roman"/>
          <w:b/>
          <w:sz w:val="28"/>
          <w:szCs w:val="24"/>
        </w:rPr>
        <w:t>το σχέδιο νόμου για την Τριτοβάθμια Εκπαίδευση</w:t>
      </w:r>
    </w:p>
    <w:p w14:paraId="5FC146E1" w14:textId="77777777" w:rsidR="00F706DB" w:rsidRPr="00870602" w:rsidRDefault="00F706DB" w:rsidP="00F706DB">
      <w:pPr>
        <w:jc w:val="both"/>
      </w:pPr>
      <w:r w:rsidRPr="00870602">
        <w:t>Η Συνέλευση της Σχολής Ανθρωπιστικών και Κοινωνικών Επιστημών, σε συνεδρίασή της την Παρασκευή 22/1/2021, συζήτησε αναλυτικά το σχέδιο νόμου «Εισαγωγή στην Τριτοβάθμια Εκπαίδευση, Προστασία της Ακαδημαϊκής ελευθερίας, Αναβάθμιση του ακαδημαϊκού περιβάλλοντος και άλλες διατάξεις» και κατέληξε ομόφωνα στις παρακάτω θέσεις.</w:t>
      </w:r>
    </w:p>
    <w:p w14:paraId="14C9008E" w14:textId="77777777" w:rsidR="00F706DB" w:rsidRPr="00870602" w:rsidRDefault="00F706DB" w:rsidP="00F706DB">
      <w:pPr>
        <w:jc w:val="both"/>
      </w:pPr>
      <w:r w:rsidRPr="00870602">
        <w:t xml:space="preserve">Η φιλοσοφία του σχεδίου νόμου δεν προσιδιάζει στο ελάχιστο με το πνεύμα ελευθερίας και αυτοδιοίκησης που χαρακτηρίζει ιστορικά το δημόσιο Πανεπιστήμιο. </w:t>
      </w:r>
      <w:r>
        <w:t xml:space="preserve">Αντίθετα, στη βάση μιας στρεβλής, ιδεολογικά χρωματισμένης, εικόνας στο πλαίσιο της οποίας ανάγονται συλλήβδην τα Ιδρύματα σε κέντρα ανομίας, </w:t>
      </w:r>
      <w:r w:rsidRPr="00870602">
        <w:t>επιχειρείται η πλήρης αποδόμηση του δημόσιου Πανεπιστημίου και η μετατροπή του σε χαμηλού κόστους εκπαιδευτήριο. Η Συνέλευση της Σχολής δηλώνει κάθετα και συνολικά την αντίθεσή της στο σχέδιο νόμου. Συγκεκριμένα:</w:t>
      </w:r>
    </w:p>
    <w:p w14:paraId="7E2700C1" w14:textId="77777777" w:rsidR="00F706DB" w:rsidRPr="00870602" w:rsidRDefault="00F706DB" w:rsidP="00F706DB">
      <w:pPr>
        <w:jc w:val="both"/>
      </w:pPr>
      <w:r w:rsidRPr="00870602">
        <w:t xml:space="preserve">Το σχέδιο νόμου, με τις διατάξεις που συμπεριλαμβάνονται στο Μέρος Β’ με τον ευφάνταστο τίτλο «Προστασία της ακαδημαϊκής ελευθερίας και αναβάθμιση του ακαδημαϊκού περιβάλλοντος», προωθεί την </w:t>
      </w:r>
      <w:r>
        <w:t>απόλυτη</w:t>
      </w:r>
      <w:r w:rsidRPr="00870602">
        <w:t xml:space="preserve"> αυταρχικοποίηση </w:t>
      </w:r>
      <w:r>
        <w:t xml:space="preserve">της λειτουργίας </w:t>
      </w:r>
      <w:r w:rsidRPr="00870602">
        <w:t>του Πανεπιστημίου και την εσωτερίκευση της υποταγής. Η πλήρης επιτήρηση με κάμερες, η θέσπιση κάρτας εισόδου σε κάθε χώρο και</w:t>
      </w:r>
      <w:r>
        <w:t>,</w:t>
      </w:r>
      <w:r w:rsidRPr="00870602">
        <w:t xml:space="preserve"> τέλος</w:t>
      </w:r>
      <w:r>
        <w:t>,</w:t>
      </w:r>
      <w:r w:rsidRPr="00870602">
        <w:t xml:space="preserve"> η μόνιμη παρουσία ένστολων αστυνομικών εντός των Σχολών, δεν πρόκειται να λύσουν κανένα απολύτως πρόβλημα</w:t>
      </w:r>
      <w:r>
        <w:rPr>
          <w:rFonts w:cstheme="minorHAnsi"/>
        </w:rPr>
        <w:t>˙</w:t>
      </w:r>
      <w:r w:rsidRPr="00870602">
        <w:t xml:space="preserve"> αντίθετα, μετά βεβαιότητας θα δημιουργήσουν νέα. Σε ό,τι αφορά στο πειθαρχικό δίκαιο, σημειώνεται ότι ο πειθαρχικός έλεγχος της εκπαιδευτικής διαδικασίας αποτελεί αρμοδιότητα των συλλογικών οργάνων του κάθε Ιδρύματος και προβλέπεται στον εσωτερικό του κανονισμό. Κάθε κυβερνητική προσπάθεια νομοθετικής επιβολής πειθαρχικού δικαίου, καταλύει το  αυτοδιοίκητο του Πανεπιστημίου.</w:t>
      </w:r>
    </w:p>
    <w:p w14:paraId="3954DCA8" w14:textId="77777777" w:rsidR="00F706DB" w:rsidRPr="00870602" w:rsidRDefault="00F706DB" w:rsidP="00F706DB">
      <w:pPr>
        <w:jc w:val="both"/>
      </w:pPr>
      <w:r>
        <w:t xml:space="preserve">Όσον αφορά τις διατάξεις του σχεδίου νόμου που εισάγουν την </w:t>
      </w:r>
      <w:r w:rsidRPr="00870602">
        <w:t xml:space="preserve">Ελάχιστη Βάση Εισαγωγής </w:t>
      </w:r>
      <w:r>
        <w:t>(ΕΒΕ), η επίκληση της βελτίωσης της ποιότητας των πανεπιστημιακών σπουδών μέσω του αποκλεισμού των «κακών» υποψηφίων δεν καταφέρνει να κρύψει την πραγματική στόχευσή του</w:t>
      </w:r>
      <w:r w:rsidRPr="00870602">
        <w:t xml:space="preserve">. Δεδομένου ότι, με την θέσπιση της ΕΒΕ, πολλές χιλιάδες θέσεων στα Πανεπιστήμια θα μείνουν κενές, αυτό που πραγματικά επιδιώκει η κυβέρνηση είναι η συρρίκνωση της δημόσιας Τριτοβάθμιας Εκπαίδευσης και ο επανασχεδιασμός του πανεπιστημιακού χάρτη της χώρας με κλείσιμο/συγχώνευση Τμημάτων και Ιδρυμάτων. Παράλληλα οι διατάξεις αυτές λειτουργούν προς όφελος της ιδιωτικής εκπαίδευσης, αφού οι «κακοί» υποψήφιοι που θεωρούνται ανεπαρκείς για να εισαχθούν στα </w:t>
      </w:r>
      <w:r>
        <w:t>Π</w:t>
      </w:r>
      <w:r w:rsidRPr="00870602">
        <w:t xml:space="preserve">ανεπιστήμια, θα μπορούν να εγγραφούν στα κολλέγια και μετά την ολοκλήρωση των «σπουδών» τους θα </w:t>
      </w:r>
      <w:r>
        <w:t xml:space="preserve">αποκτούν </w:t>
      </w:r>
      <w:r w:rsidRPr="00870602">
        <w:t xml:space="preserve">τα ίδια </w:t>
      </w:r>
      <w:r>
        <w:t xml:space="preserve">ακριβώς </w:t>
      </w:r>
      <w:r w:rsidRPr="00870602">
        <w:t xml:space="preserve">επαγγελματικά δικαιώματα με τους αποφοίτους των </w:t>
      </w:r>
      <w:r>
        <w:t>Π</w:t>
      </w:r>
      <w:r w:rsidRPr="00870602">
        <w:t>ανεπιστημίων, όπως έχει ήδη φροντίσει να νομοθετήσει σχετικά η κυβέρνηση.</w:t>
      </w:r>
    </w:p>
    <w:p w14:paraId="07A1EC48" w14:textId="77777777" w:rsidR="00F706DB" w:rsidRPr="00870602" w:rsidRDefault="00F706DB" w:rsidP="00F706DB">
      <w:pPr>
        <w:jc w:val="both"/>
      </w:pPr>
      <w:r w:rsidRPr="00870602">
        <w:t>Η Συνέλευση της Σχολής Ανθρωπιστικών και Κοινωνικών Επιστημών αποφάσισε ομόφωνα:</w:t>
      </w:r>
    </w:p>
    <w:p w14:paraId="69F23210" w14:textId="77777777" w:rsidR="00F706DB" w:rsidRPr="00870602" w:rsidRDefault="00F706DB" w:rsidP="00F706DB">
      <w:pPr>
        <w:pStyle w:val="a4"/>
        <w:numPr>
          <w:ilvl w:val="0"/>
          <w:numId w:val="10"/>
        </w:numPr>
        <w:jc w:val="both"/>
      </w:pPr>
      <w:r w:rsidRPr="00870602">
        <w:lastRenderedPageBreak/>
        <w:t xml:space="preserve">Να ζητήσει από τα μέλη της να συμμετέχουν με φυσική παρουσία σε διαμαρτυρία </w:t>
      </w:r>
      <w:r>
        <w:t xml:space="preserve">-τηρώντας όλα τα μέτρα δημόσιας υγείας- </w:t>
      </w:r>
      <w:r w:rsidRPr="00870602">
        <w:t>κατά την ημέρα ψήφισης του εν λόγω ν</w:t>
      </w:r>
      <w:r>
        <w:t>ο</w:t>
      </w:r>
      <w:r w:rsidRPr="00870602">
        <w:t>μο</w:t>
      </w:r>
      <w:r>
        <w:t>σχεδίο</w:t>
      </w:r>
      <w:r w:rsidRPr="00870602">
        <w:t>υ.</w:t>
      </w:r>
    </w:p>
    <w:p w14:paraId="0B777A97" w14:textId="77777777" w:rsidR="00F706DB" w:rsidRPr="00870602" w:rsidRDefault="00F706DB" w:rsidP="00F706DB">
      <w:pPr>
        <w:pStyle w:val="a4"/>
        <w:numPr>
          <w:ilvl w:val="0"/>
          <w:numId w:val="10"/>
        </w:numPr>
        <w:jc w:val="both"/>
      </w:pPr>
      <w:r w:rsidRPr="00870602">
        <w:t xml:space="preserve">Να απευθύνει το παρόν </w:t>
      </w:r>
      <w:r>
        <w:t xml:space="preserve">ψήφισμα </w:t>
      </w:r>
      <w:r w:rsidRPr="00870602">
        <w:t xml:space="preserve">στις Πρυτανικές Αρχές και </w:t>
      </w:r>
      <w:r>
        <w:t>σ</w:t>
      </w:r>
      <w:r w:rsidRPr="00870602">
        <w:t>την Σύγκλητο του Πανεπιστημίου Θεσσαλίας.</w:t>
      </w:r>
    </w:p>
    <w:p w14:paraId="01A6A01E" w14:textId="77777777" w:rsidR="00F706DB" w:rsidRDefault="00F706DB" w:rsidP="00F706DB">
      <w:pPr>
        <w:pStyle w:val="a4"/>
        <w:numPr>
          <w:ilvl w:val="0"/>
          <w:numId w:val="10"/>
        </w:numPr>
        <w:jc w:val="both"/>
      </w:pPr>
      <w:r w:rsidRPr="00870602">
        <w:t xml:space="preserve">Να </w:t>
      </w:r>
      <w:r>
        <w:t>ζητήσει από τον Πρύτανη, τόσο στο πλαίσιο της Συγκλήτου, όσο και στο πλαίσιο της Συνόδου των Πρυτάνεων όπου προεδρεύει, να ανοίξει τη συζήτηση για συλλογικές αποφάσεις έμπρακτης αντίδρασης -</w:t>
      </w:r>
      <w:r w:rsidRPr="00A53681">
        <w:t xml:space="preserve"> </w:t>
      </w:r>
      <w:r>
        <w:t>συμπεριλαμβανομένης, μεταξύ άλλων, της αναστολής λειτουργίας- σε περίπτωση υπερψήφισης του νομοσχεδίου.</w:t>
      </w:r>
    </w:p>
    <w:p w14:paraId="70594748" w14:textId="77777777" w:rsidR="00F706DB" w:rsidRPr="00870602" w:rsidRDefault="00F706DB" w:rsidP="00F706DB">
      <w:pPr>
        <w:pStyle w:val="a4"/>
        <w:numPr>
          <w:ilvl w:val="0"/>
          <w:numId w:val="10"/>
        </w:numPr>
        <w:jc w:val="both"/>
      </w:pPr>
      <w:r>
        <w:t xml:space="preserve">Να επανέλθει σε Συνέλευση την Παρασκευή 19/2/2021 ώστε, σε περίπτωση υπερψήφισης του νομοσχεδίου, να αποφασίσει για τις εν συνεχεία αντιδράσεις της. </w:t>
      </w:r>
    </w:p>
    <w:sectPr w:rsidR="00F706DB" w:rsidRPr="00870602" w:rsidSect="00EB38D9">
      <w:headerReference w:type="even" r:id="rId11"/>
      <w:headerReference w:type="default" r:id="rId12"/>
      <w:footerReference w:type="even" r:id="rId13"/>
      <w:footerReference w:type="default" r:id="rId14"/>
      <w:headerReference w:type="first" r:id="rId15"/>
      <w:footerReference w:type="first" r:id="rId16"/>
      <w:pgSz w:w="11906" w:h="16838"/>
      <w:pgMar w:top="142" w:right="1440" w:bottom="567" w:left="1440" w:header="142"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F1E00" w14:textId="77777777" w:rsidR="000F7233" w:rsidRDefault="000F7233" w:rsidP="0032424B">
      <w:pPr>
        <w:spacing w:after="0" w:line="240" w:lineRule="auto"/>
      </w:pPr>
      <w:r>
        <w:separator/>
      </w:r>
    </w:p>
  </w:endnote>
  <w:endnote w:type="continuationSeparator" w:id="0">
    <w:p w14:paraId="31BA750E" w14:textId="77777777" w:rsidR="000F7233" w:rsidRDefault="000F7233" w:rsidP="003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00002FF" w:usb1="4000ACFF" w:usb2="00000001" w:usb3="00000000" w:csb0="0000019F" w:csb1="00000000"/>
  </w:font>
  <w:font w:name="MyriadPro-Sem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F3BA" w14:textId="77777777" w:rsidR="0032424B" w:rsidRDefault="0032424B" w:rsidP="00F2180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3B616A" w14:textId="77777777" w:rsidR="0032424B" w:rsidRDefault="0032424B" w:rsidP="0032424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9EF4" w14:textId="77777777" w:rsidR="00D41E64" w:rsidRDefault="00D41E6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5F96" w14:textId="77777777" w:rsidR="00D41E64" w:rsidRDefault="00D41E6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D536C" w14:textId="77777777" w:rsidR="000F7233" w:rsidRDefault="000F7233" w:rsidP="0032424B">
      <w:pPr>
        <w:spacing w:after="0" w:line="240" w:lineRule="auto"/>
      </w:pPr>
      <w:r>
        <w:separator/>
      </w:r>
    </w:p>
  </w:footnote>
  <w:footnote w:type="continuationSeparator" w:id="0">
    <w:p w14:paraId="327B6128" w14:textId="77777777" w:rsidR="000F7233" w:rsidRDefault="000F7233" w:rsidP="0032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9136" w14:textId="77777777" w:rsidR="00D41E64" w:rsidRDefault="00D41E6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56FC" w14:textId="77777777" w:rsidR="000D0677" w:rsidRDefault="000D0677" w:rsidP="000D0677">
    <w:pPr>
      <w:spacing w:after="0" w:line="240" w:lineRule="auto"/>
      <w:jc w:val="center"/>
      <w:rPr>
        <w:b/>
        <w:bCs/>
        <w:color w:val="C00000"/>
        <w:sz w:val="28"/>
        <w:szCs w:val="28"/>
      </w:rPr>
    </w:pPr>
  </w:p>
  <w:p w14:paraId="210A619A" w14:textId="79A9CA41" w:rsidR="00575EED" w:rsidRPr="003C7A56" w:rsidRDefault="006169BD" w:rsidP="00575EED">
    <w:pPr>
      <w:spacing w:after="240" w:line="240" w:lineRule="auto"/>
      <w:jc w:val="center"/>
      <w:rPr>
        <w:b/>
        <w:bCs/>
        <w:color w:val="C00000"/>
        <w:sz w:val="28"/>
        <w:szCs w:val="28"/>
      </w:rPr>
    </w:pPr>
    <w:r>
      <w:rPr>
        <w:b/>
        <w:bCs/>
        <w:noProof/>
        <w:color w:val="C00000"/>
        <w:sz w:val="28"/>
        <w:szCs w:val="28"/>
        <w:lang w:eastAsia="el-GR"/>
      </w:rPr>
      <w:drawing>
        <wp:inline distT="0" distB="0" distL="0" distR="0" wp14:anchorId="471F90FF" wp14:editId="5D980BDC">
          <wp:extent cx="704850" cy="704850"/>
          <wp:effectExtent l="0" t="0" r="0" b="0"/>
          <wp:docPr id="4" name="Εικόνα 4" descr="cid:image001.jpg@01D22869.FA223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869.FA223A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264F180E" w14:textId="77777777" w:rsidR="00575EED" w:rsidRPr="00CE09AF" w:rsidRDefault="00575EED" w:rsidP="00575EED">
    <w:pPr>
      <w:pStyle w:val="a3"/>
      <w:tabs>
        <w:tab w:val="clear" w:pos="4320"/>
        <w:tab w:val="clear" w:pos="8640"/>
      </w:tabs>
      <w:spacing w:after="0"/>
      <w:contextualSpacing/>
      <w:jc w:val="center"/>
      <w:rPr>
        <w:rFonts w:ascii="Times New Roman" w:hAnsi="Times New Roman"/>
        <w:b/>
      </w:rPr>
    </w:pPr>
    <w:r w:rsidRPr="00CE09AF">
      <w:rPr>
        <w:rFonts w:ascii="Times New Roman" w:hAnsi="Times New Roman"/>
        <w:b/>
      </w:rPr>
      <w:t>ΠΑΝΕΠΙΣΤΗΜΙΟ ΘΕΣΣΑΛΙΑΣ</w:t>
    </w:r>
  </w:p>
  <w:p w14:paraId="435A9306" w14:textId="77777777" w:rsidR="00575EED" w:rsidRPr="00CE09AF" w:rsidRDefault="00575EED" w:rsidP="00AD6743">
    <w:pPr>
      <w:spacing w:after="0" w:line="240" w:lineRule="auto"/>
      <w:jc w:val="center"/>
      <w:rPr>
        <w:rFonts w:ascii="Times New Roman" w:eastAsia="Times New Roman" w:hAnsi="Times New Roman" w:cs="Times New Roman"/>
        <w:iCs/>
        <w:color w:val="000000"/>
        <w:sz w:val="24"/>
        <w:szCs w:val="24"/>
        <w:lang w:eastAsia="x-none"/>
      </w:rPr>
    </w:pPr>
    <w:r w:rsidRPr="00CE09AF">
      <w:rPr>
        <w:rFonts w:ascii="Times New Roman" w:eastAsia="Times New Roman" w:hAnsi="Times New Roman" w:cs="Times New Roman"/>
        <w:iCs/>
        <w:color w:val="000000"/>
        <w:sz w:val="24"/>
        <w:szCs w:val="24"/>
        <w:lang w:val="x-none" w:eastAsia="x-none"/>
      </w:rPr>
      <w:t xml:space="preserve">ΣΧΟΛΗ </w:t>
    </w:r>
    <w:r w:rsidRPr="00CE09AF">
      <w:rPr>
        <w:rFonts w:ascii="Times New Roman" w:eastAsia="Times New Roman" w:hAnsi="Times New Roman" w:cs="Times New Roman"/>
        <w:iCs/>
        <w:color w:val="000000"/>
        <w:sz w:val="24"/>
        <w:szCs w:val="24"/>
        <w:lang w:eastAsia="x-none"/>
      </w:rPr>
      <w:t>ΑΝΘΡΩΠΙΣΤΙΚΩΝ ΚΑΙ ΚΟΙΝΩΝΙΚΩΝ ΕΠΙΣΤΗΜΩΝ</w:t>
    </w:r>
  </w:p>
  <w:p w14:paraId="243D19D5" w14:textId="482AF71C" w:rsidR="00575EED" w:rsidRPr="00E41E67" w:rsidRDefault="00575EED" w:rsidP="00AD6743">
    <w:pPr>
      <w:pBdr>
        <w:bottom w:val="single" w:sz="4" w:space="3" w:color="auto"/>
      </w:pBdr>
      <w:spacing w:after="0" w:line="240" w:lineRule="auto"/>
      <w:jc w:val="center"/>
      <w:rPr>
        <w:lang w:val="fr-FR"/>
      </w:rPr>
    </w:pPr>
    <w:r w:rsidRPr="00942F9F">
      <w:rPr>
        <w:rFonts w:ascii="Times New Roman" w:eastAsia="Times New Roman" w:hAnsi="Times New Roman" w:cs="Times New Roman"/>
        <w:lang w:eastAsia="el-GR"/>
      </w:rPr>
      <w:t>Αργοναυτών &amp; Φιλελλήνων, Βόλος Τ.Κ. 38221. Τηλ</w:t>
    </w:r>
    <w:r w:rsidRPr="00E41E67">
      <w:rPr>
        <w:rFonts w:ascii="Times New Roman" w:eastAsia="Times New Roman" w:hAnsi="Times New Roman" w:cs="Times New Roman"/>
        <w:lang w:val="fr-FR" w:eastAsia="el-GR"/>
      </w:rPr>
      <w:t>. 24210-74579, E-mail: deanhum@uth.gr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2BA1" w14:textId="77777777" w:rsidR="00D41E64" w:rsidRDefault="00D41E6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C7"/>
    <w:multiLevelType w:val="hybridMultilevel"/>
    <w:tmpl w:val="B17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715D"/>
    <w:multiLevelType w:val="hybridMultilevel"/>
    <w:tmpl w:val="91C825F6"/>
    <w:lvl w:ilvl="0" w:tplc="04080005">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2" w15:restartNumberingAfterBreak="0">
    <w:nsid w:val="28CA7C9A"/>
    <w:multiLevelType w:val="hybridMultilevel"/>
    <w:tmpl w:val="C376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E28D6"/>
    <w:multiLevelType w:val="hybridMultilevel"/>
    <w:tmpl w:val="B6DCBDD0"/>
    <w:lvl w:ilvl="0" w:tplc="5F90AF62">
      <w:start w:val="1"/>
      <w:numFmt w:val="decimal"/>
      <w:lvlText w:val="%1)"/>
      <w:lvlJc w:val="left"/>
      <w:pPr>
        <w:ind w:left="4890" w:hanging="360"/>
      </w:pPr>
      <w:rPr>
        <w:rFonts w:hint="default"/>
      </w:rPr>
    </w:lvl>
    <w:lvl w:ilvl="1" w:tplc="04080019" w:tentative="1">
      <w:start w:val="1"/>
      <w:numFmt w:val="lowerLetter"/>
      <w:lvlText w:val="%2."/>
      <w:lvlJc w:val="left"/>
      <w:pPr>
        <w:ind w:left="5610" w:hanging="360"/>
      </w:pPr>
    </w:lvl>
    <w:lvl w:ilvl="2" w:tplc="0408001B" w:tentative="1">
      <w:start w:val="1"/>
      <w:numFmt w:val="lowerRoman"/>
      <w:lvlText w:val="%3."/>
      <w:lvlJc w:val="right"/>
      <w:pPr>
        <w:ind w:left="6330" w:hanging="180"/>
      </w:pPr>
    </w:lvl>
    <w:lvl w:ilvl="3" w:tplc="0408000F" w:tentative="1">
      <w:start w:val="1"/>
      <w:numFmt w:val="decimal"/>
      <w:lvlText w:val="%4."/>
      <w:lvlJc w:val="left"/>
      <w:pPr>
        <w:ind w:left="7050" w:hanging="360"/>
      </w:pPr>
    </w:lvl>
    <w:lvl w:ilvl="4" w:tplc="04080019" w:tentative="1">
      <w:start w:val="1"/>
      <w:numFmt w:val="lowerLetter"/>
      <w:lvlText w:val="%5."/>
      <w:lvlJc w:val="left"/>
      <w:pPr>
        <w:ind w:left="7770" w:hanging="360"/>
      </w:pPr>
    </w:lvl>
    <w:lvl w:ilvl="5" w:tplc="0408001B" w:tentative="1">
      <w:start w:val="1"/>
      <w:numFmt w:val="lowerRoman"/>
      <w:lvlText w:val="%6."/>
      <w:lvlJc w:val="right"/>
      <w:pPr>
        <w:ind w:left="8490" w:hanging="180"/>
      </w:pPr>
    </w:lvl>
    <w:lvl w:ilvl="6" w:tplc="0408000F" w:tentative="1">
      <w:start w:val="1"/>
      <w:numFmt w:val="decimal"/>
      <w:lvlText w:val="%7."/>
      <w:lvlJc w:val="left"/>
      <w:pPr>
        <w:ind w:left="9210" w:hanging="360"/>
      </w:pPr>
    </w:lvl>
    <w:lvl w:ilvl="7" w:tplc="04080019" w:tentative="1">
      <w:start w:val="1"/>
      <w:numFmt w:val="lowerLetter"/>
      <w:lvlText w:val="%8."/>
      <w:lvlJc w:val="left"/>
      <w:pPr>
        <w:ind w:left="9930" w:hanging="360"/>
      </w:pPr>
    </w:lvl>
    <w:lvl w:ilvl="8" w:tplc="0408001B" w:tentative="1">
      <w:start w:val="1"/>
      <w:numFmt w:val="lowerRoman"/>
      <w:lvlText w:val="%9."/>
      <w:lvlJc w:val="right"/>
      <w:pPr>
        <w:ind w:left="10650" w:hanging="180"/>
      </w:pPr>
    </w:lvl>
  </w:abstractNum>
  <w:abstractNum w:abstractNumId="4" w15:restartNumberingAfterBreak="0">
    <w:nsid w:val="3BD775D8"/>
    <w:multiLevelType w:val="hybridMultilevel"/>
    <w:tmpl w:val="8242B9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7641520"/>
    <w:multiLevelType w:val="hybridMultilevel"/>
    <w:tmpl w:val="5328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2725D"/>
    <w:multiLevelType w:val="hybridMultilevel"/>
    <w:tmpl w:val="4A18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61479"/>
    <w:multiLevelType w:val="hybridMultilevel"/>
    <w:tmpl w:val="21FE91E8"/>
    <w:lvl w:ilvl="0" w:tplc="04F0A560">
      <w:start w:val="1"/>
      <w:numFmt w:val="decimal"/>
      <w:lvlText w:val="%1."/>
      <w:lvlJc w:val="left"/>
      <w:pPr>
        <w:ind w:left="720" w:hanging="360"/>
      </w:pPr>
      <w:rPr>
        <w:rFonts w:ascii="Cambria" w:eastAsiaTheme="minorHAnsi" w:hAnsi="Cambria" w:cstheme="minorBidi"/>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045515D"/>
    <w:multiLevelType w:val="hybridMultilevel"/>
    <w:tmpl w:val="E81C3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2504486"/>
    <w:multiLevelType w:val="hybridMultilevel"/>
    <w:tmpl w:val="5A9A3A96"/>
    <w:lvl w:ilvl="0" w:tplc="080C0D98">
      <w:start w:val="1"/>
      <w:numFmt w:val="decimal"/>
      <w:lvlText w:val="%1."/>
      <w:lvlJc w:val="left"/>
      <w:pPr>
        <w:tabs>
          <w:tab w:val="num" w:pos="720"/>
        </w:tabs>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7"/>
  </w:num>
  <w:num w:numId="5">
    <w:abstractNumId w:val="0"/>
  </w:num>
  <w:num w:numId="6">
    <w:abstractNumId w:val="2"/>
  </w:num>
  <w:num w:numId="7">
    <w:abstractNumId w:val="5"/>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FB"/>
    <w:rsid w:val="00002258"/>
    <w:rsid w:val="0000752E"/>
    <w:rsid w:val="00040FCE"/>
    <w:rsid w:val="0004135F"/>
    <w:rsid w:val="0004228F"/>
    <w:rsid w:val="00053239"/>
    <w:rsid w:val="00060FD0"/>
    <w:rsid w:val="00073732"/>
    <w:rsid w:val="00073B13"/>
    <w:rsid w:val="0007740E"/>
    <w:rsid w:val="000862FD"/>
    <w:rsid w:val="000A42D7"/>
    <w:rsid w:val="000B638F"/>
    <w:rsid w:val="000D0677"/>
    <w:rsid w:val="000D2F7D"/>
    <w:rsid w:val="000F7233"/>
    <w:rsid w:val="001004E8"/>
    <w:rsid w:val="0010247B"/>
    <w:rsid w:val="00103D34"/>
    <w:rsid w:val="0012556C"/>
    <w:rsid w:val="0012612E"/>
    <w:rsid w:val="001457D3"/>
    <w:rsid w:val="00145AAC"/>
    <w:rsid w:val="00156823"/>
    <w:rsid w:val="00157864"/>
    <w:rsid w:val="001678E1"/>
    <w:rsid w:val="00167FD8"/>
    <w:rsid w:val="0019150D"/>
    <w:rsid w:val="0019655E"/>
    <w:rsid w:val="001A121C"/>
    <w:rsid w:val="001A13E5"/>
    <w:rsid w:val="001B2779"/>
    <w:rsid w:val="001D0133"/>
    <w:rsid w:val="001D0BE0"/>
    <w:rsid w:val="001D47CB"/>
    <w:rsid w:val="001E2EF5"/>
    <w:rsid w:val="001E40D1"/>
    <w:rsid w:val="001F288E"/>
    <w:rsid w:val="00203410"/>
    <w:rsid w:val="00205F13"/>
    <w:rsid w:val="00233919"/>
    <w:rsid w:val="00243DD7"/>
    <w:rsid w:val="0025451E"/>
    <w:rsid w:val="002546D0"/>
    <w:rsid w:val="00260080"/>
    <w:rsid w:val="002620D5"/>
    <w:rsid w:val="00262FEC"/>
    <w:rsid w:val="00267EE5"/>
    <w:rsid w:val="0027153D"/>
    <w:rsid w:val="00272715"/>
    <w:rsid w:val="0028021A"/>
    <w:rsid w:val="00285583"/>
    <w:rsid w:val="00294EF0"/>
    <w:rsid w:val="00295978"/>
    <w:rsid w:val="002A68FD"/>
    <w:rsid w:val="002B5F51"/>
    <w:rsid w:val="002C036C"/>
    <w:rsid w:val="002E0793"/>
    <w:rsid w:val="002E1705"/>
    <w:rsid w:val="002E5592"/>
    <w:rsid w:val="002E5813"/>
    <w:rsid w:val="002F62FE"/>
    <w:rsid w:val="00302FFA"/>
    <w:rsid w:val="00305BB5"/>
    <w:rsid w:val="003064F0"/>
    <w:rsid w:val="00313BE1"/>
    <w:rsid w:val="003214E4"/>
    <w:rsid w:val="0032424B"/>
    <w:rsid w:val="00335997"/>
    <w:rsid w:val="00336D96"/>
    <w:rsid w:val="00346872"/>
    <w:rsid w:val="0035254C"/>
    <w:rsid w:val="00353683"/>
    <w:rsid w:val="003541FF"/>
    <w:rsid w:val="00355428"/>
    <w:rsid w:val="00357896"/>
    <w:rsid w:val="00364B35"/>
    <w:rsid w:val="00365FA4"/>
    <w:rsid w:val="003711BB"/>
    <w:rsid w:val="003714FE"/>
    <w:rsid w:val="003804ED"/>
    <w:rsid w:val="00386076"/>
    <w:rsid w:val="003A0D1C"/>
    <w:rsid w:val="003A2B72"/>
    <w:rsid w:val="003C1DE7"/>
    <w:rsid w:val="003C72BB"/>
    <w:rsid w:val="003D1EC4"/>
    <w:rsid w:val="003D5CC2"/>
    <w:rsid w:val="003D7B4E"/>
    <w:rsid w:val="003E0240"/>
    <w:rsid w:val="003E398C"/>
    <w:rsid w:val="003E5C39"/>
    <w:rsid w:val="003E7F1C"/>
    <w:rsid w:val="003F005E"/>
    <w:rsid w:val="003F4C53"/>
    <w:rsid w:val="004063E2"/>
    <w:rsid w:val="00414EC4"/>
    <w:rsid w:val="00415353"/>
    <w:rsid w:val="004160AC"/>
    <w:rsid w:val="00437A0F"/>
    <w:rsid w:val="004431DF"/>
    <w:rsid w:val="00445082"/>
    <w:rsid w:val="00453B40"/>
    <w:rsid w:val="00454CEC"/>
    <w:rsid w:val="00456667"/>
    <w:rsid w:val="004573B3"/>
    <w:rsid w:val="00462261"/>
    <w:rsid w:val="00463981"/>
    <w:rsid w:val="00470ABC"/>
    <w:rsid w:val="00473D84"/>
    <w:rsid w:val="004B23F0"/>
    <w:rsid w:val="004B6136"/>
    <w:rsid w:val="004C220A"/>
    <w:rsid w:val="004C7583"/>
    <w:rsid w:val="004D4FFF"/>
    <w:rsid w:val="004D5632"/>
    <w:rsid w:val="004D64F6"/>
    <w:rsid w:val="004E707A"/>
    <w:rsid w:val="004F6BC1"/>
    <w:rsid w:val="005004FB"/>
    <w:rsid w:val="00507FF6"/>
    <w:rsid w:val="005171AC"/>
    <w:rsid w:val="005219ED"/>
    <w:rsid w:val="00522E0B"/>
    <w:rsid w:val="0052537D"/>
    <w:rsid w:val="005253F7"/>
    <w:rsid w:val="005319BC"/>
    <w:rsid w:val="0054175B"/>
    <w:rsid w:val="00553FF3"/>
    <w:rsid w:val="00571C04"/>
    <w:rsid w:val="0057371C"/>
    <w:rsid w:val="00574EE7"/>
    <w:rsid w:val="00575EED"/>
    <w:rsid w:val="00582943"/>
    <w:rsid w:val="00592B3A"/>
    <w:rsid w:val="005A728E"/>
    <w:rsid w:val="005B3FEF"/>
    <w:rsid w:val="005B434E"/>
    <w:rsid w:val="005D0288"/>
    <w:rsid w:val="005F0CD4"/>
    <w:rsid w:val="00602860"/>
    <w:rsid w:val="006169BD"/>
    <w:rsid w:val="00620479"/>
    <w:rsid w:val="00623372"/>
    <w:rsid w:val="00631681"/>
    <w:rsid w:val="00657EF7"/>
    <w:rsid w:val="00671298"/>
    <w:rsid w:val="00676FAB"/>
    <w:rsid w:val="0068738C"/>
    <w:rsid w:val="006A4B79"/>
    <w:rsid w:val="006A5B02"/>
    <w:rsid w:val="006B0747"/>
    <w:rsid w:val="006C5D38"/>
    <w:rsid w:val="006C6568"/>
    <w:rsid w:val="006E188B"/>
    <w:rsid w:val="006E1CF9"/>
    <w:rsid w:val="006E20AE"/>
    <w:rsid w:val="006E49AA"/>
    <w:rsid w:val="006F1EB8"/>
    <w:rsid w:val="00701749"/>
    <w:rsid w:val="0070239E"/>
    <w:rsid w:val="007028F1"/>
    <w:rsid w:val="007071C6"/>
    <w:rsid w:val="0071196B"/>
    <w:rsid w:val="0072393F"/>
    <w:rsid w:val="00723A5B"/>
    <w:rsid w:val="007410B5"/>
    <w:rsid w:val="0075003D"/>
    <w:rsid w:val="00753908"/>
    <w:rsid w:val="0075746A"/>
    <w:rsid w:val="00766E96"/>
    <w:rsid w:val="00771C13"/>
    <w:rsid w:val="00775AB2"/>
    <w:rsid w:val="007828FD"/>
    <w:rsid w:val="00794CC5"/>
    <w:rsid w:val="007A2040"/>
    <w:rsid w:val="007B5221"/>
    <w:rsid w:val="007C0455"/>
    <w:rsid w:val="007C4C68"/>
    <w:rsid w:val="007D0088"/>
    <w:rsid w:val="007D07EF"/>
    <w:rsid w:val="007E7B75"/>
    <w:rsid w:val="007F0984"/>
    <w:rsid w:val="007F16B1"/>
    <w:rsid w:val="007F3114"/>
    <w:rsid w:val="007F6A4A"/>
    <w:rsid w:val="007F7ED2"/>
    <w:rsid w:val="00807173"/>
    <w:rsid w:val="00810758"/>
    <w:rsid w:val="00810AE6"/>
    <w:rsid w:val="008155AE"/>
    <w:rsid w:val="0082238C"/>
    <w:rsid w:val="00823FAE"/>
    <w:rsid w:val="008261EC"/>
    <w:rsid w:val="00831E23"/>
    <w:rsid w:val="008320A6"/>
    <w:rsid w:val="008365A0"/>
    <w:rsid w:val="00836FCC"/>
    <w:rsid w:val="00842084"/>
    <w:rsid w:val="00842533"/>
    <w:rsid w:val="008472A1"/>
    <w:rsid w:val="00853616"/>
    <w:rsid w:val="008605B4"/>
    <w:rsid w:val="00861942"/>
    <w:rsid w:val="0089214E"/>
    <w:rsid w:val="008B7AB1"/>
    <w:rsid w:val="008C6D7D"/>
    <w:rsid w:val="008D0422"/>
    <w:rsid w:val="008F4701"/>
    <w:rsid w:val="009043D2"/>
    <w:rsid w:val="0090460A"/>
    <w:rsid w:val="00905A0E"/>
    <w:rsid w:val="00905C45"/>
    <w:rsid w:val="009155EF"/>
    <w:rsid w:val="00922DF3"/>
    <w:rsid w:val="0093000B"/>
    <w:rsid w:val="00932177"/>
    <w:rsid w:val="00942F9F"/>
    <w:rsid w:val="00943EAB"/>
    <w:rsid w:val="00953727"/>
    <w:rsid w:val="0095397F"/>
    <w:rsid w:val="0095665D"/>
    <w:rsid w:val="009716DD"/>
    <w:rsid w:val="00976B70"/>
    <w:rsid w:val="009951F4"/>
    <w:rsid w:val="009B2DAF"/>
    <w:rsid w:val="009B36B8"/>
    <w:rsid w:val="009B4A2C"/>
    <w:rsid w:val="009B5C97"/>
    <w:rsid w:val="009B7413"/>
    <w:rsid w:val="009D7F2A"/>
    <w:rsid w:val="009D7F34"/>
    <w:rsid w:val="009E01B3"/>
    <w:rsid w:val="009E0257"/>
    <w:rsid w:val="009E2CC4"/>
    <w:rsid w:val="009E4AB4"/>
    <w:rsid w:val="009F4AEB"/>
    <w:rsid w:val="009F7C8B"/>
    <w:rsid w:val="00A00139"/>
    <w:rsid w:val="00A075FD"/>
    <w:rsid w:val="00A3630B"/>
    <w:rsid w:val="00A4100B"/>
    <w:rsid w:val="00A52A6A"/>
    <w:rsid w:val="00A61B52"/>
    <w:rsid w:val="00A61ED9"/>
    <w:rsid w:val="00A65190"/>
    <w:rsid w:val="00A76E1F"/>
    <w:rsid w:val="00A804E3"/>
    <w:rsid w:val="00A90A69"/>
    <w:rsid w:val="00A90B5C"/>
    <w:rsid w:val="00A914AA"/>
    <w:rsid w:val="00A955DD"/>
    <w:rsid w:val="00AA5B8C"/>
    <w:rsid w:val="00AC1D6E"/>
    <w:rsid w:val="00AD3D2B"/>
    <w:rsid w:val="00AD6743"/>
    <w:rsid w:val="00AD731C"/>
    <w:rsid w:val="00AE4369"/>
    <w:rsid w:val="00B02B9F"/>
    <w:rsid w:val="00B2356D"/>
    <w:rsid w:val="00B2708D"/>
    <w:rsid w:val="00B43100"/>
    <w:rsid w:val="00B46B17"/>
    <w:rsid w:val="00B5125C"/>
    <w:rsid w:val="00B57683"/>
    <w:rsid w:val="00B609AC"/>
    <w:rsid w:val="00B66906"/>
    <w:rsid w:val="00B71B8C"/>
    <w:rsid w:val="00B87D06"/>
    <w:rsid w:val="00B93DBD"/>
    <w:rsid w:val="00BB38EF"/>
    <w:rsid w:val="00BB39D9"/>
    <w:rsid w:val="00BC43B5"/>
    <w:rsid w:val="00BC680E"/>
    <w:rsid w:val="00BE1876"/>
    <w:rsid w:val="00BF3B47"/>
    <w:rsid w:val="00BF5514"/>
    <w:rsid w:val="00BF5DF5"/>
    <w:rsid w:val="00C05BDF"/>
    <w:rsid w:val="00C05F4B"/>
    <w:rsid w:val="00C15DA6"/>
    <w:rsid w:val="00C221C2"/>
    <w:rsid w:val="00C30D0D"/>
    <w:rsid w:val="00C43C94"/>
    <w:rsid w:val="00C454AA"/>
    <w:rsid w:val="00C458B3"/>
    <w:rsid w:val="00C5106E"/>
    <w:rsid w:val="00C55DB4"/>
    <w:rsid w:val="00C56FA9"/>
    <w:rsid w:val="00C71492"/>
    <w:rsid w:val="00C73348"/>
    <w:rsid w:val="00C862F0"/>
    <w:rsid w:val="00C8648A"/>
    <w:rsid w:val="00C8658E"/>
    <w:rsid w:val="00C868B1"/>
    <w:rsid w:val="00C9403B"/>
    <w:rsid w:val="00CB4D27"/>
    <w:rsid w:val="00CD1675"/>
    <w:rsid w:val="00CD79A0"/>
    <w:rsid w:val="00CD7B2C"/>
    <w:rsid w:val="00CE33D4"/>
    <w:rsid w:val="00CE73E9"/>
    <w:rsid w:val="00CF7A6F"/>
    <w:rsid w:val="00D12933"/>
    <w:rsid w:val="00D241AB"/>
    <w:rsid w:val="00D27C98"/>
    <w:rsid w:val="00D3203B"/>
    <w:rsid w:val="00D41E64"/>
    <w:rsid w:val="00D5672C"/>
    <w:rsid w:val="00D61B3F"/>
    <w:rsid w:val="00D6246C"/>
    <w:rsid w:val="00D7200D"/>
    <w:rsid w:val="00D81F78"/>
    <w:rsid w:val="00D867C7"/>
    <w:rsid w:val="00DF1F97"/>
    <w:rsid w:val="00E01F33"/>
    <w:rsid w:val="00E04E30"/>
    <w:rsid w:val="00E1414D"/>
    <w:rsid w:val="00E222A5"/>
    <w:rsid w:val="00E25796"/>
    <w:rsid w:val="00E41E67"/>
    <w:rsid w:val="00E50AA3"/>
    <w:rsid w:val="00E53E63"/>
    <w:rsid w:val="00E60C1D"/>
    <w:rsid w:val="00E66333"/>
    <w:rsid w:val="00E719ED"/>
    <w:rsid w:val="00E72365"/>
    <w:rsid w:val="00E81826"/>
    <w:rsid w:val="00E83306"/>
    <w:rsid w:val="00E84303"/>
    <w:rsid w:val="00E87DFF"/>
    <w:rsid w:val="00E9013B"/>
    <w:rsid w:val="00E955FA"/>
    <w:rsid w:val="00EA5359"/>
    <w:rsid w:val="00EA6D4F"/>
    <w:rsid w:val="00EB306A"/>
    <w:rsid w:val="00EB38D9"/>
    <w:rsid w:val="00EB3F9C"/>
    <w:rsid w:val="00EB5A13"/>
    <w:rsid w:val="00EB66A3"/>
    <w:rsid w:val="00ED236D"/>
    <w:rsid w:val="00EE0891"/>
    <w:rsid w:val="00EF0370"/>
    <w:rsid w:val="00F015E2"/>
    <w:rsid w:val="00F17541"/>
    <w:rsid w:val="00F17CAA"/>
    <w:rsid w:val="00F22D7A"/>
    <w:rsid w:val="00F3008B"/>
    <w:rsid w:val="00F429ED"/>
    <w:rsid w:val="00F436A9"/>
    <w:rsid w:val="00F5232D"/>
    <w:rsid w:val="00F53602"/>
    <w:rsid w:val="00F706DB"/>
    <w:rsid w:val="00F76638"/>
    <w:rsid w:val="00F8219C"/>
    <w:rsid w:val="00F86DF9"/>
    <w:rsid w:val="00F92320"/>
    <w:rsid w:val="00FA0054"/>
    <w:rsid w:val="00FA1E22"/>
    <w:rsid w:val="00FC1255"/>
    <w:rsid w:val="00FC6891"/>
    <w:rsid w:val="00FE1D4B"/>
    <w:rsid w:val="00FE5396"/>
    <w:rsid w:val="00FE561A"/>
    <w:rsid w:val="00FE645B"/>
    <w:rsid w:val="00FF048D"/>
    <w:rsid w:val="00FF686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EC4EF8"/>
  <w15:docId w15:val="{B1A7A7B0-2590-4F63-B690-7212A2C4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66906"/>
    <w:rPr>
      <w:rFonts w:ascii="MyriadPro-Semibold" w:hAnsi="MyriadPro-Semibold" w:hint="default"/>
      <w:b/>
      <w:bCs/>
      <w:i w:val="0"/>
      <w:iCs w:val="0"/>
      <w:color w:val="231F20"/>
      <w:sz w:val="20"/>
      <w:szCs w:val="20"/>
    </w:rPr>
  </w:style>
  <w:style w:type="paragraph" w:styleId="a3">
    <w:name w:val="header"/>
    <w:basedOn w:val="a"/>
    <w:link w:val="Char"/>
    <w:uiPriority w:val="99"/>
    <w:unhideWhenUsed/>
    <w:rsid w:val="00B66906"/>
    <w:pPr>
      <w:tabs>
        <w:tab w:val="center" w:pos="4320"/>
        <w:tab w:val="right" w:pos="8640"/>
      </w:tabs>
      <w:spacing w:after="200" w:line="240" w:lineRule="auto"/>
    </w:pPr>
    <w:rPr>
      <w:rFonts w:ascii="Cambria" w:eastAsia="Cambria" w:hAnsi="Cambria" w:cs="Times New Roman"/>
      <w:sz w:val="24"/>
      <w:szCs w:val="24"/>
    </w:rPr>
  </w:style>
  <w:style w:type="character" w:customStyle="1" w:styleId="Char">
    <w:name w:val="Κεφαλίδα Char"/>
    <w:basedOn w:val="a0"/>
    <w:link w:val="a3"/>
    <w:uiPriority w:val="99"/>
    <w:rsid w:val="00B66906"/>
    <w:rPr>
      <w:rFonts w:ascii="Cambria" w:eastAsia="Cambria" w:hAnsi="Cambria" w:cs="Times New Roman"/>
      <w:sz w:val="24"/>
      <w:szCs w:val="24"/>
    </w:rPr>
  </w:style>
  <w:style w:type="paragraph" w:styleId="a4">
    <w:name w:val="List Paragraph"/>
    <w:basedOn w:val="a"/>
    <w:uiPriority w:val="34"/>
    <w:qFormat/>
    <w:rsid w:val="00B66906"/>
    <w:pPr>
      <w:ind w:left="720"/>
      <w:contextualSpacing/>
    </w:pPr>
  </w:style>
  <w:style w:type="paragraph" w:styleId="a5">
    <w:name w:val="No Spacing"/>
    <w:uiPriority w:val="1"/>
    <w:qFormat/>
    <w:rsid w:val="00582943"/>
    <w:pPr>
      <w:spacing w:after="0" w:line="240" w:lineRule="auto"/>
    </w:pPr>
  </w:style>
  <w:style w:type="paragraph" w:styleId="a6">
    <w:name w:val="footer"/>
    <w:basedOn w:val="a"/>
    <w:link w:val="Char0"/>
    <w:uiPriority w:val="99"/>
    <w:unhideWhenUsed/>
    <w:rsid w:val="0032424B"/>
    <w:pPr>
      <w:tabs>
        <w:tab w:val="center" w:pos="4320"/>
        <w:tab w:val="right" w:pos="8640"/>
      </w:tabs>
      <w:spacing w:after="0" w:line="240" w:lineRule="auto"/>
    </w:pPr>
  </w:style>
  <w:style w:type="character" w:customStyle="1" w:styleId="Char0">
    <w:name w:val="Υποσέλιδο Char"/>
    <w:basedOn w:val="a0"/>
    <w:link w:val="a6"/>
    <w:uiPriority w:val="99"/>
    <w:rsid w:val="0032424B"/>
  </w:style>
  <w:style w:type="character" w:styleId="a7">
    <w:name w:val="page number"/>
    <w:basedOn w:val="a0"/>
    <w:uiPriority w:val="99"/>
    <w:semiHidden/>
    <w:unhideWhenUsed/>
    <w:rsid w:val="0032424B"/>
  </w:style>
  <w:style w:type="table" w:styleId="a8">
    <w:name w:val="Table Grid"/>
    <w:basedOn w:val="a1"/>
    <w:uiPriority w:val="39"/>
    <w:rsid w:val="0045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7F6A4A"/>
    <w:rPr>
      <w:color w:val="0563C1" w:themeColor="hyperlink"/>
      <w:u w:val="single"/>
    </w:rPr>
  </w:style>
  <w:style w:type="character" w:customStyle="1" w:styleId="1">
    <w:name w:val="Ανεπίλυτη αναφορά1"/>
    <w:basedOn w:val="a0"/>
    <w:uiPriority w:val="99"/>
    <w:semiHidden/>
    <w:unhideWhenUsed/>
    <w:rsid w:val="00E41E67"/>
    <w:rPr>
      <w:color w:val="605E5C"/>
      <w:shd w:val="clear" w:color="auto" w:fill="E1DFDD"/>
    </w:rPr>
  </w:style>
  <w:style w:type="paragraph" w:customStyle="1" w:styleId="paragraph">
    <w:name w:val="paragraph"/>
    <w:basedOn w:val="a"/>
    <w:rsid w:val="005219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5219ED"/>
  </w:style>
  <w:style w:type="character" w:customStyle="1" w:styleId="eop">
    <w:name w:val="eop"/>
    <w:basedOn w:val="a0"/>
    <w:rsid w:val="005219ED"/>
  </w:style>
  <w:style w:type="character" w:customStyle="1" w:styleId="spellingerror">
    <w:name w:val="spellingerror"/>
    <w:basedOn w:val="a0"/>
    <w:rsid w:val="0052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17503">
      <w:bodyDiv w:val="1"/>
      <w:marLeft w:val="0"/>
      <w:marRight w:val="0"/>
      <w:marTop w:val="0"/>
      <w:marBottom w:val="0"/>
      <w:divBdr>
        <w:top w:val="none" w:sz="0" w:space="0" w:color="auto"/>
        <w:left w:val="none" w:sz="0" w:space="0" w:color="auto"/>
        <w:bottom w:val="none" w:sz="0" w:space="0" w:color="auto"/>
        <w:right w:val="none" w:sz="0" w:space="0" w:color="auto"/>
      </w:divBdr>
    </w:div>
    <w:div w:id="1334840375">
      <w:bodyDiv w:val="1"/>
      <w:marLeft w:val="0"/>
      <w:marRight w:val="0"/>
      <w:marTop w:val="0"/>
      <w:marBottom w:val="0"/>
      <w:divBdr>
        <w:top w:val="none" w:sz="0" w:space="0" w:color="auto"/>
        <w:left w:val="none" w:sz="0" w:space="0" w:color="auto"/>
        <w:bottom w:val="none" w:sz="0" w:space="0" w:color="auto"/>
        <w:right w:val="none" w:sz="0" w:space="0" w:color="auto"/>
      </w:divBdr>
      <w:divsChild>
        <w:div w:id="778722192">
          <w:marLeft w:val="0"/>
          <w:marRight w:val="0"/>
          <w:marTop w:val="0"/>
          <w:marBottom w:val="0"/>
          <w:divBdr>
            <w:top w:val="none" w:sz="0" w:space="0" w:color="auto"/>
            <w:left w:val="none" w:sz="0" w:space="0" w:color="auto"/>
            <w:bottom w:val="none" w:sz="0" w:space="0" w:color="auto"/>
            <w:right w:val="none" w:sz="0" w:space="0" w:color="auto"/>
          </w:divBdr>
        </w:div>
        <w:div w:id="1245260470">
          <w:marLeft w:val="0"/>
          <w:marRight w:val="0"/>
          <w:marTop w:val="0"/>
          <w:marBottom w:val="0"/>
          <w:divBdr>
            <w:top w:val="none" w:sz="0" w:space="0" w:color="auto"/>
            <w:left w:val="none" w:sz="0" w:space="0" w:color="auto"/>
            <w:bottom w:val="none" w:sz="0" w:space="0" w:color="auto"/>
            <w:right w:val="none" w:sz="0" w:space="0" w:color="auto"/>
          </w:divBdr>
        </w:div>
        <w:div w:id="778909185">
          <w:marLeft w:val="0"/>
          <w:marRight w:val="0"/>
          <w:marTop w:val="0"/>
          <w:marBottom w:val="0"/>
          <w:divBdr>
            <w:top w:val="none" w:sz="0" w:space="0" w:color="auto"/>
            <w:left w:val="none" w:sz="0" w:space="0" w:color="auto"/>
            <w:bottom w:val="none" w:sz="0" w:space="0" w:color="auto"/>
            <w:right w:val="none" w:sz="0" w:space="0" w:color="auto"/>
          </w:divBdr>
        </w:div>
        <w:div w:id="1426001172">
          <w:marLeft w:val="0"/>
          <w:marRight w:val="0"/>
          <w:marTop w:val="0"/>
          <w:marBottom w:val="0"/>
          <w:divBdr>
            <w:top w:val="none" w:sz="0" w:space="0" w:color="auto"/>
            <w:left w:val="none" w:sz="0" w:space="0" w:color="auto"/>
            <w:bottom w:val="none" w:sz="0" w:space="0" w:color="auto"/>
            <w:right w:val="none" w:sz="0" w:space="0" w:color="auto"/>
          </w:divBdr>
        </w:div>
        <w:div w:id="899251428">
          <w:marLeft w:val="0"/>
          <w:marRight w:val="0"/>
          <w:marTop w:val="0"/>
          <w:marBottom w:val="0"/>
          <w:divBdr>
            <w:top w:val="none" w:sz="0" w:space="0" w:color="auto"/>
            <w:left w:val="none" w:sz="0" w:space="0" w:color="auto"/>
            <w:bottom w:val="none" w:sz="0" w:space="0" w:color="auto"/>
            <w:right w:val="none" w:sz="0" w:space="0" w:color="auto"/>
          </w:divBdr>
        </w:div>
        <w:div w:id="1569342749">
          <w:marLeft w:val="0"/>
          <w:marRight w:val="0"/>
          <w:marTop w:val="0"/>
          <w:marBottom w:val="0"/>
          <w:divBdr>
            <w:top w:val="none" w:sz="0" w:space="0" w:color="auto"/>
            <w:left w:val="none" w:sz="0" w:space="0" w:color="auto"/>
            <w:bottom w:val="none" w:sz="0" w:space="0" w:color="auto"/>
            <w:right w:val="none" w:sz="0" w:space="0" w:color="auto"/>
          </w:divBdr>
        </w:div>
        <w:div w:id="1967272180">
          <w:marLeft w:val="0"/>
          <w:marRight w:val="0"/>
          <w:marTop w:val="0"/>
          <w:marBottom w:val="0"/>
          <w:divBdr>
            <w:top w:val="none" w:sz="0" w:space="0" w:color="auto"/>
            <w:left w:val="none" w:sz="0" w:space="0" w:color="auto"/>
            <w:bottom w:val="none" w:sz="0" w:space="0" w:color="auto"/>
            <w:right w:val="none" w:sz="0" w:space="0" w:color="auto"/>
          </w:divBdr>
        </w:div>
        <w:div w:id="684794442">
          <w:marLeft w:val="0"/>
          <w:marRight w:val="0"/>
          <w:marTop w:val="0"/>
          <w:marBottom w:val="0"/>
          <w:divBdr>
            <w:top w:val="none" w:sz="0" w:space="0" w:color="auto"/>
            <w:left w:val="none" w:sz="0" w:space="0" w:color="auto"/>
            <w:bottom w:val="none" w:sz="0" w:space="0" w:color="auto"/>
            <w:right w:val="none" w:sz="0" w:space="0" w:color="auto"/>
          </w:divBdr>
        </w:div>
        <w:div w:id="18733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9ED2D653FC8DF640B7EAB7D32699AAE4" ma:contentTypeVersion="13" ma:contentTypeDescription="Δημιουργία νέου εγγράφου" ma:contentTypeScope="" ma:versionID="a06c7eb047651984cb72cd5dc5bebc20">
  <xsd:schema xmlns:xsd="http://www.w3.org/2001/XMLSchema" xmlns:xs="http://www.w3.org/2001/XMLSchema" xmlns:p="http://schemas.microsoft.com/office/2006/metadata/properties" xmlns:ns3="8b8a95ff-5134-4e21-accb-a9322c2a9447" xmlns:ns4="4863a327-0ac1-4141-9cfc-78541a656001" targetNamespace="http://schemas.microsoft.com/office/2006/metadata/properties" ma:root="true" ma:fieldsID="2e8ee5f37f78ddb4efa3b7cfdde3e788" ns3:_="" ns4:_="">
    <xsd:import namespace="8b8a95ff-5134-4e21-accb-a9322c2a9447"/>
    <xsd:import namespace="4863a327-0ac1-4141-9cfc-78541a6560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a95ff-5134-4e21-accb-a9322c2a9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3a327-0ac1-4141-9cfc-78541a656001"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D8B6-64F8-4FB4-A4D0-FA93E8F2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a95ff-5134-4e21-accb-a9322c2a9447"/>
    <ds:schemaRef ds:uri="4863a327-0ac1-4141-9cfc-78541a65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2DB85-DA3A-423D-A4F7-79CCEE5A7F0F}">
  <ds:schemaRefs>
    <ds:schemaRef ds:uri="http://schemas.microsoft.com/sharepoint/v3/contenttype/forms"/>
  </ds:schemaRefs>
</ds:datastoreItem>
</file>

<file path=customXml/itemProps3.xml><?xml version="1.0" encoding="utf-8"?>
<ds:datastoreItem xmlns:ds="http://schemas.openxmlformats.org/officeDocument/2006/customXml" ds:itemID="{7F7B0825-CF02-4D4B-BCF0-E4166596D8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9118B5-1C03-4936-B07E-D8F96D6A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2979</Characters>
  <Application>Microsoft Office Word</Application>
  <DocSecurity>4</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Κωστοπούλου Ράνια</dc:creator>
  <cp:keywords/>
  <dc:description/>
  <cp:lastModifiedBy>GATOU OURANIA</cp:lastModifiedBy>
  <cp:revision>2</cp:revision>
  <cp:lastPrinted>2021-01-26T10:07:00Z</cp:lastPrinted>
  <dcterms:created xsi:type="dcterms:W3CDTF">2021-01-26T11:15:00Z</dcterms:created>
  <dcterms:modified xsi:type="dcterms:W3CDTF">2021-01-26T11:15:00Z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0x0101009ED2D653FC8DF640B7EAB7D32699AAE4</vt:lpwstr>
  </property>
</Properties>
</file>