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90" w:rsidRDefault="00652C90">
      <w:pPr>
        <w:rPr>
          <w:b/>
          <w:bCs/>
        </w:rPr>
      </w:pPr>
      <w:r w:rsidRPr="00E5359A">
        <w:rPr>
          <w:b/>
          <w:bCs/>
        </w:rPr>
        <w:t>Τμήμα Πολιτισμού και Δημιουργικών Μέσων και Βιομηχανιών</w:t>
      </w:r>
    </w:p>
    <w:p w:rsidR="00D35C66" w:rsidRPr="00E5359A" w:rsidRDefault="00D35C66">
      <w:pPr>
        <w:rPr>
          <w:b/>
          <w:bCs/>
        </w:rPr>
      </w:pPr>
      <w:r>
        <w:rPr>
          <w:b/>
          <w:bCs/>
          <w:noProof/>
          <w:lang w:eastAsia="el-GR"/>
        </w:rPr>
        <w:drawing>
          <wp:inline distT="0" distB="0" distL="0" distR="0">
            <wp:extent cx="5274310" cy="4645025"/>
            <wp:effectExtent l="0" t="0" r="254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klisiIndares.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4645025"/>
                    </a:xfrm>
                    <a:prstGeom prst="rect">
                      <a:avLst/>
                    </a:prstGeom>
                  </pic:spPr>
                </pic:pic>
              </a:graphicData>
            </a:graphic>
          </wp:inline>
        </w:drawing>
      </w:r>
    </w:p>
    <w:p w:rsidR="00C114CC" w:rsidRDefault="00113BD6" w:rsidP="00E5359A">
      <w:pPr>
        <w:spacing w:after="0"/>
        <w:rPr>
          <w:b/>
          <w:bCs/>
        </w:rPr>
      </w:pPr>
      <w:r w:rsidRPr="00E5359A">
        <w:rPr>
          <w:b/>
          <w:bCs/>
        </w:rPr>
        <w:t>Διάλεξη</w:t>
      </w:r>
    </w:p>
    <w:p w:rsidR="00D95D05" w:rsidRPr="00E5359A" w:rsidRDefault="00D95D05" w:rsidP="00E5359A">
      <w:pPr>
        <w:spacing w:after="0"/>
        <w:rPr>
          <w:b/>
          <w:bCs/>
        </w:rPr>
      </w:pPr>
      <w:r>
        <w:t>Την</w:t>
      </w:r>
      <w:r>
        <w:rPr>
          <w:rStyle w:val="a3"/>
        </w:rPr>
        <w:t xml:space="preserve"> Πέμπτη 22 Απριλίου (17.00, Teams) </w:t>
      </w:r>
      <w:r>
        <w:t>στ</w:t>
      </w:r>
      <w:r w:rsidR="00D35C66">
        <w:t>ο πλαίσιο</w:t>
      </w:r>
      <w:bookmarkStart w:id="0" w:name="_GoBack"/>
      <w:bookmarkEnd w:id="0"/>
      <w:r>
        <w:t xml:space="preserve"> του μαθήματος Σχεδιασμός, </w:t>
      </w:r>
      <w:r w:rsidRPr="00E5359A">
        <w:t>Δημιουργικά Μέσα και Οπτικοακουστικές πρακτικές</w:t>
      </w:r>
      <w:r>
        <w:t xml:space="preserve">, ο Δημήτρης Ινδαρές θα μιλήσει για </w:t>
      </w:r>
      <w:r w:rsidRPr="0071647D">
        <w:t>“</w:t>
      </w:r>
      <w:r>
        <w:rPr>
          <w:rStyle w:val="tojvnm2t"/>
        </w:rPr>
        <w:t>Το κυνήγι της ιδέας</w:t>
      </w:r>
      <w:r w:rsidRPr="0071647D">
        <w:rPr>
          <w:rStyle w:val="tojvnm2t"/>
        </w:rPr>
        <w:t>”</w:t>
      </w:r>
      <w:r w:rsidR="00DB40A7">
        <w:rPr>
          <w:rStyle w:val="tojvnm2t"/>
        </w:rPr>
        <w:t>.</w:t>
      </w:r>
      <w:r>
        <w:t xml:space="preserve"> Θα ακολουθήσει συζήτηση.</w:t>
      </w:r>
    </w:p>
    <w:p w:rsidR="00D95D05" w:rsidRDefault="00D95D05" w:rsidP="00113BD6">
      <w:pPr>
        <w:rPr>
          <w:b/>
          <w:bCs/>
        </w:rPr>
      </w:pPr>
    </w:p>
    <w:p w:rsidR="00113BD6" w:rsidRDefault="00113BD6" w:rsidP="00113BD6">
      <w:r>
        <w:t>Ο Δημήτρης Ινδαρές σπούδασε Πολιτική Επιστήμη και Διεθνείς Σχέσεις στην Πάντειο (1987) και Σκηνοθεσία στη σχολή Λυκούργου Σταυράκου (1987).</w:t>
      </w:r>
    </w:p>
    <w:p w:rsidR="00113BD6" w:rsidRDefault="00113BD6" w:rsidP="00113BD6">
      <w:r>
        <w:t>Έχ</w:t>
      </w:r>
      <w:r w:rsidR="00A35BBF">
        <w:t>ει</w:t>
      </w:r>
      <w:r>
        <w:t xml:space="preserve"> εργαστεί ως βοηθός σκηνοθέτη με τους Π. Βούλγαρη, N. Περάκη, Φ. Λιάππα, Δ. Χρονόπουλο. Ως διευθυντής παραγωγής στην ταινία "Λευτέρης Δημακόπουλος", του Π. Χούρσογλου. Έχει διδάξει σκηνοθεσία κινηματογράφου στο Τμήμα Κινηματογράφου ΑΠΘ (2009-2013) όπως επίσης και σε κύκλους σεμιναρίων ιδιωτικών σχολών. Είναι ιδρυτικό μέλος της Ελληνικής Ακαδημίας Κινηματογράφου </w:t>
      </w:r>
      <w:r>
        <w:lastRenderedPageBreak/>
        <w:t>και της Μ.Κ.Εταιρείας Σκηνοθετών Διαφημιστικών Ταινιών DirectorsCut και από το 2020 μέλος της Ένωσης Ελληνικού Ντοκιμαντέρ.</w:t>
      </w:r>
    </w:p>
    <w:p w:rsidR="00113BD6" w:rsidRDefault="00113BD6">
      <w:r>
        <w:t>Φιλμογραφία:</w:t>
      </w:r>
    </w:p>
    <w:p w:rsidR="00A35BBF" w:rsidRPr="00C20852" w:rsidRDefault="00A35BBF" w:rsidP="00A35BBF">
      <w:r w:rsidRPr="005728AB">
        <w:t xml:space="preserve">1987 </w:t>
      </w:r>
      <w:r w:rsidRPr="005728AB">
        <w:tab/>
      </w:r>
      <w:r w:rsidRPr="005728AB">
        <w:rPr>
          <w:b/>
          <w:bCs/>
          <w:i/>
          <w:iCs/>
        </w:rPr>
        <w:t>Η Κυρία Έρση</w:t>
      </w:r>
      <w:r w:rsidRPr="005728AB">
        <w:rPr>
          <w:i/>
          <w:iCs/>
        </w:rPr>
        <w:t xml:space="preserve"> (MrsErsi), </w:t>
      </w:r>
      <w:r w:rsidRPr="005728AB">
        <w:t xml:space="preserve">φιξιόν, 16', 16mm, χρώμα. </w:t>
      </w:r>
    </w:p>
    <w:p w:rsidR="00A35BBF" w:rsidRPr="00C20852" w:rsidRDefault="00A35BBF" w:rsidP="00A35BBF">
      <w:pPr>
        <w:spacing w:after="0" w:line="240" w:lineRule="auto"/>
      </w:pPr>
      <w:r w:rsidRPr="005728AB">
        <w:t>1991</w:t>
      </w:r>
      <w:r w:rsidRPr="005728AB">
        <w:rPr>
          <w:i/>
          <w:iCs/>
        </w:rPr>
        <w:tab/>
      </w:r>
      <w:r w:rsidRPr="005728AB">
        <w:rPr>
          <w:b/>
          <w:bCs/>
          <w:i/>
          <w:iCs/>
        </w:rPr>
        <w:t>Το κυνήγι της πάπιας</w:t>
      </w:r>
      <w:r w:rsidRPr="005728AB">
        <w:rPr>
          <w:i/>
          <w:iCs/>
        </w:rPr>
        <w:t xml:space="preserve"> (DuckHunting), </w:t>
      </w:r>
      <w:r w:rsidRPr="005728AB">
        <w:t>φιξιόν, 26΄, sup.16mm, χρώμα.</w:t>
      </w:r>
    </w:p>
    <w:p w:rsidR="00A35BBF" w:rsidRPr="005728AB" w:rsidRDefault="00A35BBF" w:rsidP="00A35BBF">
      <w:pPr>
        <w:numPr>
          <w:ilvl w:val="0"/>
          <w:numId w:val="1"/>
        </w:numPr>
        <w:tabs>
          <w:tab w:val="left" w:pos="720"/>
        </w:tabs>
        <w:spacing w:after="0" w:line="240" w:lineRule="auto"/>
        <w:ind w:left="714" w:hanging="357"/>
      </w:pPr>
      <w:r w:rsidRPr="005728AB">
        <w:t>Α΄ Βραβείο ταινίας μικρού μήκους, 32</w:t>
      </w:r>
      <w:r w:rsidRPr="005728AB">
        <w:rPr>
          <w:vertAlign w:val="superscript"/>
        </w:rPr>
        <w:t>ο</w:t>
      </w:r>
      <w:r w:rsidRPr="005728AB">
        <w:t xml:space="preserve">  Φεστιβάλ. Θεσσαλονίκης.</w:t>
      </w:r>
    </w:p>
    <w:p w:rsidR="00A35BBF" w:rsidRPr="00C20852" w:rsidRDefault="00A35BBF" w:rsidP="00A35BBF">
      <w:pPr>
        <w:numPr>
          <w:ilvl w:val="0"/>
          <w:numId w:val="1"/>
        </w:numPr>
        <w:tabs>
          <w:tab w:val="left" w:pos="720"/>
        </w:tabs>
        <w:ind w:left="714" w:hanging="357"/>
      </w:pPr>
      <w:r w:rsidRPr="005728AB">
        <w:t>Ελληνική συμμετοχή στην Μπιενάλε Νέων Δημιουργών VALÈNCIA 1992</w:t>
      </w:r>
    </w:p>
    <w:p w:rsidR="00A35BBF" w:rsidRPr="00A35BBF" w:rsidRDefault="00A35BBF" w:rsidP="00A35BBF">
      <w:pPr>
        <w:spacing w:after="0" w:line="240" w:lineRule="auto"/>
        <w:ind w:left="720" w:hanging="720"/>
        <w:rPr>
          <w:lang w:val="en-US"/>
        </w:rPr>
      </w:pPr>
      <w:r w:rsidRPr="005728AB">
        <w:rPr>
          <w:lang w:val="en-GB"/>
        </w:rPr>
        <w:t>1995</w:t>
      </w:r>
      <w:r w:rsidRPr="00A35BBF">
        <w:rPr>
          <w:i/>
          <w:iCs/>
          <w:lang w:val="en-US"/>
        </w:rPr>
        <w:tab/>
      </w:r>
      <w:r w:rsidRPr="005728AB">
        <w:rPr>
          <w:b/>
          <w:bCs/>
          <w:i/>
          <w:iCs/>
        </w:rPr>
        <w:t>ΟΤσαλαπετεινόςτου</w:t>
      </w:r>
      <w:r w:rsidRPr="00A35BBF">
        <w:rPr>
          <w:b/>
          <w:bCs/>
          <w:i/>
          <w:iCs/>
          <w:lang w:val="en-US"/>
        </w:rPr>
        <w:t xml:space="preserve">Wyoming </w:t>
      </w:r>
      <w:r w:rsidRPr="005728AB">
        <w:rPr>
          <w:i/>
          <w:iCs/>
          <w:lang w:val="en-GB"/>
        </w:rPr>
        <w:t xml:space="preserve"> (</w:t>
      </w:r>
      <w:r w:rsidRPr="00A35BBF">
        <w:rPr>
          <w:i/>
          <w:iCs/>
          <w:lang w:val="en-US"/>
        </w:rPr>
        <w:t>Lovestruck</w:t>
      </w:r>
      <w:r w:rsidRPr="005728AB">
        <w:rPr>
          <w:i/>
          <w:iCs/>
          <w:lang w:val="en-GB"/>
        </w:rPr>
        <w:t xml:space="preserve">- </w:t>
      </w:r>
      <w:r w:rsidRPr="00A35BBF">
        <w:rPr>
          <w:i/>
          <w:iCs/>
          <w:lang w:val="en-US"/>
        </w:rPr>
        <w:t>Like a prairie cock in Wyoming</w:t>
      </w:r>
      <w:r w:rsidRPr="005728AB">
        <w:rPr>
          <w:i/>
          <w:iCs/>
          <w:lang w:val="en-GB"/>
        </w:rPr>
        <w:t xml:space="preserve">), </w:t>
      </w:r>
      <w:r w:rsidRPr="005728AB">
        <w:t>φιξιόν</w:t>
      </w:r>
      <w:r w:rsidRPr="005728AB">
        <w:rPr>
          <w:lang w:val="en-GB"/>
        </w:rPr>
        <w:t>, 82', 35</w:t>
      </w:r>
      <w:r w:rsidRPr="00A35BBF">
        <w:rPr>
          <w:lang w:val="en-US"/>
        </w:rPr>
        <w:t>mm</w:t>
      </w:r>
      <w:r w:rsidRPr="005728AB">
        <w:rPr>
          <w:lang w:val="en-GB"/>
        </w:rPr>
        <w:t xml:space="preserve">, </w:t>
      </w:r>
      <w:r w:rsidRPr="005728AB">
        <w:t>χρώμα</w:t>
      </w:r>
      <w:r w:rsidRPr="005728AB">
        <w:rPr>
          <w:lang w:val="en-GB"/>
        </w:rPr>
        <w:t>.</w:t>
      </w:r>
    </w:p>
    <w:p w:rsidR="00A35BBF" w:rsidRPr="00C20852" w:rsidRDefault="00A35BBF" w:rsidP="00A35BBF">
      <w:pPr>
        <w:numPr>
          <w:ilvl w:val="0"/>
          <w:numId w:val="2"/>
        </w:numPr>
        <w:tabs>
          <w:tab w:val="left" w:pos="720"/>
        </w:tabs>
        <w:spacing w:after="0" w:line="240" w:lineRule="auto"/>
      </w:pPr>
      <w:r w:rsidRPr="005728AB">
        <w:t>Βραβεία Καλύτερης Ταινίας, Πρωτοεμφανιζόμενου Σκηνοθέτη και  Ήχου, στο 36ο Φεστιβάλ Θεσσαλονίκης.</w:t>
      </w:r>
    </w:p>
    <w:p w:rsidR="00A35BBF" w:rsidRPr="005728AB" w:rsidRDefault="00A35BBF" w:rsidP="00A35BBF">
      <w:pPr>
        <w:numPr>
          <w:ilvl w:val="0"/>
          <w:numId w:val="2"/>
        </w:numPr>
        <w:tabs>
          <w:tab w:val="left" w:pos="720"/>
        </w:tabs>
        <w:ind w:left="714" w:hanging="357"/>
      </w:pPr>
      <w:r w:rsidRPr="005728AB">
        <w:t>Βραβείο περιοδικού "Σινεμά”.</w:t>
      </w:r>
    </w:p>
    <w:p w:rsidR="00A35BBF" w:rsidRPr="00C20852" w:rsidRDefault="00A35BBF" w:rsidP="00A35BBF">
      <w:pPr>
        <w:spacing w:line="240" w:lineRule="auto"/>
        <w:ind w:left="720" w:hanging="720"/>
      </w:pPr>
      <w:r w:rsidRPr="005728AB">
        <w:t xml:space="preserve">1996 </w:t>
      </w:r>
      <w:r w:rsidRPr="005728AB">
        <w:tab/>
      </w:r>
      <w:r w:rsidRPr="005728AB">
        <w:rPr>
          <w:b/>
          <w:bCs/>
          <w:i/>
          <w:iCs/>
        </w:rPr>
        <w:t>Περί χαρακτικής</w:t>
      </w:r>
      <w:r w:rsidRPr="005728AB">
        <w:rPr>
          <w:i/>
          <w:iCs/>
        </w:rPr>
        <w:t xml:space="preserve"> (Abouttheartofengraving),</w:t>
      </w:r>
      <w:r w:rsidRPr="005728AB">
        <w:t xml:space="preserve"> 19΄, beta</w:t>
      </w:r>
      <w:r>
        <w:t>, ντοκιμαντέ</w:t>
      </w:r>
      <w:r w:rsidRPr="005728AB">
        <w:t>ρ για τη Στέγη Καλών Τεχνών και Γραμμάτων, διακεκριμένο από το Παιδαγωγικό Συμβούλιο.</w:t>
      </w:r>
    </w:p>
    <w:p w:rsidR="00A35BBF" w:rsidRPr="00C20852" w:rsidRDefault="00A35BBF" w:rsidP="00A35BBF">
      <w:pPr>
        <w:spacing w:after="240" w:line="240" w:lineRule="auto"/>
        <w:ind w:left="720" w:hanging="720"/>
      </w:pPr>
      <w:r w:rsidRPr="005728AB">
        <w:t xml:space="preserve">1997 </w:t>
      </w:r>
      <w:r w:rsidRPr="005728AB">
        <w:tab/>
      </w:r>
      <w:r w:rsidRPr="005728AB">
        <w:rPr>
          <w:b/>
          <w:bCs/>
          <w:i/>
          <w:iCs/>
        </w:rPr>
        <w:t>Μια ταινία για την ταινία"Προστάτης Οικογενείας"</w:t>
      </w:r>
      <w:r w:rsidRPr="005728AB">
        <w:t xml:space="preserve"> του Νίκου Περάκη, (Makingof), 27΄, beta, ΜegaChannel.</w:t>
      </w:r>
    </w:p>
    <w:p w:rsidR="00A35BBF" w:rsidRPr="00C20852" w:rsidRDefault="00A35BBF" w:rsidP="00A35BBF">
      <w:r w:rsidRPr="005728AB">
        <w:t xml:space="preserve">1999 </w:t>
      </w:r>
      <w:r w:rsidRPr="005728AB">
        <w:tab/>
      </w:r>
      <w:r w:rsidRPr="005728AB">
        <w:rPr>
          <w:b/>
          <w:bCs/>
          <w:i/>
          <w:iCs/>
        </w:rPr>
        <w:t>Πάτρα, μια περιπλάνηση</w:t>
      </w:r>
      <w:r w:rsidRPr="005728AB">
        <w:rPr>
          <w:i/>
          <w:iCs/>
        </w:rPr>
        <w:t xml:space="preserve"> (WanderinginPatra), </w:t>
      </w:r>
      <w:r>
        <w:t>ντοκιμαντέ</w:t>
      </w:r>
      <w:r w:rsidRPr="005728AB">
        <w:t>ρ, 11΄,beta.</w:t>
      </w:r>
    </w:p>
    <w:p w:rsidR="00A35BBF" w:rsidRPr="00A35BBF" w:rsidRDefault="00A35BBF" w:rsidP="00A35BBF">
      <w:pPr>
        <w:spacing w:after="0" w:line="240" w:lineRule="auto"/>
        <w:rPr>
          <w:lang w:val="en-US"/>
        </w:rPr>
      </w:pPr>
      <w:r w:rsidRPr="005728AB">
        <w:rPr>
          <w:lang w:val="en-GB"/>
        </w:rPr>
        <w:t>2003</w:t>
      </w:r>
      <w:r w:rsidRPr="00A35BBF">
        <w:rPr>
          <w:lang w:val="en-US"/>
        </w:rPr>
        <w:tab/>
      </w:r>
      <w:r w:rsidRPr="005728AB">
        <w:rPr>
          <w:b/>
          <w:bCs/>
          <w:i/>
          <w:iCs/>
        </w:rPr>
        <w:t>ΓαμήλιαΝάρκη</w:t>
      </w:r>
      <w:r w:rsidRPr="005728AB">
        <w:rPr>
          <w:b/>
          <w:bCs/>
          <w:i/>
          <w:iCs/>
          <w:lang w:val="en-GB"/>
        </w:rPr>
        <w:t xml:space="preserve"> (</w:t>
      </w:r>
      <w:r w:rsidRPr="00A35BBF">
        <w:rPr>
          <w:i/>
          <w:iCs/>
          <w:lang w:val="en-US"/>
        </w:rPr>
        <w:t>Totally Married)</w:t>
      </w:r>
      <w:r w:rsidRPr="005728AB">
        <w:rPr>
          <w:lang w:val="en-GB"/>
        </w:rPr>
        <w:t xml:space="preserve">, </w:t>
      </w:r>
      <w:r w:rsidRPr="005728AB">
        <w:t>φιξιόν</w:t>
      </w:r>
      <w:r w:rsidRPr="005728AB">
        <w:rPr>
          <w:lang w:val="en-GB"/>
        </w:rPr>
        <w:t>, 80’, 35</w:t>
      </w:r>
      <w:r w:rsidRPr="00A35BBF">
        <w:rPr>
          <w:lang w:val="en-US"/>
        </w:rPr>
        <w:t xml:space="preserve">mm, </w:t>
      </w:r>
      <w:r w:rsidRPr="005728AB">
        <w:t>χρώμα</w:t>
      </w:r>
      <w:r w:rsidRPr="005728AB">
        <w:rPr>
          <w:lang w:val="en-GB"/>
        </w:rPr>
        <w:t>.</w:t>
      </w:r>
    </w:p>
    <w:p w:rsidR="00A35BBF" w:rsidRPr="00C20852" w:rsidRDefault="00A35BBF" w:rsidP="00A35BBF">
      <w:pPr>
        <w:numPr>
          <w:ilvl w:val="0"/>
          <w:numId w:val="3"/>
        </w:numPr>
        <w:tabs>
          <w:tab w:val="left" w:pos="720"/>
        </w:tabs>
        <w:spacing w:after="0" w:line="240" w:lineRule="auto"/>
      </w:pPr>
      <w:r w:rsidRPr="005728AB">
        <w:t>Βραβείο Σεναρίου στο 44ο Διεθνές Φεστιβάλ Θεσσαλονίκης</w:t>
      </w:r>
    </w:p>
    <w:p w:rsidR="00A35BBF" w:rsidRPr="00C20852" w:rsidRDefault="00A35BBF" w:rsidP="00A35BBF">
      <w:pPr>
        <w:numPr>
          <w:ilvl w:val="0"/>
          <w:numId w:val="3"/>
        </w:numPr>
        <w:tabs>
          <w:tab w:val="left" w:pos="720"/>
        </w:tabs>
        <w:spacing w:after="0" w:line="240" w:lineRule="auto"/>
      </w:pPr>
      <w:r w:rsidRPr="005728AB">
        <w:t>Κρατικό Βραβείο β΄ ανδρικού ρόλου (Αλέξανδρος Λογοθέτης)</w:t>
      </w:r>
    </w:p>
    <w:p w:rsidR="00A35BBF" w:rsidRPr="00A35BBF" w:rsidRDefault="00A35BBF" w:rsidP="00A35BBF">
      <w:pPr>
        <w:numPr>
          <w:ilvl w:val="0"/>
          <w:numId w:val="3"/>
        </w:numPr>
        <w:tabs>
          <w:tab w:val="left" w:pos="720"/>
        </w:tabs>
        <w:spacing w:after="0" w:line="240" w:lineRule="auto"/>
        <w:rPr>
          <w:lang w:val="en-US"/>
        </w:rPr>
      </w:pPr>
      <w:r w:rsidRPr="00A35BBF">
        <w:rPr>
          <w:lang w:val="en-US"/>
        </w:rPr>
        <w:t xml:space="preserve">“Platinum Remi Award” in comedy, 37th WorldFest-Houston </w:t>
      </w:r>
    </w:p>
    <w:p w:rsidR="00A35BBF" w:rsidRPr="00C20852" w:rsidRDefault="00A35BBF" w:rsidP="00A35BBF">
      <w:pPr>
        <w:numPr>
          <w:ilvl w:val="0"/>
          <w:numId w:val="3"/>
        </w:numPr>
        <w:tabs>
          <w:tab w:val="left" w:pos="720"/>
        </w:tabs>
        <w:spacing w:after="240" w:line="240" w:lineRule="auto"/>
        <w:ind w:left="714" w:hanging="357"/>
      </w:pPr>
      <w:r w:rsidRPr="005728AB">
        <w:t>Βραβείο μουσικής (Δημήτρης Παπαδημητρίου) και ηχητικής μπάντας στην 25</w:t>
      </w:r>
      <w:r w:rsidRPr="005728AB">
        <w:rPr>
          <w:vertAlign w:val="superscript"/>
        </w:rPr>
        <w:t>η</w:t>
      </w:r>
      <w:r w:rsidRPr="005728AB">
        <w:t>MostradeValencia</w:t>
      </w:r>
    </w:p>
    <w:p w:rsidR="00A35BBF" w:rsidRPr="005728AB" w:rsidRDefault="00A35BBF" w:rsidP="00A35BBF">
      <w:pPr>
        <w:tabs>
          <w:tab w:val="left" w:pos="720"/>
        </w:tabs>
        <w:spacing w:after="240" w:line="240" w:lineRule="auto"/>
        <w:ind w:left="720" w:hanging="720"/>
      </w:pPr>
      <w:r w:rsidRPr="00C20852">
        <w:t xml:space="preserve">2020 </w:t>
      </w:r>
      <w:r w:rsidRPr="00C20852">
        <w:tab/>
      </w:r>
      <w:r w:rsidRPr="005728AB">
        <w:rPr>
          <w:b/>
          <w:i/>
        </w:rPr>
        <w:t>Λήθη/Λενάκι</w:t>
      </w:r>
      <w:r>
        <w:t>, ντοκιμαντέρ μεγ. μήκους, συμπαραγωγή με  ΕΚΚ και ΕΡΤ, με την ενίσχυση του Ιδρύματος ΚΩΣΤΟΠΟΥΛΟΥ, σε εξέλιξη. Το υλικό της έρευνας θα εκδοθεί από το Βιβλιοπωλείον της ΕΣΤΙΑΣ εντός του 2021.</w:t>
      </w:r>
    </w:p>
    <w:p w:rsidR="00A35BBF" w:rsidRDefault="00A35BBF" w:rsidP="00A35BBF">
      <w:pPr>
        <w:spacing w:line="240" w:lineRule="auto"/>
        <w:ind w:left="720" w:hanging="658"/>
      </w:pPr>
      <w:r>
        <w:t>2021</w:t>
      </w:r>
      <w:r>
        <w:tab/>
      </w:r>
      <w:r w:rsidRPr="005728AB">
        <w:rPr>
          <w:b/>
          <w:i/>
        </w:rPr>
        <w:t>Μνήμη με ουρά</w:t>
      </w:r>
      <w:r>
        <w:t>, ντοκιμαντέρ, στα πλαίσια ειδικού προγράμματος ΥΠΠΟ, σε εξέλιξη.</w:t>
      </w:r>
    </w:p>
    <w:p w:rsidR="00B91627" w:rsidRDefault="00B91627">
      <w:pPr>
        <w:rPr>
          <w:b/>
          <w:bCs/>
        </w:rPr>
      </w:pPr>
    </w:p>
    <w:p w:rsidR="00113BD6" w:rsidRPr="00D35C66" w:rsidRDefault="00113BD6">
      <w:pPr>
        <w:rPr>
          <w:b/>
          <w:color w:val="FF0000"/>
          <w:u w:val="single"/>
        </w:rPr>
      </w:pPr>
      <w:r w:rsidRPr="00D35C66">
        <w:rPr>
          <w:b/>
          <w:color w:val="FF0000"/>
          <w:u w:val="single"/>
        </w:rPr>
        <w:t>Πέμπτη 22 Απριλίου, 17</w:t>
      </w:r>
      <w:r w:rsidR="00275F3B" w:rsidRPr="00D35C66">
        <w:rPr>
          <w:b/>
          <w:color w:val="FF0000"/>
          <w:u w:val="single"/>
        </w:rPr>
        <w:t>:</w:t>
      </w:r>
      <w:r w:rsidRPr="00D35C66">
        <w:rPr>
          <w:b/>
          <w:color w:val="FF0000"/>
          <w:u w:val="single"/>
        </w:rPr>
        <w:t xml:space="preserve">00, </w:t>
      </w:r>
      <w:r w:rsidRPr="00D35C66">
        <w:rPr>
          <w:b/>
          <w:color w:val="FF0000"/>
          <w:u w:val="single"/>
          <w:lang w:val="en-US"/>
        </w:rPr>
        <w:t>MsTeams</w:t>
      </w:r>
    </w:p>
    <w:p w:rsidR="00113BD6" w:rsidRPr="00113BD6" w:rsidRDefault="00113BD6" w:rsidP="00113BD6">
      <w:r w:rsidRPr="00113BD6">
        <w:t>Ο σύνδεσμος από τον οποίο μπορείτε να παρακολουθήσετε τη διάλεξη:</w:t>
      </w:r>
    </w:p>
    <w:p w:rsidR="00113BD6" w:rsidRPr="00A35BBF" w:rsidRDefault="00113BD6" w:rsidP="00B91627">
      <w:pPr>
        <w:spacing w:after="0" w:line="240" w:lineRule="auto"/>
      </w:pPr>
      <w:r w:rsidRPr="00A35BBF">
        <w:rPr>
          <w:b/>
          <w:bCs/>
          <w:lang w:val="en-US"/>
        </w:rPr>
        <w:t>Teams</w:t>
      </w:r>
      <w:r w:rsidR="00A35BBF" w:rsidRPr="00A35BBF">
        <w:t>:</w:t>
      </w:r>
    </w:p>
    <w:p w:rsidR="00113BD6" w:rsidRDefault="000727D1" w:rsidP="00B91627">
      <w:pPr>
        <w:spacing w:line="240" w:lineRule="auto"/>
      </w:pPr>
      <w:hyperlink r:id="rId6" w:history="1">
        <w:r w:rsidR="00113BD6" w:rsidRPr="000A3BF0">
          <w:rPr>
            <w:rStyle w:val="-"/>
            <w:lang w:val="en-US"/>
          </w:rPr>
          <w:t>https</w:t>
        </w:r>
        <w:r w:rsidR="00113BD6" w:rsidRPr="00A35BBF">
          <w:rPr>
            <w:rStyle w:val="-"/>
          </w:rPr>
          <w:t>://</w:t>
        </w:r>
        <w:r w:rsidR="00113BD6" w:rsidRPr="000A3BF0">
          <w:rPr>
            <w:rStyle w:val="-"/>
            <w:lang w:val="en-US"/>
          </w:rPr>
          <w:t>teams</w:t>
        </w:r>
        <w:r w:rsidR="00113BD6" w:rsidRPr="00A35BBF">
          <w:rPr>
            <w:rStyle w:val="-"/>
          </w:rPr>
          <w:t>.</w:t>
        </w:r>
        <w:r w:rsidR="00113BD6" w:rsidRPr="000A3BF0">
          <w:rPr>
            <w:rStyle w:val="-"/>
            <w:lang w:val="en-US"/>
          </w:rPr>
          <w:t>microsoft</w:t>
        </w:r>
        <w:r w:rsidR="00113BD6" w:rsidRPr="00A35BBF">
          <w:rPr>
            <w:rStyle w:val="-"/>
          </w:rPr>
          <w:t>.</w:t>
        </w:r>
        <w:r w:rsidR="00113BD6" w:rsidRPr="000A3BF0">
          <w:rPr>
            <w:rStyle w:val="-"/>
            <w:lang w:val="en-US"/>
          </w:rPr>
          <w:t>com</w:t>
        </w:r>
        <w:r w:rsidR="00113BD6" w:rsidRPr="00A35BBF">
          <w:rPr>
            <w:rStyle w:val="-"/>
          </w:rPr>
          <w:t>/</w:t>
        </w:r>
        <w:r w:rsidR="00113BD6" w:rsidRPr="000A3BF0">
          <w:rPr>
            <w:rStyle w:val="-"/>
            <w:lang w:val="en-US"/>
          </w:rPr>
          <w:t>meetingOptions</w:t>
        </w:r>
        <w:r w:rsidR="00113BD6" w:rsidRPr="00A35BBF">
          <w:rPr>
            <w:rStyle w:val="-"/>
          </w:rPr>
          <w:t>/?</w:t>
        </w:r>
        <w:r w:rsidR="00113BD6" w:rsidRPr="000A3BF0">
          <w:rPr>
            <w:rStyle w:val="-"/>
            <w:lang w:val="en-US"/>
          </w:rPr>
          <w:t>organizerId</w:t>
        </w:r>
        <w:r w:rsidR="00113BD6" w:rsidRPr="00A35BBF">
          <w:rPr>
            <w:rStyle w:val="-"/>
          </w:rPr>
          <w:t>=</w:t>
        </w:r>
        <w:r w:rsidR="00113BD6" w:rsidRPr="000A3BF0">
          <w:rPr>
            <w:rStyle w:val="-"/>
            <w:lang w:val="en-US"/>
          </w:rPr>
          <w:t>d</w:t>
        </w:r>
        <w:r w:rsidR="00113BD6" w:rsidRPr="00A35BBF">
          <w:rPr>
            <w:rStyle w:val="-"/>
          </w:rPr>
          <w:t>813</w:t>
        </w:r>
        <w:r w:rsidR="00113BD6" w:rsidRPr="000A3BF0">
          <w:rPr>
            <w:rStyle w:val="-"/>
            <w:lang w:val="en-US"/>
          </w:rPr>
          <w:t>aa</w:t>
        </w:r>
        <w:r w:rsidR="00113BD6" w:rsidRPr="00A35BBF">
          <w:rPr>
            <w:rStyle w:val="-"/>
          </w:rPr>
          <w:t>5</w:t>
        </w:r>
        <w:r w:rsidR="00113BD6" w:rsidRPr="000A3BF0">
          <w:rPr>
            <w:rStyle w:val="-"/>
            <w:lang w:val="en-US"/>
          </w:rPr>
          <w:t>b</w:t>
        </w:r>
        <w:r w:rsidR="00113BD6" w:rsidRPr="00A35BBF">
          <w:rPr>
            <w:rStyle w:val="-"/>
          </w:rPr>
          <w:t>-</w:t>
        </w:r>
        <w:r w:rsidR="00113BD6" w:rsidRPr="000A3BF0">
          <w:rPr>
            <w:rStyle w:val="-"/>
            <w:lang w:val="en-US"/>
          </w:rPr>
          <w:t>c</w:t>
        </w:r>
        <w:r w:rsidR="00113BD6" w:rsidRPr="00A35BBF">
          <w:rPr>
            <w:rStyle w:val="-"/>
          </w:rPr>
          <w:t>43</w:t>
        </w:r>
        <w:r w:rsidR="00113BD6" w:rsidRPr="000A3BF0">
          <w:rPr>
            <w:rStyle w:val="-"/>
            <w:lang w:val="en-US"/>
          </w:rPr>
          <w:t>c</w:t>
        </w:r>
        <w:r w:rsidR="00113BD6" w:rsidRPr="00A35BBF">
          <w:rPr>
            <w:rStyle w:val="-"/>
          </w:rPr>
          <w:t>-41</w:t>
        </w:r>
        <w:r w:rsidR="00113BD6" w:rsidRPr="000A3BF0">
          <w:rPr>
            <w:rStyle w:val="-"/>
            <w:lang w:val="en-US"/>
          </w:rPr>
          <w:t>f</w:t>
        </w:r>
        <w:r w:rsidR="00113BD6" w:rsidRPr="00A35BBF">
          <w:rPr>
            <w:rStyle w:val="-"/>
          </w:rPr>
          <w:t>5-8327-9</w:t>
        </w:r>
        <w:r w:rsidR="00113BD6" w:rsidRPr="000A3BF0">
          <w:rPr>
            <w:rStyle w:val="-"/>
            <w:lang w:val="en-US"/>
          </w:rPr>
          <w:t>d</w:t>
        </w:r>
        <w:r w:rsidR="00113BD6" w:rsidRPr="00A35BBF">
          <w:rPr>
            <w:rStyle w:val="-"/>
          </w:rPr>
          <w:t>77865</w:t>
        </w:r>
        <w:r w:rsidR="00113BD6" w:rsidRPr="000A3BF0">
          <w:rPr>
            <w:rStyle w:val="-"/>
            <w:lang w:val="en-US"/>
          </w:rPr>
          <w:t>aee</w:t>
        </w:r>
        <w:r w:rsidR="00113BD6" w:rsidRPr="00A35BBF">
          <w:rPr>
            <w:rStyle w:val="-"/>
          </w:rPr>
          <w:t>1</w:t>
        </w:r>
        <w:r w:rsidR="00113BD6" w:rsidRPr="000A3BF0">
          <w:rPr>
            <w:rStyle w:val="-"/>
            <w:lang w:val="en-US"/>
          </w:rPr>
          <w:t>f</w:t>
        </w:r>
        <w:r w:rsidR="00113BD6" w:rsidRPr="00A35BBF">
          <w:rPr>
            <w:rStyle w:val="-"/>
          </w:rPr>
          <w:t>&amp;</w:t>
        </w:r>
        <w:r w:rsidR="00113BD6" w:rsidRPr="000A3BF0">
          <w:rPr>
            <w:rStyle w:val="-"/>
            <w:lang w:val="en-US"/>
          </w:rPr>
          <w:t>tenantId</w:t>
        </w:r>
        <w:r w:rsidR="00113BD6" w:rsidRPr="00A35BBF">
          <w:rPr>
            <w:rStyle w:val="-"/>
          </w:rPr>
          <w:t>=3180</w:t>
        </w:r>
        <w:r w:rsidR="00113BD6" w:rsidRPr="000A3BF0">
          <w:rPr>
            <w:rStyle w:val="-"/>
            <w:lang w:val="en-US"/>
          </w:rPr>
          <w:t>bf</w:t>
        </w:r>
        <w:r w:rsidR="00113BD6" w:rsidRPr="00A35BBF">
          <w:rPr>
            <w:rStyle w:val="-"/>
          </w:rPr>
          <w:t>70-17</w:t>
        </w:r>
        <w:r w:rsidR="00113BD6" w:rsidRPr="000A3BF0">
          <w:rPr>
            <w:rStyle w:val="-"/>
            <w:lang w:val="en-US"/>
          </w:rPr>
          <w:t>cc</w:t>
        </w:r>
        <w:r w:rsidR="00113BD6" w:rsidRPr="00A35BBF">
          <w:rPr>
            <w:rStyle w:val="-"/>
          </w:rPr>
          <w:t>-44</w:t>
        </w:r>
        <w:r w:rsidR="00113BD6" w:rsidRPr="000A3BF0">
          <w:rPr>
            <w:rStyle w:val="-"/>
            <w:lang w:val="en-US"/>
          </w:rPr>
          <w:t>f</w:t>
        </w:r>
        <w:r w:rsidR="00113BD6" w:rsidRPr="00A35BBF">
          <w:rPr>
            <w:rStyle w:val="-"/>
          </w:rPr>
          <w:t>6-90</w:t>
        </w:r>
        <w:r w:rsidR="00113BD6" w:rsidRPr="000A3BF0">
          <w:rPr>
            <w:rStyle w:val="-"/>
            <w:lang w:val="en-US"/>
          </w:rPr>
          <w:t>a</w:t>
        </w:r>
        <w:r w:rsidR="00113BD6" w:rsidRPr="00A35BBF">
          <w:rPr>
            <w:rStyle w:val="-"/>
          </w:rPr>
          <w:t>4-5</w:t>
        </w:r>
        <w:r w:rsidR="00113BD6" w:rsidRPr="000A3BF0">
          <w:rPr>
            <w:rStyle w:val="-"/>
            <w:lang w:val="en-US"/>
          </w:rPr>
          <w:t>c</w:t>
        </w:r>
        <w:r w:rsidR="00113BD6" w:rsidRPr="00A35BBF">
          <w:rPr>
            <w:rStyle w:val="-"/>
          </w:rPr>
          <w:t>9476625295&amp;</w:t>
        </w:r>
        <w:r w:rsidR="00113BD6" w:rsidRPr="000A3BF0">
          <w:rPr>
            <w:rStyle w:val="-"/>
            <w:lang w:val="en-US"/>
          </w:rPr>
          <w:t>threadId</w:t>
        </w:r>
        <w:r w:rsidR="00113BD6" w:rsidRPr="00A35BBF">
          <w:rPr>
            <w:rStyle w:val="-"/>
          </w:rPr>
          <w:t>=19_206679037</w:t>
        </w:r>
        <w:r w:rsidR="00113BD6" w:rsidRPr="000A3BF0">
          <w:rPr>
            <w:rStyle w:val="-"/>
            <w:lang w:val="en-US"/>
          </w:rPr>
          <w:t>c</w:t>
        </w:r>
        <w:r w:rsidR="00113BD6" w:rsidRPr="00A35BBF">
          <w:rPr>
            <w:rStyle w:val="-"/>
          </w:rPr>
          <w:t>174</w:t>
        </w:r>
        <w:r w:rsidR="00113BD6" w:rsidRPr="000A3BF0">
          <w:rPr>
            <w:rStyle w:val="-"/>
            <w:lang w:val="en-US"/>
          </w:rPr>
          <w:t>fe</w:t>
        </w:r>
        <w:r w:rsidR="00113BD6" w:rsidRPr="00A35BBF">
          <w:rPr>
            <w:rStyle w:val="-"/>
          </w:rPr>
          <w:t>9</w:t>
        </w:r>
        <w:r w:rsidR="00113BD6" w:rsidRPr="000A3BF0">
          <w:rPr>
            <w:rStyle w:val="-"/>
            <w:lang w:val="en-US"/>
          </w:rPr>
          <w:t>a</w:t>
        </w:r>
        <w:r w:rsidR="00113BD6" w:rsidRPr="00A35BBF">
          <w:rPr>
            <w:rStyle w:val="-"/>
          </w:rPr>
          <w:t>4</w:t>
        </w:r>
        <w:r w:rsidR="00113BD6" w:rsidRPr="000A3BF0">
          <w:rPr>
            <w:rStyle w:val="-"/>
            <w:lang w:val="en-US"/>
          </w:rPr>
          <w:t>b</w:t>
        </w:r>
        <w:r w:rsidR="00113BD6" w:rsidRPr="00A35BBF">
          <w:rPr>
            <w:rStyle w:val="-"/>
          </w:rPr>
          <w:t>7</w:t>
        </w:r>
        <w:r w:rsidR="00113BD6" w:rsidRPr="000A3BF0">
          <w:rPr>
            <w:rStyle w:val="-"/>
            <w:lang w:val="en-US"/>
          </w:rPr>
          <w:t>f</w:t>
        </w:r>
        <w:r w:rsidR="00113BD6" w:rsidRPr="00A35BBF">
          <w:rPr>
            <w:rStyle w:val="-"/>
          </w:rPr>
          <w:t>4</w:t>
        </w:r>
        <w:r w:rsidR="00113BD6" w:rsidRPr="000A3BF0">
          <w:rPr>
            <w:rStyle w:val="-"/>
            <w:lang w:val="en-US"/>
          </w:rPr>
          <w:t>b</w:t>
        </w:r>
        <w:r w:rsidR="00113BD6" w:rsidRPr="00A35BBF">
          <w:rPr>
            <w:rStyle w:val="-"/>
          </w:rPr>
          <w:t>52903</w:t>
        </w:r>
        <w:r w:rsidR="00113BD6" w:rsidRPr="000A3BF0">
          <w:rPr>
            <w:rStyle w:val="-"/>
            <w:lang w:val="en-US"/>
          </w:rPr>
          <w:t>b</w:t>
        </w:r>
        <w:r w:rsidR="00113BD6" w:rsidRPr="00A35BBF">
          <w:rPr>
            <w:rStyle w:val="-"/>
          </w:rPr>
          <w:t>497@</w:t>
        </w:r>
        <w:r w:rsidR="00113BD6" w:rsidRPr="000A3BF0">
          <w:rPr>
            <w:rStyle w:val="-"/>
            <w:lang w:val="en-US"/>
          </w:rPr>
          <w:t>thread</w:t>
        </w:r>
        <w:r w:rsidR="00113BD6" w:rsidRPr="00A35BBF">
          <w:rPr>
            <w:rStyle w:val="-"/>
          </w:rPr>
          <w:t>.</w:t>
        </w:r>
        <w:r w:rsidR="00113BD6" w:rsidRPr="000A3BF0">
          <w:rPr>
            <w:rStyle w:val="-"/>
            <w:lang w:val="en-US"/>
          </w:rPr>
          <w:t>tacv</w:t>
        </w:r>
        <w:r w:rsidR="00113BD6" w:rsidRPr="00A35BBF">
          <w:rPr>
            <w:rStyle w:val="-"/>
          </w:rPr>
          <w:t>2&amp;</w:t>
        </w:r>
        <w:r w:rsidR="00113BD6" w:rsidRPr="000A3BF0">
          <w:rPr>
            <w:rStyle w:val="-"/>
            <w:lang w:val="en-US"/>
          </w:rPr>
          <w:t>messageId</w:t>
        </w:r>
        <w:r w:rsidR="00113BD6" w:rsidRPr="00A35BBF">
          <w:rPr>
            <w:rStyle w:val="-"/>
          </w:rPr>
          <w:t>=1614236939608&amp;</w:t>
        </w:r>
        <w:r w:rsidR="00113BD6" w:rsidRPr="000A3BF0">
          <w:rPr>
            <w:rStyle w:val="-"/>
            <w:lang w:val="en-US"/>
          </w:rPr>
          <w:t>language</w:t>
        </w:r>
        <w:r w:rsidR="00113BD6" w:rsidRPr="00A35BBF">
          <w:rPr>
            <w:rStyle w:val="-"/>
          </w:rPr>
          <w:t>=</w:t>
        </w:r>
        <w:r w:rsidR="00113BD6" w:rsidRPr="000A3BF0">
          <w:rPr>
            <w:rStyle w:val="-"/>
            <w:lang w:val="en-US"/>
          </w:rPr>
          <w:t>en</w:t>
        </w:r>
        <w:r w:rsidR="00113BD6" w:rsidRPr="00A35BBF">
          <w:rPr>
            <w:rStyle w:val="-"/>
          </w:rPr>
          <w:t>-</w:t>
        </w:r>
        <w:r w:rsidR="00113BD6" w:rsidRPr="000A3BF0">
          <w:rPr>
            <w:rStyle w:val="-"/>
            <w:lang w:val="en-US"/>
          </w:rPr>
          <w:t>US</w:t>
        </w:r>
      </w:hyperlink>
    </w:p>
    <w:p w:rsidR="007611EC" w:rsidRDefault="007611EC"/>
    <w:p w:rsidR="007611EC" w:rsidRDefault="007611EC" w:rsidP="007611EC">
      <w:pPr>
        <w:spacing w:line="240" w:lineRule="auto"/>
      </w:pPr>
      <w:r w:rsidRPr="007611EC">
        <w:rPr>
          <w:b/>
          <w:bCs/>
        </w:rPr>
        <w:t>Η Διδακτική ομάδα του Εργαστ</w:t>
      </w:r>
      <w:r>
        <w:rPr>
          <w:b/>
          <w:bCs/>
        </w:rPr>
        <w:t>η</w:t>
      </w:r>
      <w:r w:rsidRPr="007611EC">
        <w:rPr>
          <w:b/>
          <w:bCs/>
        </w:rPr>
        <w:t>ρ</w:t>
      </w:r>
      <w:r>
        <w:rPr>
          <w:b/>
          <w:bCs/>
        </w:rPr>
        <w:t>ί</w:t>
      </w:r>
      <w:r w:rsidRPr="007611EC">
        <w:rPr>
          <w:b/>
          <w:bCs/>
        </w:rPr>
        <w:t>ο</w:t>
      </w:r>
      <w:r>
        <w:rPr>
          <w:b/>
          <w:bCs/>
        </w:rPr>
        <w:t>υ</w:t>
      </w:r>
      <w:r w:rsidRPr="007611EC">
        <w:rPr>
          <w:b/>
          <w:bCs/>
        </w:rPr>
        <w:t>:</w:t>
      </w:r>
      <w:r>
        <w:t xml:space="preserve"> Σχεδιασμός, </w:t>
      </w:r>
      <w:r w:rsidRPr="00E5359A">
        <w:t>Δημιουργικά Μέσα και Οπτικοακουστικές πρακτικές</w:t>
      </w:r>
      <w:r>
        <w:t>.</w:t>
      </w:r>
    </w:p>
    <w:p w:rsidR="007611EC" w:rsidRDefault="007611EC" w:rsidP="007611EC">
      <w:pPr>
        <w:spacing w:after="0"/>
      </w:pPr>
      <w:r>
        <w:t>Απόστολος Κορδάς</w:t>
      </w:r>
    </w:p>
    <w:p w:rsidR="007611EC" w:rsidRDefault="007611EC" w:rsidP="007611EC">
      <w:pPr>
        <w:spacing w:after="0"/>
      </w:pPr>
      <w:r>
        <w:t>Δήμητρα Παπαχρήστου</w:t>
      </w:r>
    </w:p>
    <w:p w:rsidR="007611EC" w:rsidRDefault="007611EC" w:rsidP="007611EC">
      <w:pPr>
        <w:spacing w:after="0"/>
      </w:pPr>
      <w:r>
        <w:t>Κατερίνα Ταλιάννη</w:t>
      </w:r>
    </w:p>
    <w:p w:rsidR="00781EB0" w:rsidRDefault="00781EB0">
      <w:pPr>
        <w:spacing w:after="160" w:line="259" w:lineRule="auto"/>
      </w:pPr>
    </w:p>
    <w:sectPr w:rsidR="00781EB0" w:rsidSect="000727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B00"/>
    <w:multiLevelType w:val="hybridMultilevel"/>
    <w:tmpl w:val="9EC2F290"/>
    <w:lvl w:ilvl="0" w:tplc="162636B0">
      <w:start w:val="1"/>
      <w:numFmt w:val="bullet"/>
      <w:lvlText w:val=""/>
      <w:lvlJc w:val="left"/>
      <w:pPr>
        <w:tabs>
          <w:tab w:val="num" w:pos="720"/>
        </w:tabs>
        <w:ind w:left="720" w:hanging="360"/>
      </w:pPr>
      <w:rPr>
        <w:rFonts w:ascii="Symbol" w:hAnsi="Symbol" w:hint="default"/>
      </w:rPr>
    </w:lvl>
    <w:lvl w:ilvl="1" w:tplc="5808AE9C" w:tentative="1">
      <w:start w:val="1"/>
      <w:numFmt w:val="bullet"/>
      <w:lvlText w:val=""/>
      <w:lvlJc w:val="left"/>
      <w:pPr>
        <w:tabs>
          <w:tab w:val="num" w:pos="1440"/>
        </w:tabs>
        <w:ind w:left="1440" w:hanging="360"/>
      </w:pPr>
      <w:rPr>
        <w:rFonts w:ascii="Symbol" w:hAnsi="Symbol" w:hint="default"/>
      </w:rPr>
    </w:lvl>
    <w:lvl w:ilvl="2" w:tplc="0C94EF1E" w:tentative="1">
      <w:start w:val="1"/>
      <w:numFmt w:val="bullet"/>
      <w:lvlText w:val=""/>
      <w:lvlJc w:val="left"/>
      <w:pPr>
        <w:tabs>
          <w:tab w:val="num" w:pos="2160"/>
        </w:tabs>
        <w:ind w:left="2160" w:hanging="360"/>
      </w:pPr>
      <w:rPr>
        <w:rFonts w:ascii="Symbol" w:hAnsi="Symbol" w:hint="default"/>
      </w:rPr>
    </w:lvl>
    <w:lvl w:ilvl="3" w:tplc="0C0A2A80" w:tentative="1">
      <w:start w:val="1"/>
      <w:numFmt w:val="bullet"/>
      <w:lvlText w:val=""/>
      <w:lvlJc w:val="left"/>
      <w:pPr>
        <w:tabs>
          <w:tab w:val="num" w:pos="2880"/>
        </w:tabs>
        <w:ind w:left="2880" w:hanging="360"/>
      </w:pPr>
      <w:rPr>
        <w:rFonts w:ascii="Symbol" w:hAnsi="Symbol" w:hint="default"/>
      </w:rPr>
    </w:lvl>
    <w:lvl w:ilvl="4" w:tplc="FDA0791E" w:tentative="1">
      <w:start w:val="1"/>
      <w:numFmt w:val="bullet"/>
      <w:lvlText w:val=""/>
      <w:lvlJc w:val="left"/>
      <w:pPr>
        <w:tabs>
          <w:tab w:val="num" w:pos="3600"/>
        </w:tabs>
        <w:ind w:left="3600" w:hanging="360"/>
      </w:pPr>
      <w:rPr>
        <w:rFonts w:ascii="Symbol" w:hAnsi="Symbol" w:hint="default"/>
      </w:rPr>
    </w:lvl>
    <w:lvl w:ilvl="5" w:tplc="07825A7C" w:tentative="1">
      <w:start w:val="1"/>
      <w:numFmt w:val="bullet"/>
      <w:lvlText w:val=""/>
      <w:lvlJc w:val="left"/>
      <w:pPr>
        <w:tabs>
          <w:tab w:val="num" w:pos="4320"/>
        </w:tabs>
        <w:ind w:left="4320" w:hanging="360"/>
      </w:pPr>
      <w:rPr>
        <w:rFonts w:ascii="Symbol" w:hAnsi="Symbol" w:hint="default"/>
      </w:rPr>
    </w:lvl>
    <w:lvl w:ilvl="6" w:tplc="B66A7868" w:tentative="1">
      <w:start w:val="1"/>
      <w:numFmt w:val="bullet"/>
      <w:lvlText w:val=""/>
      <w:lvlJc w:val="left"/>
      <w:pPr>
        <w:tabs>
          <w:tab w:val="num" w:pos="5040"/>
        </w:tabs>
        <w:ind w:left="5040" w:hanging="360"/>
      </w:pPr>
      <w:rPr>
        <w:rFonts w:ascii="Symbol" w:hAnsi="Symbol" w:hint="default"/>
      </w:rPr>
    </w:lvl>
    <w:lvl w:ilvl="7" w:tplc="90EADB8E" w:tentative="1">
      <w:start w:val="1"/>
      <w:numFmt w:val="bullet"/>
      <w:lvlText w:val=""/>
      <w:lvlJc w:val="left"/>
      <w:pPr>
        <w:tabs>
          <w:tab w:val="num" w:pos="5760"/>
        </w:tabs>
        <w:ind w:left="5760" w:hanging="360"/>
      </w:pPr>
      <w:rPr>
        <w:rFonts w:ascii="Symbol" w:hAnsi="Symbol" w:hint="default"/>
      </w:rPr>
    </w:lvl>
    <w:lvl w:ilvl="8" w:tplc="67AEDA5A" w:tentative="1">
      <w:start w:val="1"/>
      <w:numFmt w:val="bullet"/>
      <w:lvlText w:val=""/>
      <w:lvlJc w:val="left"/>
      <w:pPr>
        <w:tabs>
          <w:tab w:val="num" w:pos="6480"/>
        </w:tabs>
        <w:ind w:left="6480" w:hanging="360"/>
      </w:pPr>
      <w:rPr>
        <w:rFonts w:ascii="Symbol" w:hAnsi="Symbol" w:hint="default"/>
      </w:rPr>
    </w:lvl>
  </w:abstractNum>
  <w:abstractNum w:abstractNumId="1">
    <w:nsid w:val="179A3534"/>
    <w:multiLevelType w:val="hybridMultilevel"/>
    <w:tmpl w:val="7A92AC22"/>
    <w:lvl w:ilvl="0" w:tplc="40684938">
      <w:start w:val="1"/>
      <w:numFmt w:val="bullet"/>
      <w:lvlText w:val=""/>
      <w:lvlJc w:val="left"/>
      <w:pPr>
        <w:tabs>
          <w:tab w:val="num" w:pos="720"/>
        </w:tabs>
        <w:ind w:left="720" w:hanging="360"/>
      </w:pPr>
      <w:rPr>
        <w:rFonts w:ascii="Symbol" w:hAnsi="Symbol" w:hint="default"/>
      </w:rPr>
    </w:lvl>
    <w:lvl w:ilvl="1" w:tplc="6E844436" w:tentative="1">
      <w:start w:val="1"/>
      <w:numFmt w:val="bullet"/>
      <w:lvlText w:val=""/>
      <w:lvlJc w:val="left"/>
      <w:pPr>
        <w:tabs>
          <w:tab w:val="num" w:pos="1440"/>
        </w:tabs>
        <w:ind w:left="1440" w:hanging="360"/>
      </w:pPr>
      <w:rPr>
        <w:rFonts w:ascii="Symbol" w:hAnsi="Symbol" w:hint="default"/>
      </w:rPr>
    </w:lvl>
    <w:lvl w:ilvl="2" w:tplc="3284527E" w:tentative="1">
      <w:start w:val="1"/>
      <w:numFmt w:val="bullet"/>
      <w:lvlText w:val=""/>
      <w:lvlJc w:val="left"/>
      <w:pPr>
        <w:tabs>
          <w:tab w:val="num" w:pos="2160"/>
        </w:tabs>
        <w:ind w:left="2160" w:hanging="360"/>
      </w:pPr>
      <w:rPr>
        <w:rFonts w:ascii="Symbol" w:hAnsi="Symbol" w:hint="default"/>
      </w:rPr>
    </w:lvl>
    <w:lvl w:ilvl="3" w:tplc="05A869F0" w:tentative="1">
      <w:start w:val="1"/>
      <w:numFmt w:val="bullet"/>
      <w:lvlText w:val=""/>
      <w:lvlJc w:val="left"/>
      <w:pPr>
        <w:tabs>
          <w:tab w:val="num" w:pos="2880"/>
        </w:tabs>
        <w:ind w:left="2880" w:hanging="360"/>
      </w:pPr>
      <w:rPr>
        <w:rFonts w:ascii="Symbol" w:hAnsi="Symbol" w:hint="default"/>
      </w:rPr>
    </w:lvl>
    <w:lvl w:ilvl="4" w:tplc="76424E4C" w:tentative="1">
      <w:start w:val="1"/>
      <w:numFmt w:val="bullet"/>
      <w:lvlText w:val=""/>
      <w:lvlJc w:val="left"/>
      <w:pPr>
        <w:tabs>
          <w:tab w:val="num" w:pos="3600"/>
        </w:tabs>
        <w:ind w:left="3600" w:hanging="360"/>
      </w:pPr>
      <w:rPr>
        <w:rFonts w:ascii="Symbol" w:hAnsi="Symbol" w:hint="default"/>
      </w:rPr>
    </w:lvl>
    <w:lvl w:ilvl="5" w:tplc="485ECD2A" w:tentative="1">
      <w:start w:val="1"/>
      <w:numFmt w:val="bullet"/>
      <w:lvlText w:val=""/>
      <w:lvlJc w:val="left"/>
      <w:pPr>
        <w:tabs>
          <w:tab w:val="num" w:pos="4320"/>
        </w:tabs>
        <w:ind w:left="4320" w:hanging="360"/>
      </w:pPr>
      <w:rPr>
        <w:rFonts w:ascii="Symbol" w:hAnsi="Symbol" w:hint="default"/>
      </w:rPr>
    </w:lvl>
    <w:lvl w:ilvl="6" w:tplc="81F8A768" w:tentative="1">
      <w:start w:val="1"/>
      <w:numFmt w:val="bullet"/>
      <w:lvlText w:val=""/>
      <w:lvlJc w:val="left"/>
      <w:pPr>
        <w:tabs>
          <w:tab w:val="num" w:pos="5040"/>
        </w:tabs>
        <w:ind w:left="5040" w:hanging="360"/>
      </w:pPr>
      <w:rPr>
        <w:rFonts w:ascii="Symbol" w:hAnsi="Symbol" w:hint="default"/>
      </w:rPr>
    </w:lvl>
    <w:lvl w:ilvl="7" w:tplc="BBAE9ACC" w:tentative="1">
      <w:start w:val="1"/>
      <w:numFmt w:val="bullet"/>
      <w:lvlText w:val=""/>
      <w:lvlJc w:val="left"/>
      <w:pPr>
        <w:tabs>
          <w:tab w:val="num" w:pos="5760"/>
        </w:tabs>
        <w:ind w:left="5760" w:hanging="360"/>
      </w:pPr>
      <w:rPr>
        <w:rFonts w:ascii="Symbol" w:hAnsi="Symbol" w:hint="default"/>
      </w:rPr>
    </w:lvl>
    <w:lvl w:ilvl="8" w:tplc="2FC88A54" w:tentative="1">
      <w:start w:val="1"/>
      <w:numFmt w:val="bullet"/>
      <w:lvlText w:val=""/>
      <w:lvlJc w:val="left"/>
      <w:pPr>
        <w:tabs>
          <w:tab w:val="num" w:pos="6480"/>
        </w:tabs>
        <w:ind w:left="6480" w:hanging="360"/>
      </w:pPr>
      <w:rPr>
        <w:rFonts w:ascii="Symbol" w:hAnsi="Symbol" w:hint="default"/>
      </w:rPr>
    </w:lvl>
  </w:abstractNum>
  <w:abstractNum w:abstractNumId="2">
    <w:nsid w:val="1FDE4966"/>
    <w:multiLevelType w:val="hybridMultilevel"/>
    <w:tmpl w:val="3D3CA188"/>
    <w:lvl w:ilvl="0" w:tplc="5A3E8332">
      <w:start w:val="1"/>
      <w:numFmt w:val="bullet"/>
      <w:lvlText w:val=""/>
      <w:lvlJc w:val="left"/>
      <w:pPr>
        <w:tabs>
          <w:tab w:val="num" w:pos="720"/>
        </w:tabs>
        <w:ind w:left="720" w:hanging="360"/>
      </w:pPr>
      <w:rPr>
        <w:rFonts w:ascii="Symbol" w:hAnsi="Symbol" w:hint="default"/>
      </w:rPr>
    </w:lvl>
    <w:lvl w:ilvl="1" w:tplc="76B212F0" w:tentative="1">
      <w:start w:val="1"/>
      <w:numFmt w:val="bullet"/>
      <w:lvlText w:val=""/>
      <w:lvlJc w:val="left"/>
      <w:pPr>
        <w:tabs>
          <w:tab w:val="num" w:pos="1440"/>
        </w:tabs>
        <w:ind w:left="1440" w:hanging="360"/>
      </w:pPr>
      <w:rPr>
        <w:rFonts w:ascii="Symbol" w:hAnsi="Symbol" w:hint="default"/>
      </w:rPr>
    </w:lvl>
    <w:lvl w:ilvl="2" w:tplc="ED78D0F6" w:tentative="1">
      <w:start w:val="1"/>
      <w:numFmt w:val="bullet"/>
      <w:lvlText w:val=""/>
      <w:lvlJc w:val="left"/>
      <w:pPr>
        <w:tabs>
          <w:tab w:val="num" w:pos="2160"/>
        </w:tabs>
        <w:ind w:left="2160" w:hanging="360"/>
      </w:pPr>
      <w:rPr>
        <w:rFonts w:ascii="Symbol" w:hAnsi="Symbol" w:hint="default"/>
      </w:rPr>
    </w:lvl>
    <w:lvl w:ilvl="3" w:tplc="0858757A" w:tentative="1">
      <w:start w:val="1"/>
      <w:numFmt w:val="bullet"/>
      <w:lvlText w:val=""/>
      <w:lvlJc w:val="left"/>
      <w:pPr>
        <w:tabs>
          <w:tab w:val="num" w:pos="2880"/>
        </w:tabs>
        <w:ind w:left="2880" w:hanging="360"/>
      </w:pPr>
      <w:rPr>
        <w:rFonts w:ascii="Symbol" w:hAnsi="Symbol" w:hint="default"/>
      </w:rPr>
    </w:lvl>
    <w:lvl w:ilvl="4" w:tplc="333046FC" w:tentative="1">
      <w:start w:val="1"/>
      <w:numFmt w:val="bullet"/>
      <w:lvlText w:val=""/>
      <w:lvlJc w:val="left"/>
      <w:pPr>
        <w:tabs>
          <w:tab w:val="num" w:pos="3600"/>
        </w:tabs>
        <w:ind w:left="3600" w:hanging="360"/>
      </w:pPr>
      <w:rPr>
        <w:rFonts w:ascii="Symbol" w:hAnsi="Symbol" w:hint="default"/>
      </w:rPr>
    </w:lvl>
    <w:lvl w:ilvl="5" w:tplc="AEDA822A" w:tentative="1">
      <w:start w:val="1"/>
      <w:numFmt w:val="bullet"/>
      <w:lvlText w:val=""/>
      <w:lvlJc w:val="left"/>
      <w:pPr>
        <w:tabs>
          <w:tab w:val="num" w:pos="4320"/>
        </w:tabs>
        <w:ind w:left="4320" w:hanging="360"/>
      </w:pPr>
      <w:rPr>
        <w:rFonts w:ascii="Symbol" w:hAnsi="Symbol" w:hint="default"/>
      </w:rPr>
    </w:lvl>
    <w:lvl w:ilvl="6" w:tplc="071E4B06" w:tentative="1">
      <w:start w:val="1"/>
      <w:numFmt w:val="bullet"/>
      <w:lvlText w:val=""/>
      <w:lvlJc w:val="left"/>
      <w:pPr>
        <w:tabs>
          <w:tab w:val="num" w:pos="5040"/>
        </w:tabs>
        <w:ind w:left="5040" w:hanging="360"/>
      </w:pPr>
      <w:rPr>
        <w:rFonts w:ascii="Symbol" w:hAnsi="Symbol" w:hint="default"/>
      </w:rPr>
    </w:lvl>
    <w:lvl w:ilvl="7" w:tplc="8C3EA9E0" w:tentative="1">
      <w:start w:val="1"/>
      <w:numFmt w:val="bullet"/>
      <w:lvlText w:val=""/>
      <w:lvlJc w:val="left"/>
      <w:pPr>
        <w:tabs>
          <w:tab w:val="num" w:pos="5760"/>
        </w:tabs>
        <w:ind w:left="5760" w:hanging="360"/>
      </w:pPr>
      <w:rPr>
        <w:rFonts w:ascii="Symbol" w:hAnsi="Symbol" w:hint="default"/>
      </w:rPr>
    </w:lvl>
    <w:lvl w:ilvl="8" w:tplc="7DFA507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3BD6"/>
    <w:rsid w:val="000727D1"/>
    <w:rsid w:val="00113BD6"/>
    <w:rsid w:val="00275F3B"/>
    <w:rsid w:val="004C6278"/>
    <w:rsid w:val="005D01C6"/>
    <w:rsid w:val="00652C90"/>
    <w:rsid w:val="0071647D"/>
    <w:rsid w:val="007611EC"/>
    <w:rsid w:val="00781EB0"/>
    <w:rsid w:val="009B6B83"/>
    <w:rsid w:val="00A35BBF"/>
    <w:rsid w:val="00B85A44"/>
    <w:rsid w:val="00B91627"/>
    <w:rsid w:val="00C114CC"/>
    <w:rsid w:val="00CA0BCE"/>
    <w:rsid w:val="00D35C66"/>
    <w:rsid w:val="00D95D05"/>
    <w:rsid w:val="00DB40A7"/>
    <w:rsid w:val="00E5359A"/>
    <w:rsid w:val="00FE7B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B2"/>
    <w:pPr>
      <w:spacing w:after="120" w:line="36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13BD6"/>
    <w:rPr>
      <w:color w:val="0563C1" w:themeColor="hyperlink"/>
      <w:u w:val="single"/>
    </w:rPr>
  </w:style>
  <w:style w:type="character" w:customStyle="1" w:styleId="UnresolvedMention">
    <w:name w:val="Unresolved Mention"/>
    <w:basedOn w:val="a0"/>
    <w:uiPriority w:val="99"/>
    <w:semiHidden/>
    <w:unhideWhenUsed/>
    <w:rsid w:val="00113BD6"/>
    <w:rPr>
      <w:color w:val="605E5C"/>
      <w:shd w:val="clear" w:color="auto" w:fill="E1DFDD"/>
    </w:rPr>
  </w:style>
  <w:style w:type="character" w:styleId="a3">
    <w:name w:val="Strong"/>
    <w:basedOn w:val="a0"/>
    <w:uiPriority w:val="22"/>
    <w:qFormat/>
    <w:rsid w:val="00781EB0"/>
    <w:rPr>
      <w:b/>
      <w:bCs/>
    </w:rPr>
  </w:style>
  <w:style w:type="character" w:customStyle="1" w:styleId="tojvnm2t">
    <w:name w:val="tojvnm2t"/>
    <w:basedOn w:val="a0"/>
    <w:rsid w:val="004C6278"/>
  </w:style>
  <w:style w:type="paragraph" w:styleId="a4">
    <w:name w:val="Balloon Text"/>
    <w:basedOn w:val="a"/>
    <w:link w:val="Char"/>
    <w:uiPriority w:val="99"/>
    <w:semiHidden/>
    <w:unhideWhenUsed/>
    <w:rsid w:val="00CA0BC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0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4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meetingOptions/?organizerId=d813aa5b-c43c-41f5-8327-9d77865aee1f&amp;tenantId=3180bf70-17cc-44f6-90a4-5c9476625295&amp;threadId=19_206679037c174fe9a4b7f4b52903b497@thread.tacv2&amp;messageId=1614236939608&amp;language=en-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2615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 cord</dc:creator>
  <cp:lastModifiedBy>Χρήστης των Windows</cp:lastModifiedBy>
  <cp:revision>2</cp:revision>
  <cp:lastPrinted>2021-04-19T06:43:00Z</cp:lastPrinted>
  <dcterms:created xsi:type="dcterms:W3CDTF">2021-04-19T07:46:00Z</dcterms:created>
  <dcterms:modified xsi:type="dcterms:W3CDTF">2021-04-19T07:46:00Z</dcterms:modified>
</cp:coreProperties>
</file>