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0" w:type="dxa"/>
        <w:tblLook w:val="01E0"/>
      </w:tblPr>
      <w:tblGrid>
        <w:gridCol w:w="5861"/>
        <w:gridCol w:w="3759"/>
      </w:tblGrid>
      <w:tr w:rsidR="00C8773B" w:rsidRPr="00BF29B4" w:rsidTr="003D3F0B">
        <w:trPr>
          <w:trHeight w:val="169"/>
        </w:trPr>
        <w:tc>
          <w:tcPr>
            <w:tcW w:w="5861" w:type="dxa"/>
            <w:vAlign w:val="center"/>
          </w:tcPr>
          <w:p w:rsidR="00C8773B" w:rsidRPr="00BF29B4" w:rsidRDefault="003D3F0B" w:rsidP="00C8773B">
            <w:pPr>
              <w:widowControl w:val="0"/>
              <w:autoSpaceDE w:val="0"/>
              <w:autoSpaceDN w:val="0"/>
              <w:adjustRightInd w:val="0"/>
              <w:spacing w:before="0" w:after="0"/>
              <w:jc w:val="left"/>
              <w:rPr>
                <w:rFonts w:ascii="Viner Hand ITC" w:hAnsi="Viner Hand ITC" w:cstheme="minorHAnsi"/>
                <w:b/>
                <w:sz w:val="40"/>
                <w:szCs w:val="40"/>
              </w:rPr>
            </w:pPr>
            <w:r>
              <w:rPr>
                <w:rFonts w:ascii="Viner Hand ITC" w:hAnsi="Viner Hand ITC" w:cstheme="minorHAnsi"/>
                <w:b/>
                <w:noProof/>
                <w:sz w:val="40"/>
                <w:szCs w:val="40"/>
                <w:lang w:val="el-GR" w:eastAsia="el-GR"/>
              </w:rPr>
              <w:drawing>
                <wp:inline distT="0" distB="0" distL="0" distR="0">
                  <wp:extent cx="3584575" cy="72517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84575" cy="725170"/>
                          </a:xfrm>
                          <a:prstGeom prst="rect">
                            <a:avLst/>
                          </a:prstGeom>
                          <a:noFill/>
                        </pic:spPr>
                      </pic:pic>
                    </a:graphicData>
                  </a:graphic>
                </wp:inline>
              </w:drawing>
            </w:r>
          </w:p>
        </w:tc>
        <w:tc>
          <w:tcPr>
            <w:tcW w:w="3759" w:type="dxa"/>
          </w:tcPr>
          <w:p w:rsidR="0048021F" w:rsidRPr="00BF29B4" w:rsidRDefault="0048021F" w:rsidP="0048021F">
            <w:pPr>
              <w:pStyle w:val="Web"/>
              <w:spacing w:before="0" w:beforeAutospacing="0" w:after="0" w:afterAutospacing="0"/>
              <w:jc w:val="center"/>
              <w:rPr>
                <w:rFonts w:asciiTheme="minorHAnsi" w:hAnsiTheme="minorHAnsi" w:cstheme="minorHAnsi"/>
                <w:b/>
                <w:kern w:val="22"/>
                <w:sz w:val="22"/>
                <w:szCs w:val="22"/>
                <w:lang w:val="en-GB" w:eastAsia="de-DE"/>
              </w:rPr>
            </w:pPr>
            <w:r w:rsidRPr="00BF29B4">
              <w:rPr>
                <w:rFonts w:asciiTheme="minorHAnsi" w:hAnsiTheme="minorHAnsi" w:cstheme="minorHAnsi"/>
                <w:noProof/>
              </w:rPr>
              <w:drawing>
                <wp:inline distT="0" distB="0" distL="0" distR="0">
                  <wp:extent cx="1041621" cy="1041621"/>
                  <wp:effectExtent l="0" t="0" r="6350" b="635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0696" cy="1060696"/>
                          </a:xfrm>
                          <a:prstGeom prst="rect">
                            <a:avLst/>
                          </a:prstGeom>
                          <a:noFill/>
                          <a:ln>
                            <a:noFill/>
                          </a:ln>
                        </pic:spPr>
                      </pic:pic>
                    </a:graphicData>
                  </a:graphic>
                </wp:inline>
              </w:drawing>
            </w:r>
          </w:p>
        </w:tc>
      </w:tr>
    </w:tbl>
    <w:p w:rsidR="00C8773B" w:rsidRPr="003D3F0B" w:rsidRDefault="00C8773B" w:rsidP="00C8773B">
      <w:pPr>
        <w:widowControl w:val="0"/>
        <w:autoSpaceDE w:val="0"/>
        <w:autoSpaceDN w:val="0"/>
        <w:adjustRightInd w:val="0"/>
        <w:spacing w:before="0" w:after="0"/>
        <w:jc w:val="left"/>
        <w:rPr>
          <w:rFonts w:asciiTheme="minorHAnsi" w:hAnsiTheme="minorHAnsi" w:cstheme="minorHAnsi"/>
          <w:b/>
          <w:i/>
          <w:iCs/>
          <w:color w:val="9D1D37"/>
          <w:kern w:val="0"/>
          <w:sz w:val="40"/>
          <w:szCs w:val="40"/>
          <w:lang w:val="en-US" w:eastAsia="el-GR"/>
        </w:rPr>
      </w:pPr>
      <w:r w:rsidRPr="003D3F0B">
        <w:rPr>
          <w:rFonts w:asciiTheme="minorHAnsi" w:hAnsiTheme="minorHAnsi" w:cstheme="minorHAnsi"/>
          <w:b/>
          <w:i/>
          <w:iCs/>
          <w:color w:val="9D1D37"/>
          <w:kern w:val="0"/>
          <w:sz w:val="40"/>
          <w:szCs w:val="40"/>
          <w:lang w:val="en-US" w:eastAsia="el-GR"/>
        </w:rPr>
        <w:t>Δελτίο Τύπου #1</w:t>
      </w:r>
    </w:p>
    <w:p w:rsidR="00C8773B" w:rsidRPr="00BF29B4" w:rsidRDefault="0048021F" w:rsidP="00C8773B">
      <w:pPr>
        <w:autoSpaceDE w:val="0"/>
        <w:autoSpaceDN w:val="0"/>
        <w:adjustRightInd w:val="0"/>
        <w:spacing w:before="0" w:after="0"/>
        <w:jc w:val="right"/>
        <w:rPr>
          <w:rFonts w:asciiTheme="minorHAnsi" w:hAnsiTheme="minorHAnsi" w:cstheme="minorHAnsi"/>
          <w:kern w:val="16"/>
          <w:szCs w:val="22"/>
          <w:lang w:val="el-GR"/>
        </w:rPr>
      </w:pPr>
      <w:r w:rsidRPr="00BF29B4">
        <w:rPr>
          <w:rFonts w:asciiTheme="minorHAnsi" w:hAnsiTheme="minorHAnsi" w:cstheme="minorHAnsi"/>
          <w:kern w:val="16"/>
          <w:szCs w:val="22"/>
          <w:lang w:val="el-GR"/>
        </w:rPr>
        <w:t>Τετάρτη</w:t>
      </w:r>
      <w:r w:rsidR="00C8773B" w:rsidRPr="00BF29B4">
        <w:rPr>
          <w:rFonts w:asciiTheme="minorHAnsi" w:hAnsiTheme="minorHAnsi" w:cstheme="minorHAnsi"/>
          <w:kern w:val="16"/>
          <w:szCs w:val="22"/>
          <w:lang w:val="el-GR"/>
        </w:rPr>
        <w:t xml:space="preserve"> 01/09/2021, </w:t>
      </w:r>
      <w:r w:rsidRPr="00BF29B4">
        <w:rPr>
          <w:rFonts w:asciiTheme="minorHAnsi" w:hAnsiTheme="minorHAnsi" w:cstheme="minorHAnsi"/>
          <w:kern w:val="16"/>
          <w:szCs w:val="22"/>
          <w:lang w:val="el-GR"/>
        </w:rPr>
        <w:t>Βόλος</w:t>
      </w:r>
    </w:p>
    <w:p w:rsidR="00C8773B" w:rsidRPr="00BF29B4" w:rsidRDefault="00BF29B4" w:rsidP="00C8773B">
      <w:pPr>
        <w:spacing w:before="240" w:after="240"/>
        <w:rPr>
          <w:rFonts w:asciiTheme="minorHAnsi" w:eastAsia="Calibri" w:hAnsiTheme="minorHAnsi" w:cstheme="minorHAnsi"/>
          <w:b/>
          <w:kern w:val="0"/>
          <w:szCs w:val="22"/>
          <w:lang w:val="el-GR" w:eastAsia="en-US"/>
        </w:rPr>
      </w:pPr>
      <w:r>
        <w:rPr>
          <w:rFonts w:asciiTheme="minorHAnsi" w:eastAsia="Calibri" w:hAnsiTheme="minorHAnsi" w:cstheme="minorHAnsi"/>
          <w:b/>
          <w:kern w:val="0"/>
          <w:szCs w:val="22"/>
          <w:lang w:val="el-GR" w:eastAsia="en-US"/>
        </w:rPr>
        <w:t>ΝέοΕυρωπαϊκόέργο</w:t>
      </w:r>
      <w:r w:rsidR="003D3F0B">
        <w:rPr>
          <w:rFonts w:asciiTheme="minorHAnsi" w:eastAsia="Calibri" w:hAnsiTheme="minorHAnsi" w:cstheme="minorHAnsi"/>
          <w:b/>
          <w:kern w:val="0"/>
          <w:szCs w:val="22"/>
          <w:lang w:val="el-GR" w:eastAsia="en-US"/>
        </w:rPr>
        <w:t xml:space="preserve">του Προγράμματος </w:t>
      </w:r>
      <w:r w:rsidR="003D3F0B">
        <w:rPr>
          <w:rFonts w:asciiTheme="minorHAnsi" w:eastAsia="Calibri" w:hAnsiTheme="minorHAnsi" w:cstheme="minorHAnsi"/>
          <w:b/>
          <w:kern w:val="0"/>
          <w:szCs w:val="22"/>
          <w:lang w:val="en-US" w:eastAsia="en-US"/>
        </w:rPr>
        <w:t>HORIZON</w:t>
      </w:r>
      <w:r w:rsidR="003D3F0B" w:rsidRPr="003D3F0B">
        <w:rPr>
          <w:rFonts w:asciiTheme="minorHAnsi" w:eastAsia="Calibri" w:hAnsiTheme="minorHAnsi" w:cstheme="minorHAnsi"/>
          <w:b/>
          <w:kern w:val="0"/>
          <w:szCs w:val="22"/>
          <w:lang w:val="el-GR" w:eastAsia="en-US"/>
        </w:rPr>
        <w:t xml:space="preserve"> 2020</w:t>
      </w:r>
      <w:r w:rsidR="003D3F0B">
        <w:rPr>
          <w:rFonts w:asciiTheme="minorHAnsi" w:eastAsia="Calibri" w:hAnsiTheme="minorHAnsi" w:cstheme="minorHAnsi"/>
          <w:b/>
          <w:kern w:val="0"/>
          <w:szCs w:val="22"/>
          <w:lang w:val="el-GR" w:eastAsia="en-US"/>
        </w:rPr>
        <w:t xml:space="preserve">, το οποίο </w:t>
      </w:r>
      <w:r>
        <w:rPr>
          <w:rFonts w:asciiTheme="minorHAnsi" w:eastAsia="Calibri" w:hAnsiTheme="minorHAnsi" w:cstheme="minorHAnsi"/>
          <w:b/>
          <w:kern w:val="0"/>
          <w:szCs w:val="22"/>
          <w:lang w:val="el-GR" w:eastAsia="en-US"/>
        </w:rPr>
        <w:t xml:space="preserve">στοχεύει στη βελτίωση των πολιτικών που σχετίζονται με το νερό, την ενέργεια, τα τρόφιμα και τα οικοσυστήματα </w:t>
      </w:r>
    </w:p>
    <w:p w:rsidR="00B139A7" w:rsidRPr="00B139A7" w:rsidRDefault="00B139A7" w:rsidP="00987889">
      <w:pPr>
        <w:autoSpaceDE w:val="0"/>
        <w:autoSpaceDN w:val="0"/>
        <w:adjustRightInd w:val="0"/>
        <w:spacing w:after="60"/>
        <w:rPr>
          <w:rFonts w:asciiTheme="minorHAnsi" w:hAnsiTheme="minorHAnsi" w:cstheme="minorHAnsi"/>
          <w:szCs w:val="22"/>
          <w:lang w:val="el-GR"/>
        </w:rPr>
      </w:pPr>
      <w:r>
        <w:rPr>
          <w:rFonts w:asciiTheme="minorHAnsi" w:hAnsiTheme="minorHAnsi" w:cstheme="minorHAnsi"/>
          <w:szCs w:val="22"/>
          <w:lang w:val="el-GR"/>
        </w:rPr>
        <w:t xml:space="preserve">Η τεχνητή νοημοσύνη και η μηχανική μάθηση είναι μεταξύ των εργαλείων που θα χρησιμοποιηθούν για την αξιολόγηση του δεσμού νερού-ενέργειας-τροφίμων-οικοσυστημάτων </w:t>
      </w:r>
      <w:r w:rsidR="003C3690">
        <w:rPr>
          <w:rFonts w:asciiTheme="minorHAnsi" w:hAnsiTheme="minorHAnsi" w:cstheme="minorHAnsi"/>
          <w:szCs w:val="22"/>
          <w:lang w:val="el-GR"/>
        </w:rPr>
        <w:t>(</w:t>
      </w:r>
      <w:r w:rsidR="003C3690">
        <w:rPr>
          <w:rFonts w:asciiTheme="minorHAnsi" w:hAnsiTheme="minorHAnsi" w:cstheme="minorHAnsi"/>
          <w:szCs w:val="22"/>
          <w:lang w:val="en-US"/>
        </w:rPr>
        <w:t>WEFE</w:t>
      </w:r>
      <w:r w:rsidR="003C3690" w:rsidRPr="003C3690">
        <w:rPr>
          <w:rFonts w:asciiTheme="minorHAnsi" w:hAnsiTheme="minorHAnsi" w:cstheme="minorHAnsi"/>
          <w:szCs w:val="22"/>
          <w:lang w:val="el-GR"/>
        </w:rPr>
        <w:t xml:space="preserve">) </w:t>
      </w:r>
      <w:r>
        <w:rPr>
          <w:rFonts w:asciiTheme="minorHAnsi" w:hAnsiTheme="minorHAnsi" w:cstheme="minorHAnsi"/>
          <w:szCs w:val="22"/>
          <w:lang w:val="el-GR"/>
        </w:rPr>
        <w:t xml:space="preserve">σε ένα νέο έργο που συντονίζει το </w:t>
      </w:r>
      <w:r>
        <w:rPr>
          <w:rFonts w:asciiTheme="minorHAnsi" w:hAnsiTheme="minorHAnsi" w:cstheme="minorHAnsi"/>
          <w:szCs w:val="22"/>
          <w:lang w:val="en-US"/>
        </w:rPr>
        <w:t>IHEDelft</w:t>
      </w:r>
      <w:r w:rsidRPr="00B139A7">
        <w:rPr>
          <w:rFonts w:asciiTheme="minorHAnsi" w:hAnsiTheme="minorHAnsi" w:cstheme="minorHAnsi"/>
          <w:szCs w:val="22"/>
          <w:lang w:val="el-GR"/>
        </w:rPr>
        <w:t xml:space="preserve">. </w:t>
      </w:r>
    </w:p>
    <w:p w:rsidR="00C8773B" w:rsidRPr="00C56BF1" w:rsidRDefault="00C56BF1" w:rsidP="00987889">
      <w:pPr>
        <w:autoSpaceDE w:val="0"/>
        <w:autoSpaceDN w:val="0"/>
        <w:adjustRightInd w:val="0"/>
        <w:spacing w:after="60"/>
        <w:rPr>
          <w:rFonts w:asciiTheme="minorHAnsi" w:hAnsiTheme="minorHAnsi" w:cstheme="minorHAnsi"/>
          <w:b/>
          <w:bCs/>
          <w:szCs w:val="22"/>
          <w:lang w:val="el-GR"/>
        </w:rPr>
      </w:pPr>
      <w:r>
        <w:rPr>
          <w:rFonts w:asciiTheme="minorHAnsi" w:hAnsiTheme="minorHAnsi" w:cstheme="minorHAnsi"/>
          <w:b/>
          <w:bCs/>
          <w:szCs w:val="22"/>
          <w:lang w:val="el-GR"/>
        </w:rPr>
        <w:t>Τοέργο</w:t>
      </w:r>
      <w:r w:rsidR="00C8773B" w:rsidRPr="00BF29B4">
        <w:rPr>
          <w:rFonts w:asciiTheme="minorHAnsi" w:hAnsiTheme="minorHAnsi" w:cstheme="minorHAnsi"/>
          <w:b/>
          <w:bCs/>
          <w:szCs w:val="22"/>
        </w:rPr>
        <w:t>NEXOGENESIS</w:t>
      </w:r>
      <w:r w:rsidR="00C8773B" w:rsidRPr="00C56BF1">
        <w:rPr>
          <w:rFonts w:asciiTheme="minorHAnsi" w:hAnsiTheme="minorHAnsi" w:cstheme="minorHAnsi"/>
          <w:b/>
          <w:bCs/>
          <w:szCs w:val="22"/>
          <w:lang w:val="el-GR"/>
        </w:rPr>
        <w:t>,</w:t>
      </w:r>
      <w:r>
        <w:rPr>
          <w:rFonts w:asciiTheme="minorHAnsi" w:hAnsiTheme="minorHAnsi" w:cstheme="minorHAnsi"/>
          <w:b/>
          <w:bCs/>
          <w:szCs w:val="22"/>
          <w:lang w:val="el-GR"/>
        </w:rPr>
        <w:t>τοοποίοχρηματοδοτείταιαπότηνΕυρωπαϊκήΕπιτροπή</w:t>
      </w:r>
      <w:r w:rsidRPr="00C56BF1">
        <w:rPr>
          <w:rFonts w:asciiTheme="minorHAnsi" w:hAnsiTheme="minorHAnsi" w:cstheme="minorHAnsi"/>
          <w:b/>
          <w:bCs/>
          <w:szCs w:val="22"/>
          <w:lang w:val="el-GR"/>
        </w:rPr>
        <w:t xml:space="preserve">, </w:t>
      </w:r>
      <w:r>
        <w:rPr>
          <w:rFonts w:asciiTheme="minorHAnsi" w:hAnsiTheme="minorHAnsi" w:cstheme="minorHAnsi"/>
          <w:b/>
          <w:bCs/>
          <w:szCs w:val="22"/>
          <w:lang w:val="el-GR"/>
        </w:rPr>
        <w:t>στοχεύειστηνυποστήριξητηςανάπτυξηςπολιτικών για την αποτελεσματική διαχείριση των πόρων.</w:t>
      </w:r>
    </w:p>
    <w:p w:rsidR="00C56BF1" w:rsidRPr="00C56BF1" w:rsidRDefault="00C56BF1" w:rsidP="00987889">
      <w:pPr>
        <w:autoSpaceDE w:val="0"/>
        <w:autoSpaceDN w:val="0"/>
        <w:adjustRightInd w:val="0"/>
        <w:spacing w:after="60"/>
        <w:rPr>
          <w:rFonts w:asciiTheme="minorHAnsi" w:hAnsiTheme="minorHAnsi" w:cstheme="minorHAnsi"/>
          <w:bCs/>
          <w:color w:val="000000"/>
          <w:lang w:val="el-GR"/>
        </w:rPr>
      </w:pPr>
      <w:r>
        <w:rPr>
          <w:rFonts w:asciiTheme="minorHAnsi" w:hAnsiTheme="minorHAnsi" w:cstheme="minorHAnsi"/>
          <w:bCs/>
          <w:color w:val="000000"/>
          <w:lang w:val="el-GR"/>
        </w:rPr>
        <w:t>Τονερό</w:t>
      </w:r>
      <w:r w:rsidRPr="00C56BF1">
        <w:rPr>
          <w:rFonts w:asciiTheme="minorHAnsi" w:hAnsiTheme="minorHAnsi" w:cstheme="minorHAnsi"/>
          <w:bCs/>
          <w:color w:val="000000"/>
          <w:lang w:val="el-GR"/>
        </w:rPr>
        <w:t xml:space="preserve">, </w:t>
      </w:r>
      <w:r>
        <w:rPr>
          <w:rFonts w:asciiTheme="minorHAnsi" w:hAnsiTheme="minorHAnsi" w:cstheme="minorHAnsi"/>
          <w:bCs/>
          <w:color w:val="000000"/>
          <w:lang w:val="el-GR"/>
        </w:rPr>
        <w:t>ηενέργεια</w:t>
      </w:r>
      <w:r w:rsidRPr="00C56BF1">
        <w:rPr>
          <w:rFonts w:asciiTheme="minorHAnsi" w:hAnsiTheme="minorHAnsi" w:cstheme="minorHAnsi"/>
          <w:bCs/>
          <w:color w:val="000000"/>
          <w:lang w:val="el-GR"/>
        </w:rPr>
        <w:t xml:space="preserve">, </w:t>
      </w:r>
      <w:r>
        <w:rPr>
          <w:rFonts w:asciiTheme="minorHAnsi" w:hAnsiTheme="minorHAnsi" w:cstheme="minorHAnsi"/>
          <w:bCs/>
          <w:color w:val="000000"/>
          <w:lang w:val="el-GR"/>
        </w:rPr>
        <w:t xml:space="preserve">τατρόφιμακαιταοικοσυστήματααποτελούνέναναλληλένδετο δεσμό, ο οποίος είναι κεντρικός στην παροχή πόρων και υπηρεσιών που απαιτούνται για τη διατήρηση της ανθρώπινης δραστηριότητας. Ο δεσμός επηρεάζεται από αλλαγές στο κλίμα, τις βροχοπτώσεις και την κάλυψη της γης, όπως και από την οικονομική δραστηριότητα, τη γεωργία και την αστική ανάπτυξη. Σήμερα, οι άνθρωποι εξάγουν πόρους σε ταχύτερο ρυθμό από ό,τι αντικαθίστανται, με αποτέλεσμα να </w:t>
      </w:r>
      <w:r w:rsidR="008405A7">
        <w:rPr>
          <w:rFonts w:asciiTheme="minorHAnsi" w:hAnsiTheme="minorHAnsi" w:cstheme="minorHAnsi"/>
          <w:bCs/>
          <w:color w:val="000000"/>
          <w:lang w:val="el-GR"/>
        </w:rPr>
        <w:t>αυξάνονται</w:t>
      </w:r>
      <w:r>
        <w:rPr>
          <w:rFonts w:asciiTheme="minorHAnsi" w:hAnsiTheme="minorHAnsi" w:cstheme="minorHAnsi"/>
          <w:bCs/>
          <w:color w:val="000000"/>
          <w:lang w:val="el-GR"/>
        </w:rPr>
        <w:t xml:space="preserve"> τα ελλείμματα πόρων και οικολογίας. Μέσα από το έργο </w:t>
      </w:r>
      <w:r>
        <w:rPr>
          <w:rFonts w:asciiTheme="minorHAnsi" w:hAnsiTheme="minorHAnsi" w:cstheme="minorHAnsi"/>
          <w:bCs/>
          <w:color w:val="000000"/>
          <w:lang w:val="en-US"/>
        </w:rPr>
        <w:t>NEXOGENESIS</w:t>
      </w:r>
      <w:r>
        <w:rPr>
          <w:rFonts w:asciiTheme="minorHAnsi" w:hAnsiTheme="minorHAnsi" w:cstheme="minorHAnsi"/>
          <w:bCs/>
          <w:color w:val="000000"/>
          <w:lang w:val="el-GR"/>
        </w:rPr>
        <w:t xml:space="preserve"> διάρκειας 4 ετών, το οποίο ξεκινά την 1</w:t>
      </w:r>
      <w:r w:rsidRPr="00C56BF1">
        <w:rPr>
          <w:rFonts w:asciiTheme="minorHAnsi" w:hAnsiTheme="minorHAnsi" w:cstheme="minorHAnsi"/>
          <w:bCs/>
          <w:color w:val="000000"/>
          <w:vertAlign w:val="superscript"/>
          <w:lang w:val="el-GR"/>
        </w:rPr>
        <w:t>η</w:t>
      </w:r>
      <w:r>
        <w:rPr>
          <w:rFonts w:asciiTheme="minorHAnsi" w:hAnsiTheme="minorHAnsi" w:cstheme="minorHAnsi"/>
          <w:bCs/>
          <w:color w:val="000000"/>
          <w:lang w:val="el-GR"/>
        </w:rPr>
        <w:t xml:space="preserve"> Σεπτεμβρίου 2021, το </w:t>
      </w:r>
      <w:r>
        <w:rPr>
          <w:rFonts w:asciiTheme="minorHAnsi" w:hAnsiTheme="minorHAnsi" w:cstheme="minorHAnsi"/>
          <w:bCs/>
          <w:color w:val="000000"/>
          <w:lang w:val="en-US"/>
        </w:rPr>
        <w:t>IHEDelft</w:t>
      </w:r>
      <w:r>
        <w:rPr>
          <w:rFonts w:asciiTheme="minorHAnsi" w:hAnsiTheme="minorHAnsi" w:cstheme="minorHAnsi"/>
          <w:bCs/>
          <w:color w:val="000000"/>
          <w:lang w:val="el-GR"/>
        </w:rPr>
        <w:t>και 20 εταίροι θα υποστηρίξουν τη</w:t>
      </w:r>
      <w:r w:rsidR="003C3690">
        <w:rPr>
          <w:rFonts w:asciiTheme="minorHAnsi" w:hAnsiTheme="minorHAnsi" w:cstheme="minorHAnsi"/>
          <w:bCs/>
          <w:color w:val="000000"/>
          <w:lang w:val="el-GR"/>
        </w:rPr>
        <w:t>ν</w:t>
      </w:r>
      <w:r>
        <w:rPr>
          <w:rFonts w:asciiTheme="minorHAnsi" w:hAnsiTheme="minorHAnsi" w:cstheme="minorHAnsi"/>
          <w:bCs/>
          <w:color w:val="000000"/>
          <w:lang w:val="el-GR"/>
        </w:rPr>
        <w:t xml:space="preserve"> ανάπτυξη πολιτικών, οι οποίες θα αντιμετωπίσουν τη</w:t>
      </w:r>
      <w:r w:rsidR="003C3690">
        <w:rPr>
          <w:rFonts w:asciiTheme="minorHAnsi" w:hAnsiTheme="minorHAnsi" w:cstheme="minorHAnsi"/>
          <w:bCs/>
          <w:color w:val="000000"/>
          <w:lang w:val="el-GR"/>
        </w:rPr>
        <w:t xml:space="preserve">διασυνδεσιμότητα του δεσμού σε διαφορετικά επίπεδα για την αποτελεσματική διαχείριση των πόρων και την αποφυγή συγκρούσεων μεταξύ των χρηστών. </w:t>
      </w:r>
    </w:p>
    <w:p w:rsidR="003C3690" w:rsidRDefault="003C3690" w:rsidP="00987889">
      <w:pPr>
        <w:autoSpaceDE w:val="0"/>
        <w:autoSpaceDN w:val="0"/>
        <w:adjustRightInd w:val="0"/>
        <w:spacing w:after="60"/>
        <w:rPr>
          <w:rFonts w:asciiTheme="minorHAnsi" w:hAnsiTheme="minorHAnsi" w:cstheme="minorHAnsi"/>
          <w:lang w:val="el-GR"/>
        </w:rPr>
      </w:pPr>
      <w:r>
        <w:rPr>
          <w:rFonts w:asciiTheme="minorHAnsi" w:hAnsiTheme="minorHAnsi" w:cstheme="minorHAnsi"/>
          <w:lang w:val="el-GR"/>
        </w:rPr>
        <w:t>Οπολύπλοκοςδεσμόςνερού</w:t>
      </w:r>
      <w:r w:rsidRPr="003C3690">
        <w:rPr>
          <w:rFonts w:asciiTheme="minorHAnsi" w:hAnsiTheme="minorHAnsi" w:cstheme="minorHAnsi"/>
          <w:lang w:val="el-GR"/>
        </w:rPr>
        <w:t>-</w:t>
      </w:r>
      <w:r>
        <w:rPr>
          <w:rFonts w:asciiTheme="minorHAnsi" w:hAnsiTheme="minorHAnsi" w:cstheme="minorHAnsi"/>
          <w:lang w:val="el-GR"/>
        </w:rPr>
        <w:t>ενέργειας</w:t>
      </w:r>
      <w:r w:rsidRPr="003C3690">
        <w:rPr>
          <w:rFonts w:asciiTheme="minorHAnsi" w:hAnsiTheme="minorHAnsi" w:cstheme="minorHAnsi"/>
          <w:lang w:val="el-GR"/>
        </w:rPr>
        <w:t>-</w:t>
      </w:r>
      <w:r>
        <w:rPr>
          <w:rFonts w:asciiTheme="minorHAnsi" w:hAnsiTheme="minorHAnsi" w:cstheme="minorHAnsi"/>
          <w:lang w:val="el-GR"/>
        </w:rPr>
        <w:t xml:space="preserve">τροφίμων δεν κατανοείται επαρκώς και τα οικοσυστήματα δεν λαμβάνονται υπόψιν ως αναπόσπαστο μέρος του συστήματος. Επιπρόσθετα, οι πολιτικές για κάθε τομέα συχνά αναπτύσσονται μεμονωμένα, με ανεπαρκή θεώρηση των επιπτώσεων στον δεσμό </w:t>
      </w:r>
      <w:r>
        <w:rPr>
          <w:rFonts w:asciiTheme="minorHAnsi" w:hAnsiTheme="minorHAnsi" w:cstheme="minorHAnsi"/>
          <w:lang w:val="en-US"/>
        </w:rPr>
        <w:t>WEFE</w:t>
      </w:r>
      <w:r w:rsidRPr="003C3690">
        <w:rPr>
          <w:rFonts w:asciiTheme="minorHAnsi" w:hAnsiTheme="minorHAnsi" w:cstheme="minorHAnsi"/>
          <w:lang w:val="el-GR"/>
        </w:rPr>
        <w:t xml:space="preserve">. </w:t>
      </w:r>
      <w:r>
        <w:rPr>
          <w:rFonts w:asciiTheme="minorHAnsi" w:hAnsiTheme="minorHAnsi" w:cstheme="minorHAnsi"/>
          <w:lang w:val="el-GR"/>
        </w:rPr>
        <w:t xml:space="preserve">Αυτό θέτει την πρόκληση ότι οι εμπλεκόμενοι στο </w:t>
      </w:r>
      <w:r>
        <w:rPr>
          <w:rFonts w:asciiTheme="minorHAnsi" w:hAnsiTheme="minorHAnsi" w:cstheme="minorHAnsi"/>
          <w:lang w:val="en-US"/>
        </w:rPr>
        <w:t>NEXOGENESIS</w:t>
      </w:r>
      <w:r>
        <w:rPr>
          <w:rFonts w:asciiTheme="minorHAnsi" w:hAnsiTheme="minorHAnsi" w:cstheme="minorHAnsi"/>
          <w:lang w:val="el-GR"/>
        </w:rPr>
        <w:t xml:space="preserve">φορείς, υπεύθυνοι χάραξης πολιτικής και ακαδημαϊκοί θα συμβάλλουν στην ανάπτυξη και επικύρωση ενός συνεκτικού διατομεακού πλαισίου χάραξης πολιτικής, το οποίο θα </w:t>
      </w:r>
      <w:r w:rsidR="00D642B2">
        <w:rPr>
          <w:rFonts w:asciiTheme="minorHAnsi" w:hAnsiTheme="minorHAnsi" w:cstheme="minorHAnsi"/>
          <w:lang w:val="el-GR"/>
        </w:rPr>
        <w:t xml:space="preserve">αντιμετωπίζει το κλίμα και την κοινωνικοοικονομική αλλαγή, όπως και τη συμπεριφορά των εμπλεκόμενων φορέων και διασυνοριακά ζητήματα. </w:t>
      </w:r>
    </w:p>
    <w:p w:rsidR="00D642B2" w:rsidRPr="00D642B2" w:rsidRDefault="00D642B2" w:rsidP="00987889">
      <w:pPr>
        <w:autoSpaceDE w:val="0"/>
        <w:autoSpaceDN w:val="0"/>
        <w:adjustRightInd w:val="0"/>
        <w:spacing w:after="60"/>
        <w:rPr>
          <w:rFonts w:asciiTheme="minorHAnsi" w:hAnsiTheme="minorHAnsi" w:cstheme="minorHAnsi"/>
          <w:lang w:val="el-GR"/>
        </w:rPr>
      </w:pPr>
      <w:r>
        <w:rPr>
          <w:rFonts w:asciiTheme="minorHAnsi" w:hAnsiTheme="minorHAnsi" w:cstheme="minorHAnsi"/>
          <w:lang w:val="el-GR"/>
        </w:rPr>
        <w:t xml:space="preserve">Με χρήση τεχνικών τεχνητής νοημοσύνης και μηχανικής μάθησης, οι εταίροι της κοινοπραξίας θα αναπτύξουν μια Μηχανή Αυτοεκμάθησης Αξιολόγησης του Δεσμού, η οποία θα υποστηρίξει τον εξορθολογισμό των πολιτικών που σχετίζονται με το νερό στον δεσμό </w:t>
      </w:r>
      <w:r>
        <w:rPr>
          <w:rFonts w:asciiTheme="minorHAnsi" w:hAnsiTheme="minorHAnsi" w:cstheme="minorHAnsi"/>
          <w:lang w:val="en-US"/>
        </w:rPr>
        <w:t>WEFE</w:t>
      </w:r>
      <w:r w:rsidRPr="00D642B2">
        <w:rPr>
          <w:rFonts w:asciiTheme="minorHAnsi" w:hAnsiTheme="minorHAnsi" w:cstheme="minorHAnsi"/>
          <w:lang w:val="el-GR"/>
        </w:rPr>
        <w:t xml:space="preserve">. </w:t>
      </w:r>
      <w:r>
        <w:rPr>
          <w:rFonts w:asciiTheme="minorHAnsi" w:hAnsiTheme="minorHAnsi" w:cstheme="minorHAnsi"/>
          <w:lang w:val="el-GR"/>
        </w:rPr>
        <w:t xml:space="preserve">Η μηχανή θα διευκολύνει τους χρήστες να διερευνούν γρήγορα και περιεκτικά τις πιθανές επιπτώσεις των πολιτικών που σχετίζονται με τον δεσμό κάτω από </w:t>
      </w:r>
      <w:r w:rsidR="00CE65E6">
        <w:rPr>
          <w:rFonts w:asciiTheme="minorHAnsi" w:hAnsiTheme="minorHAnsi" w:cstheme="minorHAnsi"/>
          <w:lang w:val="el-GR"/>
        </w:rPr>
        <w:t>διαφορετικάεύλογα</w:t>
      </w:r>
      <w:r>
        <w:rPr>
          <w:rFonts w:asciiTheme="minorHAnsi" w:hAnsiTheme="minorHAnsi" w:cstheme="minorHAnsi"/>
          <w:lang w:val="el-GR"/>
        </w:rPr>
        <w:t xml:space="preserve"> κλιματολογικά και κοινωνικοοικονομικά μελλοντικά σενάρια, ώστε να </w:t>
      </w:r>
      <w:r w:rsidR="00CE65E6">
        <w:rPr>
          <w:rFonts w:asciiTheme="minorHAnsi" w:hAnsiTheme="minorHAnsi" w:cstheme="minorHAnsi"/>
          <w:lang w:val="el-GR"/>
        </w:rPr>
        <w:t xml:space="preserve">υποβοηθηθούν στην ανάπτυξη βέλτιστων πολιτικών. Ένας Δείκτης Αποτυπώματος του Δεσμού, ο οποίος θα παρακολουθεί την κατάσταση των συστατικών του δεσμού, θα καταγράφει την πρόοδο των στόχων των πολιτικών. </w:t>
      </w:r>
    </w:p>
    <w:p w:rsidR="008F7939" w:rsidRDefault="00CE65E6" w:rsidP="008F7939">
      <w:pPr>
        <w:autoSpaceDE w:val="0"/>
        <w:autoSpaceDN w:val="0"/>
        <w:adjustRightInd w:val="0"/>
        <w:spacing w:after="60"/>
        <w:rPr>
          <w:rFonts w:asciiTheme="minorHAnsi" w:hAnsiTheme="minorHAnsi" w:cstheme="minorHAnsi"/>
          <w:szCs w:val="22"/>
          <w:lang w:val="el-GR"/>
        </w:rPr>
      </w:pPr>
      <w:r>
        <w:rPr>
          <w:rFonts w:asciiTheme="minorHAnsi" w:hAnsiTheme="minorHAnsi" w:cstheme="minorHAnsi"/>
          <w:szCs w:val="22"/>
          <w:lang w:val="el-GR"/>
        </w:rPr>
        <w:t>«Μέσααπό</w:t>
      </w:r>
      <w:r w:rsidRPr="00CE65E6">
        <w:rPr>
          <w:rFonts w:asciiTheme="minorHAnsi" w:hAnsiTheme="minorHAnsi" w:cstheme="minorHAnsi"/>
          <w:szCs w:val="22"/>
          <w:lang w:val="el-GR"/>
        </w:rPr>
        <w:t xml:space="preserve"> 4 </w:t>
      </w:r>
      <w:r>
        <w:rPr>
          <w:rFonts w:asciiTheme="minorHAnsi" w:hAnsiTheme="minorHAnsi" w:cstheme="minorHAnsi"/>
          <w:szCs w:val="22"/>
          <w:lang w:val="el-GR"/>
        </w:rPr>
        <w:t>μελέτεςπερίπτωσηςστηνΕυρώπηκαιμιαςστηνΑφρική</w:t>
      </w:r>
      <w:r w:rsidRPr="00CE65E6">
        <w:rPr>
          <w:rFonts w:asciiTheme="minorHAnsi" w:hAnsiTheme="minorHAnsi" w:cstheme="minorHAnsi"/>
          <w:szCs w:val="22"/>
          <w:lang w:val="el-GR"/>
        </w:rPr>
        <w:t xml:space="preserve">, </w:t>
      </w:r>
      <w:r>
        <w:rPr>
          <w:rFonts w:asciiTheme="minorHAnsi" w:hAnsiTheme="minorHAnsi" w:cstheme="minorHAnsi"/>
          <w:szCs w:val="22"/>
          <w:lang w:val="el-GR"/>
        </w:rPr>
        <w:t xml:space="preserve">ισχυρή εμπλοκή των ενδιαφερόμενων φορέων και επικύρωση των αποτελεσμάτων, το </w:t>
      </w:r>
      <w:r>
        <w:rPr>
          <w:rFonts w:asciiTheme="minorHAnsi" w:hAnsiTheme="minorHAnsi" w:cstheme="minorHAnsi"/>
          <w:szCs w:val="22"/>
          <w:lang w:val="en-US"/>
        </w:rPr>
        <w:t>NEXOGENESIS</w:t>
      </w:r>
      <w:r>
        <w:rPr>
          <w:rFonts w:asciiTheme="minorHAnsi" w:hAnsiTheme="minorHAnsi" w:cstheme="minorHAnsi"/>
          <w:szCs w:val="22"/>
          <w:lang w:val="el-GR"/>
        </w:rPr>
        <w:t xml:space="preserve"> αναμένεται να συμβάλει σε ενισχυμένη συνεργασία</w:t>
      </w:r>
      <w:r w:rsidR="008405A7">
        <w:rPr>
          <w:rFonts w:asciiTheme="minorHAnsi" w:hAnsiTheme="minorHAnsi" w:cstheme="minorHAnsi"/>
          <w:szCs w:val="22"/>
          <w:lang w:val="el-GR"/>
        </w:rPr>
        <w:t>,</w:t>
      </w:r>
      <w:r>
        <w:rPr>
          <w:rFonts w:asciiTheme="minorHAnsi" w:hAnsiTheme="minorHAnsi" w:cstheme="minorHAnsi"/>
          <w:szCs w:val="22"/>
          <w:lang w:val="el-GR"/>
        </w:rPr>
        <w:t xml:space="preserve"> βελτίωση των διαδικασιών χάραξης πολιτικής και καλύτερων πολιτικών», δηλώνει ο συντονιστής του έργου </w:t>
      </w:r>
      <w:r w:rsidRPr="00BF29B4">
        <w:rPr>
          <w:rFonts w:asciiTheme="minorHAnsi" w:hAnsiTheme="minorHAnsi" w:cstheme="minorHAnsi"/>
          <w:szCs w:val="22"/>
        </w:rPr>
        <w:t>JanezSu</w:t>
      </w:r>
      <w:r w:rsidRPr="00CE65E6">
        <w:rPr>
          <w:rFonts w:asciiTheme="minorHAnsi" w:hAnsiTheme="minorHAnsi" w:cstheme="minorHAnsi"/>
          <w:szCs w:val="22"/>
          <w:lang w:val="el-GR"/>
        </w:rPr>
        <w:t>š</w:t>
      </w:r>
      <w:r w:rsidRPr="00BF29B4">
        <w:rPr>
          <w:rFonts w:asciiTheme="minorHAnsi" w:hAnsiTheme="minorHAnsi" w:cstheme="minorHAnsi"/>
          <w:szCs w:val="22"/>
        </w:rPr>
        <w:t>nik</w:t>
      </w:r>
      <w:r w:rsidRPr="00CE65E6">
        <w:rPr>
          <w:rFonts w:asciiTheme="minorHAnsi" w:hAnsiTheme="minorHAnsi" w:cstheme="minorHAnsi"/>
          <w:szCs w:val="22"/>
          <w:lang w:val="el-GR"/>
        </w:rPr>
        <w:t xml:space="preserve">, </w:t>
      </w:r>
      <w:r>
        <w:rPr>
          <w:rFonts w:asciiTheme="minorHAnsi" w:hAnsiTheme="minorHAnsi" w:cstheme="minorHAnsi"/>
          <w:szCs w:val="22"/>
          <w:lang w:val="en-US"/>
        </w:rPr>
        <w:t>SeniorLecturerinWaterResourcesManagement</w:t>
      </w:r>
      <w:r>
        <w:rPr>
          <w:rFonts w:asciiTheme="minorHAnsi" w:hAnsiTheme="minorHAnsi" w:cstheme="minorHAnsi"/>
          <w:szCs w:val="22"/>
          <w:lang w:val="el-GR"/>
        </w:rPr>
        <w:t xml:space="preserve">του </w:t>
      </w:r>
      <w:r>
        <w:rPr>
          <w:rFonts w:asciiTheme="minorHAnsi" w:hAnsiTheme="minorHAnsi" w:cstheme="minorHAnsi"/>
          <w:szCs w:val="22"/>
          <w:lang w:val="en-US"/>
        </w:rPr>
        <w:t>IHEDelft</w:t>
      </w:r>
      <w:r w:rsidRPr="00CE65E6">
        <w:rPr>
          <w:rFonts w:asciiTheme="minorHAnsi" w:hAnsiTheme="minorHAnsi" w:cstheme="minorHAnsi"/>
          <w:szCs w:val="22"/>
          <w:lang w:val="el-GR"/>
        </w:rPr>
        <w:t xml:space="preserve">. </w:t>
      </w:r>
      <w:r w:rsidR="008405A7">
        <w:rPr>
          <w:rFonts w:asciiTheme="minorHAnsi" w:hAnsiTheme="minorHAnsi" w:cstheme="minorHAnsi"/>
          <w:szCs w:val="22"/>
          <w:lang w:val="el-GR"/>
        </w:rPr>
        <w:t>«</w:t>
      </w:r>
      <w:r>
        <w:rPr>
          <w:rFonts w:asciiTheme="minorHAnsi" w:hAnsiTheme="minorHAnsi" w:cstheme="minorHAnsi"/>
          <w:szCs w:val="22"/>
          <w:lang w:val="el-GR"/>
        </w:rPr>
        <w:t>ΤοέργοεπίσηςστοχεύειναβοηθήσειστηνεπίτευξητωνστόχωντηςΕυρωπαϊκήςΈνωσηςπουσχετίζονταιμετη</w:t>
      </w:r>
      <w:hyperlink r:id="rId10" w:history="1">
        <w:r w:rsidR="008F7939" w:rsidRPr="00BF29B4">
          <w:rPr>
            <w:rStyle w:val="-"/>
            <w:rFonts w:asciiTheme="minorHAnsi" w:hAnsiTheme="minorHAnsi" w:cstheme="minorHAnsi"/>
            <w:sz w:val="22"/>
            <w:szCs w:val="22"/>
          </w:rPr>
          <w:t>WaterFrameworkDirective</w:t>
        </w:r>
      </w:hyperlink>
      <w:r w:rsidR="008F7939" w:rsidRPr="008F7939">
        <w:rPr>
          <w:rFonts w:asciiTheme="minorHAnsi" w:hAnsiTheme="minorHAnsi" w:cstheme="minorHAnsi"/>
          <w:szCs w:val="22"/>
          <w:lang w:val="el-GR"/>
        </w:rPr>
        <w:t xml:space="preserve">, </w:t>
      </w:r>
      <w:r w:rsidR="008F7939">
        <w:rPr>
          <w:rFonts w:asciiTheme="minorHAnsi" w:hAnsiTheme="minorHAnsi" w:cstheme="minorHAnsi"/>
          <w:szCs w:val="22"/>
          <w:lang w:val="el-GR"/>
        </w:rPr>
        <w:t>μια περισσότερο «πράσινη»</w:t>
      </w:r>
      <w:hyperlink r:id="rId11" w:history="1">
        <w:r w:rsidR="008F7939" w:rsidRPr="00BF29B4">
          <w:rPr>
            <w:rStyle w:val="-"/>
            <w:rFonts w:asciiTheme="minorHAnsi" w:hAnsiTheme="minorHAnsi" w:cstheme="minorHAnsi"/>
            <w:sz w:val="22"/>
            <w:szCs w:val="22"/>
          </w:rPr>
          <w:t>commonagriculturalpolicy</w:t>
        </w:r>
      </w:hyperlink>
      <w:r w:rsidR="003D3F0B">
        <w:rPr>
          <w:rFonts w:asciiTheme="minorHAnsi" w:hAnsiTheme="minorHAnsi" w:cstheme="minorHAnsi"/>
          <w:szCs w:val="22"/>
          <w:lang w:val="el-GR"/>
        </w:rPr>
        <w:t>και</w:t>
      </w:r>
      <w:hyperlink r:id="rId12" w:history="1">
        <w:r w:rsidR="008F7939" w:rsidRPr="00BF29B4">
          <w:rPr>
            <w:rStyle w:val="-"/>
            <w:rFonts w:asciiTheme="minorHAnsi" w:hAnsiTheme="minorHAnsi" w:cstheme="minorHAnsi"/>
            <w:sz w:val="22"/>
            <w:szCs w:val="22"/>
          </w:rPr>
          <w:t>GreenDeal</w:t>
        </w:r>
      </w:hyperlink>
      <w:r w:rsidR="008F7939">
        <w:rPr>
          <w:rFonts w:asciiTheme="minorHAnsi" w:hAnsiTheme="minorHAnsi" w:cstheme="minorHAnsi"/>
          <w:szCs w:val="22"/>
          <w:lang w:val="el-GR"/>
        </w:rPr>
        <w:t>και φιλοδοξίες της διπλωματίας του νερού</w:t>
      </w:r>
      <w:r w:rsidR="008F7939" w:rsidRPr="00CE65E6">
        <w:rPr>
          <w:rFonts w:asciiTheme="minorHAnsi" w:hAnsiTheme="minorHAnsi" w:cstheme="minorHAnsi"/>
          <w:szCs w:val="22"/>
          <w:lang w:val="el-GR"/>
        </w:rPr>
        <w:t xml:space="preserve">.” </w:t>
      </w:r>
    </w:p>
    <w:p w:rsidR="004C7A6E" w:rsidRPr="004C7A6E" w:rsidRDefault="004C7A6E" w:rsidP="004C7A6E">
      <w:pPr>
        <w:jc w:val="right"/>
        <w:rPr>
          <w:rFonts w:asciiTheme="minorHAnsi" w:hAnsiTheme="minorHAnsi" w:cstheme="minorHAnsi"/>
          <w:szCs w:val="22"/>
          <w:lang w:val="el-GR"/>
        </w:rPr>
      </w:pPr>
    </w:p>
    <w:p w:rsidR="00C8773B" w:rsidRPr="00BF29B4" w:rsidRDefault="008F7939" w:rsidP="00987889">
      <w:pPr>
        <w:autoSpaceDE w:val="0"/>
        <w:autoSpaceDN w:val="0"/>
        <w:adjustRightInd w:val="0"/>
        <w:spacing w:after="60"/>
        <w:rPr>
          <w:rFonts w:asciiTheme="minorHAnsi" w:hAnsiTheme="minorHAnsi" w:cstheme="minorHAnsi"/>
        </w:rPr>
      </w:pPr>
      <w:r>
        <w:rPr>
          <w:rFonts w:asciiTheme="minorHAnsi" w:hAnsiTheme="minorHAnsi" w:cstheme="minorHAnsi"/>
          <w:lang w:val="el-GR"/>
        </w:rPr>
        <w:t>Οιεταίροιτου</w:t>
      </w:r>
      <w:r w:rsidR="00C8773B" w:rsidRPr="00BF29B4">
        <w:rPr>
          <w:rFonts w:asciiTheme="minorHAnsi" w:hAnsiTheme="minorHAnsi" w:cstheme="minorHAnsi"/>
        </w:rPr>
        <w:t xml:space="preserve">NEXOGENESIS </w:t>
      </w:r>
      <w:r>
        <w:rPr>
          <w:rFonts w:asciiTheme="minorHAnsi" w:hAnsiTheme="minorHAnsi" w:cstheme="minorHAnsi"/>
          <w:lang w:val="el-GR"/>
        </w:rPr>
        <w:t>είναι</w:t>
      </w:r>
      <w:r w:rsidR="00C8773B" w:rsidRPr="00BF29B4">
        <w:rPr>
          <w:rFonts w:asciiTheme="minorHAnsi" w:hAnsiTheme="minorHAnsi" w:cstheme="minorHAnsi"/>
        </w:rPr>
        <w:t>: IHE Delft, KWR Water Research Institute, EURAC Research, CMCC, Helmholtz Centre for Environmental Research, EURECAT, Wageningen Research, National Technical University of Athens, Ca’Foscari University, University of Tours, Uppsala University, University of Thessaly, Baltic Environmental Forum, Jones and Wagener, GAC, Business Development Group, Tamara Avellan, Municipality of Nestos, Municipality of GotseDelchev and Water Europe.</w:t>
      </w:r>
    </w:p>
    <w:p w:rsidR="00C8773B" w:rsidRPr="003D3F0B" w:rsidRDefault="00C8773B" w:rsidP="00987889">
      <w:pPr>
        <w:autoSpaceDE w:val="0"/>
        <w:autoSpaceDN w:val="0"/>
        <w:adjustRightInd w:val="0"/>
        <w:spacing w:after="60"/>
        <w:rPr>
          <w:rFonts w:asciiTheme="minorHAnsi" w:hAnsiTheme="minorHAnsi" w:cstheme="minorHAnsi"/>
          <w:szCs w:val="22"/>
          <w:lang w:val="el-GR"/>
        </w:rPr>
      </w:pPr>
      <w:r w:rsidRPr="00BF29B4">
        <w:rPr>
          <w:rFonts w:asciiTheme="minorHAnsi" w:hAnsiTheme="minorHAnsi" w:cstheme="minorHAnsi"/>
          <w:szCs w:val="22"/>
        </w:rPr>
        <w:t>YouTubevideo</w:t>
      </w:r>
      <w:hyperlink r:id="rId13" w:history="1">
        <w:r w:rsidRPr="003D3F0B">
          <w:rPr>
            <w:rStyle w:val="-"/>
            <w:rFonts w:asciiTheme="minorHAnsi" w:hAnsiTheme="minorHAnsi" w:cstheme="minorHAnsi"/>
            <w:sz w:val="22"/>
            <w:szCs w:val="22"/>
            <w:lang w:val="el-GR"/>
          </w:rPr>
          <w:t xml:space="preserve">(512) </w:t>
        </w:r>
        <w:r w:rsidRPr="00BF29B4">
          <w:rPr>
            <w:rStyle w:val="-"/>
            <w:rFonts w:asciiTheme="minorHAnsi" w:hAnsiTheme="minorHAnsi" w:cstheme="minorHAnsi"/>
            <w:sz w:val="22"/>
            <w:szCs w:val="22"/>
          </w:rPr>
          <w:t>nexogenesis</w:t>
        </w:r>
      </w:hyperlink>
    </w:p>
    <w:p w:rsidR="00C8773B" w:rsidRPr="008F7939" w:rsidRDefault="008F7939" w:rsidP="00C8773B">
      <w:pPr>
        <w:pStyle w:val="a6"/>
        <w:spacing w:before="120" w:after="120"/>
        <w:rPr>
          <w:rFonts w:asciiTheme="minorHAnsi" w:hAnsiTheme="minorHAnsi" w:cstheme="minorHAnsi"/>
          <w:i/>
          <w:lang w:val="el-GR"/>
        </w:rPr>
      </w:pPr>
      <w:r>
        <w:rPr>
          <w:rFonts w:asciiTheme="minorHAnsi" w:hAnsiTheme="minorHAnsi" w:cstheme="minorHAnsi"/>
          <w:i/>
          <w:sz w:val="18"/>
          <w:szCs w:val="18"/>
          <w:lang w:val="el-GR"/>
        </w:rPr>
        <w:t>ΤοΈργοέχειλάβειχρηματοδότησηαπότοΠρόγραμμαΈρευναςκαιΚαινοτομίας</w:t>
      </w:r>
      <w:r>
        <w:rPr>
          <w:rFonts w:asciiTheme="minorHAnsi" w:hAnsiTheme="minorHAnsi" w:cstheme="minorHAnsi"/>
          <w:i/>
          <w:sz w:val="18"/>
          <w:szCs w:val="18"/>
          <w:lang w:val="en-US"/>
        </w:rPr>
        <w:t>Horizon</w:t>
      </w:r>
      <w:r w:rsidRPr="008F7939">
        <w:rPr>
          <w:rFonts w:asciiTheme="minorHAnsi" w:hAnsiTheme="minorHAnsi" w:cstheme="minorHAnsi"/>
          <w:i/>
          <w:sz w:val="18"/>
          <w:szCs w:val="18"/>
          <w:lang w:val="el-GR"/>
        </w:rPr>
        <w:t xml:space="preserve"> 2020 </w:t>
      </w:r>
      <w:r>
        <w:rPr>
          <w:rFonts w:asciiTheme="minorHAnsi" w:hAnsiTheme="minorHAnsi" w:cstheme="minorHAnsi"/>
          <w:i/>
          <w:sz w:val="18"/>
          <w:szCs w:val="18"/>
          <w:lang w:val="el-GR"/>
        </w:rPr>
        <w:t xml:space="preserve">τηςΕυρωπαϊκήςΈνωσηςβάσειτης Συμφωνίας Χρηματοδότησηςμε </w:t>
      </w:r>
      <w:r w:rsidR="00C8773B" w:rsidRPr="00BF29B4">
        <w:rPr>
          <w:rFonts w:asciiTheme="minorHAnsi" w:hAnsiTheme="minorHAnsi" w:cstheme="minorHAnsi"/>
          <w:i/>
          <w:sz w:val="18"/>
          <w:szCs w:val="18"/>
        </w:rPr>
        <w:t>No</w:t>
      </w:r>
      <w:r w:rsidR="00C8773B" w:rsidRPr="008F7939">
        <w:rPr>
          <w:rFonts w:asciiTheme="minorHAnsi" w:hAnsiTheme="minorHAnsi" w:cstheme="minorHAnsi"/>
          <w:i/>
          <w:sz w:val="18"/>
          <w:szCs w:val="18"/>
          <w:lang w:val="el-GR"/>
        </w:rPr>
        <w:t>. 101003881.</w:t>
      </w:r>
    </w:p>
    <w:p w:rsidR="00C8773B" w:rsidRPr="00BF29B4" w:rsidRDefault="0048021F" w:rsidP="00C8773B">
      <w:pPr>
        <w:spacing w:before="120"/>
        <w:rPr>
          <w:rFonts w:asciiTheme="minorHAnsi" w:hAnsiTheme="minorHAnsi" w:cstheme="minorHAnsi"/>
          <w:szCs w:val="22"/>
          <w:lang w:val="el-GR"/>
        </w:rPr>
      </w:pPr>
      <w:r w:rsidRPr="00BF29B4">
        <w:rPr>
          <w:rFonts w:asciiTheme="minorHAnsi" w:hAnsiTheme="minorHAnsi" w:cstheme="minorHAnsi"/>
          <w:szCs w:val="22"/>
          <w:lang w:val="el-GR"/>
        </w:rPr>
        <w:t xml:space="preserve">Για περισσότερες πληροφορίες για το </w:t>
      </w:r>
      <w:r w:rsidR="00987889" w:rsidRPr="00BF29B4">
        <w:rPr>
          <w:rFonts w:asciiTheme="minorHAnsi" w:hAnsiTheme="minorHAnsi" w:cstheme="minorHAnsi"/>
          <w:szCs w:val="22"/>
          <w:lang w:val="en-US"/>
        </w:rPr>
        <w:t>NEXOGENESIS</w:t>
      </w:r>
      <w:r w:rsidRPr="00BF29B4">
        <w:rPr>
          <w:rFonts w:asciiTheme="minorHAnsi" w:hAnsiTheme="minorHAnsi" w:cstheme="minorHAnsi"/>
          <w:szCs w:val="22"/>
          <w:lang w:val="el-GR"/>
        </w:rPr>
        <w:t xml:space="preserve">, παρακαλώ </w:t>
      </w:r>
      <w:r w:rsidR="00BF29B4">
        <w:rPr>
          <w:rFonts w:asciiTheme="minorHAnsi" w:hAnsiTheme="minorHAnsi" w:cstheme="minorHAnsi"/>
          <w:szCs w:val="22"/>
          <w:lang w:val="el-GR"/>
        </w:rPr>
        <w:t>επικοινωνήστε</w:t>
      </w:r>
      <w:r w:rsidRPr="00BF29B4">
        <w:rPr>
          <w:rFonts w:asciiTheme="minorHAnsi" w:hAnsiTheme="minorHAnsi" w:cstheme="minorHAnsi"/>
          <w:szCs w:val="22"/>
          <w:lang w:val="el-GR"/>
        </w:rPr>
        <w:t xml:space="preserve">: </w:t>
      </w:r>
    </w:p>
    <w:tbl>
      <w:tblPr>
        <w:tblW w:w="9620" w:type="dxa"/>
        <w:tblLook w:val="01E0"/>
      </w:tblPr>
      <w:tblGrid>
        <w:gridCol w:w="4111"/>
        <w:gridCol w:w="5509"/>
      </w:tblGrid>
      <w:tr w:rsidR="0048021F" w:rsidRPr="003D3F0B" w:rsidTr="003D3F0B">
        <w:trPr>
          <w:trHeight w:val="169"/>
        </w:trPr>
        <w:tc>
          <w:tcPr>
            <w:tcW w:w="4111" w:type="dxa"/>
            <w:vAlign w:val="center"/>
          </w:tcPr>
          <w:p w:rsidR="0048021F" w:rsidRPr="00BF29B4" w:rsidRDefault="0048021F" w:rsidP="0048021F">
            <w:pPr>
              <w:pStyle w:val="Web"/>
              <w:spacing w:before="0" w:beforeAutospacing="0" w:after="0" w:afterAutospacing="0"/>
              <w:rPr>
                <w:rFonts w:asciiTheme="minorHAnsi" w:hAnsiTheme="minorHAnsi" w:cstheme="minorHAnsi"/>
                <w:b/>
                <w:kern w:val="22"/>
                <w:sz w:val="22"/>
                <w:szCs w:val="22"/>
                <w:lang w:val="en-GB" w:eastAsia="de-DE"/>
              </w:rPr>
            </w:pPr>
            <w:r w:rsidRPr="00BF29B4">
              <w:rPr>
                <w:rFonts w:asciiTheme="minorHAnsi" w:hAnsiTheme="minorHAnsi" w:cstheme="minorHAnsi"/>
                <w:b/>
                <w:kern w:val="22"/>
                <w:sz w:val="22"/>
                <w:szCs w:val="22"/>
                <w:lang w:eastAsia="de-DE"/>
              </w:rPr>
              <w:t>Συντονιστής Έργου</w:t>
            </w:r>
          </w:p>
        </w:tc>
        <w:tc>
          <w:tcPr>
            <w:tcW w:w="5509" w:type="dxa"/>
            <w:vAlign w:val="center"/>
          </w:tcPr>
          <w:p w:rsidR="0048021F" w:rsidRPr="00BF29B4" w:rsidRDefault="003D3F0B" w:rsidP="0048021F">
            <w:pPr>
              <w:pStyle w:val="Web"/>
              <w:spacing w:before="0" w:beforeAutospacing="0" w:after="0" w:afterAutospacing="0"/>
              <w:rPr>
                <w:rFonts w:asciiTheme="minorHAnsi" w:hAnsiTheme="minorHAnsi" w:cstheme="minorHAnsi"/>
                <w:b/>
                <w:kern w:val="22"/>
                <w:sz w:val="22"/>
                <w:szCs w:val="22"/>
                <w:lang w:eastAsia="de-DE"/>
              </w:rPr>
            </w:pPr>
            <w:r>
              <w:rPr>
                <w:rFonts w:asciiTheme="minorHAnsi" w:hAnsiTheme="minorHAnsi" w:cstheme="minorHAnsi"/>
                <w:b/>
                <w:kern w:val="22"/>
                <w:sz w:val="22"/>
                <w:szCs w:val="22"/>
                <w:lang w:eastAsia="de-DE"/>
              </w:rPr>
              <w:t>Επιστημονικά Υπεύθυνη για το Πανεπιστήμιο Θεσσαλία</w:t>
            </w:r>
            <w:r w:rsidR="0060455B">
              <w:rPr>
                <w:rFonts w:asciiTheme="minorHAnsi" w:hAnsiTheme="minorHAnsi" w:cstheme="minorHAnsi"/>
                <w:b/>
                <w:kern w:val="22"/>
                <w:sz w:val="22"/>
                <w:szCs w:val="22"/>
                <w:lang w:eastAsia="de-DE"/>
              </w:rPr>
              <w:t>ς</w:t>
            </w:r>
          </w:p>
        </w:tc>
      </w:tr>
      <w:tr w:rsidR="0048021F" w:rsidRPr="003D3F0B" w:rsidTr="003D3F0B">
        <w:trPr>
          <w:trHeight w:val="1258"/>
        </w:trPr>
        <w:tc>
          <w:tcPr>
            <w:tcW w:w="4111" w:type="dxa"/>
          </w:tcPr>
          <w:p w:rsidR="0048021F" w:rsidRPr="00BF29B4" w:rsidRDefault="0048021F" w:rsidP="002A52E5">
            <w:pPr>
              <w:pStyle w:val="Web"/>
              <w:spacing w:before="0" w:beforeAutospacing="0" w:after="0" w:afterAutospacing="0"/>
              <w:rPr>
                <w:rFonts w:asciiTheme="minorHAnsi" w:hAnsiTheme="minorHAnsi" w:cstheme="minorHAnsi"/>
                <w:kern w:val="22"/>
                <w:sz w:val="22"/>
                <w:szCs w:val="22"/>
                <w:lang w:val="en-GB" w:eastAsia="de-DE"/>
              </w:rPr>
            </w:pPr>
            <w:r w:rsidRPr="00BF29B4">
              <w:rPr>
                <w:rFonts w:asciiTheme="minorHAnsi" w:hAnsiTheme="minorHAnsi" w:cstheme="minorHAnsi"/>
                <w:kern w:val="22"/>
                <w:sz w:val="22"/>
                <w:szCs w:val="22"/>
                <w:lang w:val="en-GB" w:eastAsia="de-DE"/>
              </w:rPr>
              <w:t>Dr. Janez Sušnik</w:t>
            </w:r>
          </w:p>
          <w:p w:rsidR="0048021F" w:rsidRPr="00C8773B" w:rsidRDefault="0048021F" w:rsidP="002A52E5">
            <w:pPr>
              <w:pStyle w:val="Web"/>
              <w:spacing w:before="0" w:beforeAutospacing="0" w:after="0" w:afterAutospacing="0"/>
              <w:rPr>
                <w:rFonts w:asciiTheme="minorHAnsi" w:hAnsiTheme="minorHAnsi" w:cstheme="minorHAnsi"/>
                <w:kern w:val="22"/>
                <w:sz w:val="22"/>
                <w:szCs w:val="22"/>
                <w:lang w:val="en-GB" w:eastAsia="de-DE"/>
              </w:rPr>
            </w:pPr>
            <w:r w:rsidRPr="00C8773B">
              <w:rPr>
                <w:rFonts w:asciiTheme="minorHAnsi" w:hAnsiTheme="minorHAnsi" w:cstheme="minorHAnsi"/>
                <w:kern w:val="22"/>
                <w:sz w:val="22"/>
                <w:szCs w:val="22"/>
                <w:lang w:val="en-GB" w:eastAsia="de-DE"/>
              </w:rPr>
              <w:t>Land and Water Management Department</w:t>
            </w:r>
          </w:p>
          <w:p w:rsidR="0048021F" w:rsidRPr="00BF29B4" w:rsidRDefault="0048021F" w:rsidP="002A52E5">
            <w:pPr>
              <w:pStyle w:val="Web"/>
              <w:spacing w:before="0" w:beforeAutospacing="0" w:after="0" w:afterAutospacing="0"/>
              <w:rPr>
                <w:rFonts w:asciiTheme="minorHAnsi" w:hAnsiTheme="minorHAnsi" w:cstheme="minorHAnsi"/>
                <w:kern w:val="22"/>
                <w:sz w:val="22"/>
                <w:szCs w:val="22"/>
                <w:lang w:val="en-GB" w:eastAsia="de-DE"/>
              </w:rPr>
            </w:pPr>
            <w:r w:rsidRPr="00C8773B">
              <w:rPr>
                <w:rFonts w:asciiTheme="minorHAnsi" w:hAnsiTheme="minorHAnsi" w:cstheme="minorHAnsi"/>
                <w:kern w:val="22"/>
                <w:sz w:val="22"/>
                <w:szCs w:val="22"/>
                <w:lang w:val="en-GB" w:eastAsia="de-DE"/>
              </w:rPr>
              <w:t>IHE Delft Institute for Water Education</w:t>
            </w:r>
          </w:p>
          <w:p w:rsidR="0048021F" w:rsidRPr="00C8773B" w:rsidRDefault="0048021F" w:rsidP="002A52E5">
            <w:pPr>
              <w:pStyle w:val="Web"/>
              <w:spacing w:before="0" w:beforeAutospacing="0" w:after="0" w:afterAutospacing="0"/>
              <w:rPr>
                <w:rFonts w:asciiTheme="minorHAnsi" w:hAnsiTheme="minorHAnsi" w:cstheme="minorHAnsi"/>
                <w:kern w:val="22"/>
                <w:sz w:val="22"/>
                <w:szCs w:val="22"/>
                <w:lang w:val="en-GB" w:eastAsia="de-DE"/>
              </w:rPr>
            </w:pPr>
            <w:r w:rsidRPr="00BF29B4">
              <w:rPr>
                <w:rFonts w:asciiTheme="minorHAnsi" w:hAnsiTheme="minorHAnsi" w:cstheme="minorHAnsi"/>
                <w:kern w:val="22"/>
                <w:sz w:val="22"/>
                <w:szCs w:val="22"/>
                <w:lang w:val="en-GB" w:eastAsia="de-DE"/>
              </w:rPr>
              <w:t xml:space="preserve">Delft, the Netherlands </w:t>
            </w:r>
          </w:p>
          <w:p w:rsidR="0048021F" w:rsidRPr="00C8773B" w:rsidRDefault="0048021F" w:rsidP="002A52E5">
            <w:pPr>
              <w:pStyle w:val="Web"/>
              <w:spacing w:before="0" w:beforeAutospacing="0" w:after="0" w:afterAutospacing="0"/>
              <w:rPr>
                <w:rFonts w:asciiTheme="minorHAnsi" w:hAnsiTheme="minorHAnsi" w:cstheme="minorHAnsi"/>
                <w:kern w:val="22"/>
                <w:sz w:val="22"/>
                <w:szCs w:val="22"/>
                <w:lang w:val="en-GB" w:eastAsia="de-DE"/>
              </w:rPr>
            </w:pPr>
            <w:r w:rsidRPr="00BF29B4">
              <w:rPr>
                <w:rFonts w:asciiTheme="minorHAnsi" w:hAnsiTheme="minorHAnsi" w:cstheme="minorHAnsi"/>
                <w:kern w:val="22"/>
                <w:sz w:val="22"/>
                <w:szCs w:val="22"/>
                <w:lang w:val="en-GB" w:eastAsia="de-DE"/>
              </w:rPr>
              <w:t>T: +31 15 215 152 368</w:t>
            </w:r>
          </w:p>
          <w:p w:rsidR="0048021F" w:rsidRPr="00BF29B4" w:rsidRDefault="0048021F" w:rsidP="002A52E5">
            <w:pPr>
              <w:pStyle w:val="Web"/>
              <w:spacing w:before="0" w:beforeAutospacing="0" w:after="0" w:afterAutospacing="0"/>
              <w:rPr>
                <w:rFonts w:asciiTheme="minorHAnsi" w:hAnsiTheme="minorHAnsi" w:cstheme="minorHAnsi"/>
                <w:kern w:val="22"/>
                <w:sz w:val="22"/>
                <w:szCs w:val="22"/>
                <w:lang w:val="en-GB" w:eastAsia="de-DE"/>
              </w:rPr>
            </w:pPr>
            <w:r w:rsidRPr="00BF29B4">
              <w:rPr>
                <w:rFonts w:asciiTheme="minorHAnsi" w:hAnsiTheme="minorHAnsi" w:cstheme="minorHAnsi"/>
                <w:kern w:val="22"/>
                <w:sz w:val="22"/>
                <w:szCs w:val="22"/>
                <w:lang w:val="en-GB" w:eastAsia="de-DE"/>
              </w:rPr>
              <w:t xml:space="preserve">Email: </w:t>
            </w:r>
            <w:hyperlink r:id="rId14" w:tgtFrame="_blank" w:history="1">
              <w:r w:rsidRPr="00BF29B4">
                <w:rPr>
                  <w:rStyle w:val="-"/>
                  <w:rFonts w:asciiTheme="minorHAnsi" w:hAnsiTheme="minorHAnsi" w:cstheme="minorHAnsi"/>
                  <w:sz w:val="22"/>
                  <w:szCs w:val="22"/>
                  <w:lang w:val="en-US"/>
                </w:rPr>
                <w:t>j.susnik@un-ihe.org</w:t>
              </w:r>
            </w:hyperlink>
          </w:p>
        </w:tc>
        <w:tc>
          <w:tcPr>
            <w:tcW w:w="5509" w:type="dxa"/>
          </w:tcPr>
          <w:p w:rsidR="0048021F" w:rsidRPr="003D3F0B" w:rsidRDefault="0048021F" w:rsidP="002A52E5">
            <w:pPr>
              <w:pStyle w:val="Web"/>
              <w:spacing w:before="0" w:beforeAutospacing="0" w:after="0" w:afterAutospacing="0"/>
              <w:rPr>
                <w:rFonts w:asciiTheme="minorHAnsi" w:hAnsiTheme="minorHAnsi" w:cstheme="minorHAnsi"/>
                <w:kern w:val="22"/>
                <w:sz w:val="22"/>
                <w:szCs w:val="22"/>
                <w:lang w:eastAsia="de-DE"/>
              </w:rPr>
            </w:pPr>
            <w:r w:rsidRPr="00BF29B4">
              <w:rPr>
                <w:rFonts w:asciiTheme="minorHAnsi" w:hAnsiTheme="minorHAnsi" w:cstheme="minorHAnsi"/>
                <w:kern w:val="22"/>
                <w:sz w:val="22"/>
                <w:szCs w:val="22"/>
                <w:lang w:eastAsia="de-DE"/>
              </w:rPr>
              <w:t>Καθ</w:t>
            </w:r>
            <w:r w:rsidRPr="003D3F0B">
              <w:rPr>
                <w:rFonts w:asciiTheme="minorHAnsi" w:hAnsiTheme="minorHAnsi" w:cstheme="minorHAnsi"/>
                <w:kern w:val="22"/>
                <w:sz w:val="22"/>
                <w:szCs w:val="22"/>
                <w:lang w:eastAsia="de-DE"/>
              </w:rPr>
              <w:t xml:space="preserve">. </w:t>
            </w:r>
            <w:r w:rsidRPr="00BF29B4">
              <w:rPr>
                <w:rFonts w:asciiTheme="minorHAnsi" w:hAnsiTheme="minorHAnsi" w:cstheme="minorHAnsi"/>
                <w:kern w:val="22"/>
                <w:sz w:val="22"/>
                <w:szCs w:val="22"/>
                <w:lang w:eastAsia="de-DE"/>
              </w:rPr>
              <w:t>Χρυσή Λασπίδου</w:t>
            </w:r>
          </w:p>
          <w:p w:rsidR="0048021F" w:rsidRPr="00BF29B4" w:rsidRDefault="0048021F" w:rsidP="002A52E5">
            <w:pPr>
              <w:pStyle w:val="Web"/>
              <w:spacing w:before="0" w:beforeAutospacing="0" w:after="0" w:afterAutospacing="0"/>
              <w:rPr>
                <w:rFonts w:asciiTheme="minorHAnsi" w:hAnsiTheme="minorHAnsi" w:cstheme="minorHAnsi"/>
                <w:kern w:val="22"/>
                <w:sz w:val="22"/>
                <w:szCs w:val="22"/>
                <w:lang w:eastAsia="de-DE"/>
              </w:rPr>
            </w:pPr>
            <w:r w:rsidRPr="00BF29B4">
              <w:rPr>
                <w:rFonts w:asciiTheme="minorHAnsi" w:hAnsiTheme="minorHAnsi" w:cstheme="minorHAnsi"/>
                <w:kern w:val="22"/>
                <w:sz w:val="22"/>
                <w:szCs w:val="22"/>
                <w:lang w:eastAsia="de-DE"/>
              </w:rPr>
              <w:t xml:space="preserve">Τμήμα Πολιτικών Μηχανικών </w:t>
            </w:r>
          </w:p>
          <w:p w:rsidR="0048021F" w:rsidRPr="00BF29B4" w:rsidRDefault="0048021F" w:rsidP="002A52E5">
            <w:pPr>
              <w:pStyle w:val="Web"/>
              <w:spacing w:before="0" w:beforeAutospacing="0" w:after="0" w:afterAutospacing="0"/>
              <w:rPr>
                <w:rFonts w:asciiTheme="minorHAnsi" w:hAnsiTheme="minorHAnsi" w:cstheme="minorHAnsi"/>
                <w:kern w:val="22"/>
                <w:sz w:val="22"/>
                <w:szCs w:val="22"/>
                <w:lang w:eastAsia="de-DE"/>
              </w:rPr>
            </w:pPr>
            <w:r w:rsidRPr="00BF29B4">
              <w:rPr>
                <w:rFonts w:asciiTheme="minorHAnsi" w:hAnsiTheme="minorHAnsi" w:cstheme="minorHAnsi"/>
                <w:kern w:val="22"/>
                <w:sz w:val="22"/>
                <w:szCs w:val="22"/>
                <w:lang w:eastAsia="de-DE"/>
              </w:rPr>
              <w:t xml:space="preserve">Πανεπιστήμιο Θεσσαλίας </w:t>
            </w:r>
          </w:p>
          <w:p w:rsidR="0048021F" w:rsidRPr="00BF29B4" w:rsidRDefault="0048021F" w:rsidP="002A52E5">
            <w:pPr>
              <w:pStyle w:val="Web"/>
              <w:spacing w:before="0" w:beforeAutospacing="0" w:after="0" w:afterAutospacing="0"/>
              <w:rPr>
                <w:rFonts w:asciiTheme="minorHAnsi" w:hAnsiTheme="minorHAnsi" w:cstheme="minorHAnsi"/>
                <w:kern w:val="22"/>
                <w:sz w:val="22"/>
                <w:szCs w:val="22"/>
                <w:lang w:eastAsia="de-DE"/>
              </w:rPr>
            </w:pPr>
            <w:r w:rsidRPr="00BF29B4">
              <w:rPr>
                <w:rFonts w:asciiTheme="minorHAnsi" w:hAnsiTheme="minorHAnsi" w:cstheme="minorHAnsi"/>
                <w:kern w:val="22"/>
                <w:sz w:val="22"/>
                <w:szCs w:val="22"/>
                <w:lang w:eastAsia="de-DE"/>
              </w:rPr>
              <w:t xml:space="preserve">Βόλος </w:t>
            </w:r>
          </w:p>
          <w:p w:rsidR="0048021F" w:rsidRPr="003D3F0B" w:rsidRDefault="0048021F" w:rsidP="002A52E5">
            <w:pPr>
              <w:pStyle w:val="Web"/>
              <w:spacing w:before="0" w:beforeAutospacing="0" w:after="0" w:afterAutospacing="0"/>
              <w:rPr>
                <w:rFonts w:asciiTheme="minorHAnsi" w:hAnsiTheme="minorHAnsi" w:cstheme="minorHAnsi"/>
                <w:kern w:val="22"/>
                <w:sz w:val="22"/>
                <w:szCs w:val="22"/>
                <w:lang w:eastAsia="de-DE"/>
              </w:rPr>
            </w:pPr>
            <w:r w:rsidRPr="00BF29B4">
              <w:rPr>
                <w:rFonts w:asciiTheme="minorHAnsi" w:hAnsiTheme="minorHAnsi" w:cstheme="minorHAnsi"/>
                <w:kern w:val="22"/>
                <w:sz w:val="22"/>
                <w:szCs w:val="22"/>
                <w:lang w:val="en-GB" w:eastAsia="de-DE"/>
              </w:rPr>
              <w:t>T</w:t>
            </w:r>
            <w:r w:rsidRPr="003D3F0B">
              <w:rPr>
                <w:rFonts w:asciiTheme="minorHAnsi" w:hAnsiTheme="minorHAnsi" w:cstheme="minorHAnsi"/>
                <w:kern w:val="22"/>
                <w:sz w:val="22"/>
                <w:szCs w:val="22"/>
                <w:lang w:eastAsia="de-DE"/>
              </w:rPr>
              <w:t>: +30 24210 74147</w:t>
            </w:r>
          </w:p>
          <w:p w:rsidR="0048021F" w:rsidRPr="003D3F0B" w:rsidRDefault="0048021F" w:rsidP="002A52E5">
            <w:pPr>
              <w:pStyle w:val="Web"/>
              <w:spacing w:before="0" w:beforeAutospacing="0" w:after="0" w:afterAutospacing="0"/>
              <w:rPr>
                <w:rFonts w:asciiTheme="minorHAnsi" w:hAnsiTheme="minorHAnsi" w:cstheme="minorHAnsi"/>
                <w:kern w:val="22"/>
                <w:sz w:val="22"/>
                <w:szCs w:val="22"/>
                <w:lang w:eastAsia="de-DE"/>
              </w:rPr>
            </w:pPr>
            <w:r w:rsidRPr="00BF29B4">
              <w:rPr>
                <w:rFonts w:asciiTheme="minorHAnsi" w:hAnsiTheme="minorHAnsi" w:cstheme="minorHAnsi"/>
                <w:kern w:val="22"/>
                <w:sz w:val="22"/>
                <w:szCs w:val="22"/>
                <w:lang w:val="en-GB" w:eastAsia="de-DE"/>
              </w:rPr>
              <w:t>Email</w:t>
            </w:r>
            <w:r w:rsidRPr="003D3F0B">
              <w:rPr>
                <w:rFonts w:asciiTheme="minorHAnsi" w:hAnsiTheme="minorHAnsi" w:cstheme="minorHAnsi"/>
                <w:kern w:val="22"/>
                <w:sz w:val="22"/>
                <w:szCs w:val="22"/>
                <w:lang w:eastAsia="de-DE"/>
              </w:rPr>
              <w:t xml:space="preserve">: </w:t>
            </w:r>
            <w:hyperlink r:id="rId15" w:tgtFrame="_blank" w:history="1">
              <w:r w:rsidRPr="00BF29B4">
                <w:rPr>
                  <w:rStyle w:val="-"/>
                  <w:rFonts w:asciiTheme="minorHAnsi" w:hAnsiTheme="minorHAnsi" w:cstheme="minorHAnsi"/>
                  <w:sz w:val="22"/>
                  <w:szCs w:val="22"/>
                  <w:lang w:val="en-US"/>
                </w:rPr>
                <w:t>laspidou</w:t>
              </w:r>
              <w:r w:rsidRPr="003D3F0B">
                <w:rPr>
                  <w:rStyle w:val="-"/>
                  <w:rFonts w:asciiTheme="minorHAnsi" w:hAnsiTheme="minorHAnsi" w:cstheme="minorHAnsi"/>
                  <w:sz w:val="22"/>
                  <w:szCs w:val="22"/>
                </w:rPr>
                <w:t>@</w:t>
              </w:r>
              <w:r w:rsidRPr="00BF29B4">
                <w:rPr>
                  <w:rStyle w:val="-"/>
                  <w:rFonts w:asciiTheme="minorHAnsi" w:hAnsiTheme="minorHAnsi" w:cstheme="minorHAnsi"/>
                  <w:sz w:val="22"/>
                  <w:szCs w:val="22"/>
                  <w:lang w:val="en-US"/>
                </w:rPr>
                <w:t>uth</w:t>
              </w:r>
              <w:r w:rsidRPr="003D3F0B">
                <w:rPr>
                  <w:rStyle w:val="-"/>
                  <w:rFonts w:asciiTheme="minorHAnsi" w:hAnsiTheme="minorHAnsi" w:cstheme="minorHAnsi"/>
                  <w:sz w:val="22"/>
                  <w:szCs w:val="22"/>
                </w:rPr>
                <w:t>.</w:t>
              </w:r>
              <w:r w:rsidRPr="00BF29B4">
                <w:rPr>
                  <w:rStyle w:val="-"/>
                  <w:rFonts w:asciiTheme="minorHAnsi" w:hAnsiTheme="minorHAnsi" w:cstheme="minorHAnsi"/>
                  <w:sz w:val="22"/>
                  <w:szCs w:val="22"/>
                  <w:lang w:val="en-US"/>
                </w:rPr>
                <w:t>gr</w:t>
              </w:r>
            </w:hyperlink>
          </w:p>
        </w:tc>
      </w:tr>
    </w:tbl>
    <w:p w:rsidR="00C8773B" w:rsidRDefault="00C8773B" w:rsidP="00C8773B">
      <w:pPr>
        <w:rPr>
          <w:rFonts w:asciiTheme="minorHAnsi" w:hAnsiTheme="minorHAnsi" w:cstheme="minorHAnsi"/>
          <w:b/>
          <w:color w:val="808080" w:themeColor="background1" w:themeShade="80"/>
          <w:szCs w:val="22"/>
          <w:lang w:val="el-GR"/>
        </w:rPr>
      </w:pPr>
    </w:p>
    <w:p w:rsidR="004C7A6E" w:rsidRPr="004C7A6E" w:rsidRDefault="004C7A6E" w:rsidP="004C7A6E">
      <w:pPr>
        <w:rPr>
          <w:rFonts w:asciiTheme="minorHAnsi" w:hAnsiTheme="minorHAnsi" w:cstheme="minorHAnsi"/>
          <w:szCs w:val="22"/>
          <w:lang w:val="el-GR"/>
        </w:rPr>
      </w:pPr>
    </w:p>
    <w:p w:rsidR="004C7A6E" w:rsidRPr="004C7A6E" w:rsidRDefault="004C7A6E" w:rsidP="004C7A6E">
      <w:pPr>
        <w:rPr>
          <w:rFonts w:asciiTheme="minorHAnsi" w:hAnsiTheme="minorHAnsi" w:cstheme="minorHAnsi"/>
          <w:szCs w:val="22"/>
          <w:lang w:val="el-GR"/>
        </w:rPr>
      </w:pPr>
    </w:p>
    <w:p w:rsidR="004C7A6E" w:rsidRPr="004C7A6E" w:rsidRDefault="004C7A6E" w:rsidP="004C7A6E">
      <w:pPr>
        <w:rPr>
          <w:rFonts w:asciiTheme="minorHAnsi" w:hAnsiTheme="minorHAnsi" w:cstheme="minorHAnsi"/>
          <w:szCs w:val="22"/>
          <w:lang w:val="el-GR"/>
        </w:rPr>
      </w:pPr>
    </w:p>
    <w:p w:rsidR="004C7A6E" w:rsidRPr="004C7A6E" w:rsidRDefault="004C7A6E" w:rsidP="004C7A6E">
      <w:pPr>
        <w:rPr>
          <w:rFonts w:asciiTheme="minorHAnsi" w:hAnsiTheme="minorHAnsi" w:cstheme="minorHAnsi"/>
          <w:szCs w:val="22"/>
          <w:lang w:val="el-GR"/>
        </w:rPr>
      </w:pPr>
    </w:p>
    <w:p w:rsidR="004C7A6E" w:rsidRPr="004C7A6E" w:rsidRDefault="004C7A6E" w:rsidP="004C7A6E">
      <w:pPr>
        <w:rPr>
          <w:rFonts w:asciiTheme="minorHAnsi" w:hAnsiTheme="minorHAnsi" w:cstheme="minorHAnsi"/>
          <w:szCs w:val="22"/>
          <w:lang w:val="el-GR"/>
        </w:rPr>
      </w:pPr>
    </w:p>
    <w:p w:rsidR="004C7A6E" w:rsidRPr="004C7A6E" w:rsidRDefault="004C7A6E" w:rsidP="004C7A6E">
      <w:pPr>
        <w:rPr>
          <w:rFonts w:asciiTheme="minorHAnsi" w:hAnsiTheme="minorHAnsi" w:cstheme="minorHAnsi"/>
          <w:szCs w:val="22"/>
          <w:lang w:val="el-GR"/>
        </w:rPr>
      </w:pPr>
    </w:p>
    <w:p w:rsidR="004C7A6E" w:rsidRPr="004C7A6E" w:rsidRDefault="004C7A6E" w:rsidP="004C7A6E">
      <w:pPr>
        <w:rPr>
          <w:rFonts w:asciiTheme="minorHAnsi" w:hAnsiTheme="minorHAnsi" w:cstheme="minorHAnsi"/>
          <w:szCs w:val="22"/>
          <w:lang w:val="el-GR"/>
        </w:rPr>
      </w:pPr>
    </w:p>
    <w:p w:rsidR="004C7A6E" w:rsidRPr="004C7A6E" w:rsidRDefault="004C7A6E" w:rsidP="004C7A6E">
      <w:pPr>
        <w:rPr>
          <w:rFonts w:asciiTheme="minorHAnsi" w:hAnsiTheme="minorHAnsi" w:cstheme="minorHAnsi"/>
          <w:szCs w:val="22"/>
          <w:lang w:val="el-GR"/>
        </w:rPr>
      </w:pPr>
    </w:p>
    <w:p w:rsidR="004C7A6E" w:rsidRPr="004C7A6E" w:rsidRDefault="004C7A6E" w:rsidP="004C7A6E">
      <w:pPr>
        <w:rPr>
          <w:rFonts w:asciiTheme="minorHAnsi" w:hAnsiTheme="minorHAnsi" w:cstheme="minorHAnsi"/>
          <w:szCs w:val="22"/>
          <w:lang w:val="el-GR"/>
        </w:rPr>
      </w:pPr>
    </w:p>
    <w:p w:rsidR="004C7A6E" w:rsidRPr="004C7A6E" w:rsidRDefault="004C7A6E" w:rsidP="004C7A6E">
      <w:pPr>
        <w:rPr>
          <w:rFonts w:asciiTheme="minorHAnsi" w:hAnsiTheme="minorHAnsi" w:cstheme="minorHAnsi"/>
          <w:szCs w:val="22"/>
          <w:lang w:val="el-GR"/>
        </w:rPr>
      </w:pPr>
    </w:p>
    <w:p w:rsidR="004C7A6E" w:rsidRPr="004C7A6E" w:rsidRDefault="004C7A6E" w:rsidP="004C7A6E">
      <w:pPr>
        <w:rPr>
          <w:rFonts w:asciiTheme="minorHAnsi" w:hAnsiTheme="minorHAnsi" w:cstheme="minorHAnsi"/>
          <w:szCs w:val="22"/>
          <w:lang w:val="el-GR"/>
        </w:rPr>
      </w:pPr>
    </w:p>
    <w:p w:rsidR="004C7A6E" w:rsidRPr="004C7A6E" w:rsidRDefault="004C7A6E" w:rsidP="004C7A6E">
      <w:pPr>
        <w:rPr>
          <w:rFonts w:asciiTheme="minorHAnsi" w:hAnsiTheme="minorHAnsi" w:cstheme="minorHAnsi"/>
          <w:szCs w:val="22"/>
          <w:lang w:val="el-GR"/>
        </w:rPr>
      </w:pPr>
    </w:p>
    <w:p w:rsidR="004C7A6E" w:rsidRPr="004C7A6E" w:rsidRDefault="004C7A6E" w:rsidP="004C7A6E">
      <w:pPr>
        <w:rPr>
          <w:rFonts w:asciiTheme="minorHAnsi" w:hAnsiTheme="minorHAnsi" w:cstheme="minorHAnsi"/>
          <w:szCs w:val="22"/>
          <w:lang w:val="el-GR"/>
        </w:rPr>
      </w:pPr>
    </w:p>
    <w:p w:rsidR="004C7A6E" w:rsidRPr="004C7A6E" w:rsidRDefault="004C7A6E" w:rsidP="004C7A6E">
      <w:pPr>
        <w:rPr>
          <w:rFonts w:asciiTheme="minorHAnsi" w:hAnsiTheme="minorHAnsi" w:cstheme="minorHAnsi"/>
          <w:szCs w:val="22"/>
          <w:lang w:val="el-GR"/>
        </w:rPr>
      </w:pPr>
    </w:p>
    <w:p w:rsidR="004C7A6E" w:rsidRPr="004C7A6E" w:rsidRDefault="004C7A6E" w:rsidP="004C7A6E">
      <w:pPr>
        <w:rPr>
          <w:rFonts w:asciiTheme="minorHAnsi" w:hAnsiTheme="minorHAnsi" w:cstheme="minorHAnsi"/>
          <w:szCs w:val="22"/>
          <w:lang w:val="el-GR"/>
        </w:rPr>
      </w:pPr>
    </w:p>
    <w:p w:rsidR="004C7A6E" w:rsidRPr="004C7A6E" w:rsidRDefault="004C7A6E" w:rsidP="004C7A6E">
      <w:pPr>
        <w:rPr>
          <w:rFonts w:asciiTheme="minorHAnsi" w:hAnsiTheme="minorHAnsi" w:cstheme="minorHAnsi"/>
          <w:szCs w:val="22"/>
          <w:lang w:val="el-GR"/>
        </w:rPr>
      </w:pPr>
    </w:p>
    <w:p w:rsidR="004C7A6E" w:rsidRPr="004C7A6E" w:rsidRDefault="004C7A6E" w:rsidP="004C7A6E">
      <w:pPr>
        <w:rPr>
          <w:rFonts w:asciiTheme="minorHAnsi" w:hAnsiTheme="minorHAnsi" w:cstheme="minorHAnsi"/>
          <w:szCs w:val="22"/>
          <w:lang w:val="el-GR"/>
        </w:rPr>
      </w:pPr>
    </w:p>
    <w:p w:rsidR="004C7A6E" w:rsidRPr="004C7A6E" w:rsidRDefault="004C7A6E" w:rsidP="004C7A6E">
      <w:pPr>
        <w:rPr>
          <w:rFonts w:asciiTheme="minorHAnsi" w:hAnsiTheme="minorHAnsi" w:cstheme="minorHAnsi"/>
          <w:szCs w:val="22"/>
          <w:lang w:val="el-GR"/>
        </w:rPr>
      </w:pPr>
    </w:p>
    <w:p w:rsidR="004C7A6E" w:rsidRPr="004C7A6E" w:rsidRDefault="004C7A6E" w:rsidP="004C7A6E">
      <w:pPr>
        <w:rPr>
          <w:rFonts w:asciiTheme="minorHAnsi" w:hAnsiTheme="minorHAnsi" w:cstheme="minorHAnsi"/>
          <w:szCs w:val="22"/>
          <w:lang w:val="el-GR"/>
        </w:rPr>
      </w:pPr>
    </w:p>
    <w:p w:rsidR="004C7A6E" w:rsidRPr="004C7A6E" w:rsidRDefault="004C7A6E" w:rsidP="004C7A6E">
      <w:pPr>
        <w:jc w:val="right"/>
        <w:rPr>
          <w:rFonts w:asciiTheme="minorHAnsi" w:hAnsiTheme="minorHAnsi" w:cstheme="minorHAnsi"/>
          <w:szCs w:val="22"/>
          <w:lang w:val="el-GR"/>
        </w:rPr>
      </w:pPr>
    </w:p>
    <w:sectPr w:rsidR="004C7A6E" w:rsidRPr="004C7A6E" w:rsidSect="00C7276D">
      <w:headerReference w:type="default" r:id="rId16"/>
      <w:footerReference w:type="default" r:id="rId17"/>
      <w:footerReference w:type="first" r:id="rId18"/>
      <w:pgSz w:w="12240" w:h="15840"/>
      <w:pgMar w:top="851" w:right="1418" w:bottom="851"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38D" w:rsidRDefault="00B3538D" w:rsidP="00201B9D">
      <w:pPr>
        <w:spacing w:before="0" w:after="0"/>
      </w:pPr>
      <w:r>
        <w:separator/>
      </w:r>
    </w:p>
  </w:endnote>
  <w:endnote w:type="continuationSeparator" w:id="1">
    <w:p w:rsidR="00B3538D" w:rsidRDefault="00B3538D" w:rsidP="00201B9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Viner Hand ITC">
    <w:panose1 w:val="0307050203050202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405412"/>
      <w:docPartObj>
        <w:docPartGallery w:val="Page Numbers (Bottom of Page)"/>
        <w:docPartUnique/>
      </w:docPartObj>
    </w:sdtPr>
    <w:sdtEndPr>
      <w:rPr>
        <w:rFonts w:asciiTheme="minorHAnsi" w:hAnsiTheme="minorHAnsi" w:cstheme="minorHAnsi"/>
      </w:rPr>
    </w:sdtEndPr>
    <w:sdtContent>
      <w:p w:rsidR="004C7A6E" w:rsidRPr="004C7A6E" w:rsidRDefault="00783F67">
        <w:pPr>
          <w:pStyle w:val="a6"/>
          <w:jc w:val="right"/>
          <w:rPr>
            <w:rFonts w:asciiTheme="minorHAnsi" w:hAnsiTheme="minorHAnsi" w:cstheme="minorHAnsi"/>
          </w:rPr>
        </w:pPr>
        <w:r w:rsidRPr="004C7A6E">
          <w:rPr>
            <w:rFonts w:asciiTheme="minorHAnsi" w:hAnsiTheme="minorHAnsi" w:cstheme="minorHAnsi"/>
          </w:rPr>
          <w:fldChar w:fldCharType="begin"/>
        </w:r>
        <w:r w:rsidR="004C7A6E" w:rsidRPr="004C7A6E">
          <w:rPr>
            <w:rFonts w:asciiTheme="minorHAnsi" w:hAnsiTheme="minorHAnsi" w:cstheme="minorHAnsi"/>
          </w:rPr>
          <w:instrText>PAGE   \* MERGEFORMAT</w:instrText>
        </w:r>
        <w:r w:rsidRPr="004C7A6E">
          <w:rPr>
            <w:rFonts w:asciiTheme="minorHAnsi" w:hAnsiTheme="minorHAnsi" w:cstheme="minorHAnsi"/>
          </w:rPr>
          <w:fldChar w:fldCharType="separate"/>
        </w:r>
        <w:r w:rsidR="00BA56D7" w:rsidRPr="00BA56D7">
          <w:rPr>
            <w:rFonts w:asciiTheme="minorHAnsi" w:hAnsiTheme="minorHAnsi" w:cstheme="minorHAnsi"/>
            <w:noProof/>
            <w:lang w:val="el-GR"/>
          </w:rPr>
          <w:t>2</w:t>
        </w:r>
        <w:r w:rsidRPr="004C7A6E">
          <w:rPr>
            <w:rFonts w:asciiTheme="minorHAnsi" w:hAnsiTheme="minorHAnsi" w:cstheme="minorHAnsi"/>
          </w:rPr>
          <w:fldChar w:fldCharType="end"/>
        </w:r>
      </w:p>
    </w:sdtContent>
  </w:sdt>
  <w:p w:rsidR="004C7A6E" w:rsidRDefault="004C7A6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6747871"/>
      <w:docPartObj>
        <w:docPartGallery w:val="Page Numbers (Bottom of Page)"/>
        <w:docPartUnique/>
      </w:docPartObj>
    </w:sdtPr>
    <w:sdtEndPr>
      <w:rPr>
        <w:rFonts w:asciiTheme="minorHAnsi" w:hAnsiTheme="minorHAnsi" w:cstheme="minorHAnsi"/>
      </w:rPr>
    </w:sdtEndPr>
    <w:sdtContent>
      <w:p w:rsidR="004C7A6E" w:rsidRPr="004C7A6E" w:rsidRDefault="00783F67">
        <w:pPr>
          <w:pStyle w:val="a6"/>
          <w:jc w:val="right"/>
          <w:rPr>
            <w:rFonts w:asciiTheme="minorHAnsi" w:hAnsiTheme="minorHAnsi" w:cstheme="minorHAnsi"/>
          </w:rPr>
        </w:pPr>
        <w:r w:rsidRPr="004C7A6E">
          <w:rPr>
            <w:rFonts w:asciiTheme="minorHAnsi" w:hAnsiTheme="minorHAnsi" w:cstheme="minorHAnsi"/>
          </w:rPr>
          <w:fldChar w:fldCharType="begin"/>
        </w:r>
        <w:r w:rsidR="004C7A6E" w:rsidRPr="004C7A6E">
          <w:rPr>
            <w:rFonts w:asciiTheme="minorHAnsi" w:hAnsiTheme="minorHAnsi" w:cstheme="minorHAnsi"/>
          </w:rPr>
          <w:instrText>PAGE   \* MERGEFORMAT</w:instrText>
        </w:r>
        <w:r w:rsidRPr="004C7A6E">
          <w:rPr>
            <w:rFonts w:asciiTheme="minorHAnsi" w:hAnsiTheme="minorHAnsi" w:cstheme="minorHAnsi"/>
          </w:rPr>
          <w:fldChar w:fldCharType="separate"/>
        </w:r>
        <w:r w:rsidR="00BA56D7" w:rsidRPr="00BA56D7">
          <w:rPr>
            <w:rFonts w:asciiTheme="minorHAnsi" w:hAnsiTheme="minorHAnsi" w:cstheme="minorHAnsi"/>
            <w:noProof/>
            <w:lang w:val="el-GR"/>
          </w:rPr>
          <w:t>1</w:t>
        </w:r>
        <w:r w:rsidRPr="004C7A6E">
          <w:rPr>
            <w:rFonts w:asciiTheme="minorHAnsi" w:hAnsiTheme="minorHAnsi" w:cstheme="minorHAnsi"/>
          </w:rPr>
          <w:fldChar w:fldCharType="end"/>
        </w:r>
      </w:p>
    </w:sdtContent>
  </w:sdt>
  <w:p w:rsidR="0081537C" w:rsidRPr="007E5161" w:rsidRDefault="0081537C" w:rsidP="007E5161">
    <w:pPr>
      <w:pStyle w:val="a6"/>
      <w:tabs>
        <w:tab w:val="clear" w:pos="4320"/>
        <w:tab w:val="clear" w:pos="8640"/>
        <w:tab w:val="left" w:pos="8235"/>
      </w:tabs>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38D" w:rsidRDefault="00B3538D" w:rsidP="00201B9D">
      <w:pPr>
        <w:spacing w:before="0" w:after="0"/>
      </w:pPr>
      <w:r>
        <w:separator/>
      </w:r>
    </w:p>
  </w:footnote>
  <w:footnote w:type="continuationSeparator" w:id="1">
    <w:p w:rsidR="00B3538D" w:rsidRDefault="00B3538D" w:rsidP="00201B9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7C" w:rsidRDefault="0081537C" w:rsidP="00C17E4D">
    <w:pPr>
      <w:pStyle w:val="a5"/>
      <w:tabs>
        <w:tab w:val="clear" w:pos="4320"/>
        <w:tab w:val="clear" w:pos="8640"/>
        <w:tab w:val="center" w:pos="5400"/>
        <w:tab w:val="left" w:pos="8715"/>
        <w:tab w:val="right" w:pos="10800"/>
      </w:tabs>
      <w:rPr>
        <w:noProof/>
        <w:lang w:val="en-US" w:eastAsia="el-GR"/>
      </w:rPr>
    </w:pPr>
    <w:r>
      <w:rPr>
        <w:noProof/>
        <w:lang w:val="en-US" w:eastAsia="el-GR"/>
      </w:rPr>
      <w:tab/>
    </w:r>
    <w:r>
      <w:rPr>
        <w:noProof/>
        <w:lang w:val="en-US" w:eastAsia="el-GR"/>
      </w:rPr>
      <w:tab/>
    </w:r>
    <w:r>
      <w:rPr>
        <w:noProof/>
        <w:lang w:val="en-US" w:eastAsia="el-GR"/>
      </w:rPr>
      <w:tab/>
    </w:r>
  </w:p>
  <w:p w:rsidR="0081537C" w:rsidRDefault="0081537C" w:rsidP="00934CCE">
    <w:pPr>
      <w:autoSpaceDE w:val="0"/>
      <w:autoSpaceDN w:val="0"/>
      <w:adjustRightInd w:val="0"/>
      <w:spacing w:before="0" w:after="0"/>
      <w:rPr>
        <w:rFonts w:eastAsia="Calibri" w:cs="Arial"/>
        <w:b/>
        <w:kern w:val="0"/>
        <w:sz w:val="24"/>
        <w:szCs w:val="24"/>
        <w:lang w:val="en-US" w:eastAsia="en-US"/>
      </w:rPr>
    </w:pPr>
  </w:p>
  <w:p w:rsidR="0081537C" w:rsidRPr="00C94E65" w:rsidRDefault="0081537C" w:rsidP="001B363E">
    <w:pPr>
      <w:pStyle w:val="a5"/>
      <w:tabs>
        <w:tab w:val="clear" w:pos="4320"/>
        <w:tab w:val="clear" w:pos="8640"/>
        <w:tab w:val="center" w:pos="5400"/>
        <w:tab w:val="right" w:pos="10800"/>
      </w:tabs>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0A93"/>
    <w:multiLevelType w:val="hybridMultilevel"/>
    <w:tmpl w:val="39B8B78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C22059"/>
    <w:multiLevelType w:val="hybridMultilevel"/>
    <w:tmpl w:val="502E879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FB289E"/>
    <w:multiLevelType w:val="hybridMultilevel"/>
    <w:tmpl w:val="C50E1E9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F277290"/>
    <w:multiLevelType w:val="hybridMultilevel"/>
    <w:tmpl w:val="BF22F91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18C5792"/>
    <w:multiLevelType w:val="hybridMultilevel"/>
    <w:tmpl w:val="F9387020"/>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C3C6C29"/>
    <w:multiLevelType w:val="hybridMultilevel"/>
    <w:tmpl w:val="3B8AAD4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3A65D0E"/>
    <w:multiLevelType w:val="hybridMultilevel"/>
    <w:tmpl w:val="4F0623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AFE7C86"/>
    <w:multiLevelType w:val="hybridMultilevel"/>
    <w:tmpl w:val="7B6EBE6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127573E"/>
    <w:multiLevelType w:val="hybridMultilevel"/>
    <w:tmpl w:val="EC4CCF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42C350F"/>
    <w:multiLevelType w:val="hybridMultilevel"/>
    <w:tmpl w:val="85B04E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4A00C49"/>
    <w:multiLevelType w:val="multilevel"/>
    <w:tmpl w:val="22884150"/>
    <w:lvl w:ilvl="0">
      <w:start w:val="1"/>
      <w:numFmt w:val="decimal"/>
      <w:pStyle w:val="1"/>
      <w:isLgl/>
      <w:lvlText w:val="%1"/>
      <w:lvlJc w:val="left"/>
      <w:pPr>
        <w:tabs>
          <w:tab w:val="num" w:pos="432"/>
        </w:tabs>
        <w:ind w:left="432" w:hanging="432"/>
      </w:pPr>
    </w:lvl>
    <w:lvl w:ilvl="1">
      <w:start w:val="1"/>
      <w:numFmt w:val="decimal"/>
      <w:pStyle w:val="2"/>
      <w:isLg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5617AA9"/>
    <w:multiLevelType w:val="hybridMultilevel"/>
    <w:tmpl w:val="F15885C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6772293"/>
    <w:multiLevelType w:val="hybridMultilevel"/>
    <w:tmpl w:val="3C3ACA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8572469"/>
    <w:multiLevelType w:val="hybridMultilevel"/>
    <w:tmpl w:val="18EC91C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05E286E"/>
    <w:multiLevelType w:val="hybridMultilevel"/>
    <w:tmpl w:val="618801DE"/>
    <w:lvl w:ilvl="0" w:tplc="C07C095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42EC0F42"/>
    <w:multiLevelType w:val="hybridMultilevel"/>
    <w:tmpl w:val="0276A6F2"/>
    <w:lvl w:ilvl="0" w:tplc="DC704434">
      <w:start w:val="31"/>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E5F5F73"/>
    <w:multiLevelType w:val="hybridMultilevel"/>
    <w:tmpl w:val="F2FC73A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52062A4"/>
    <w:multiLevelType w:val="hybridMultilevel"/>
    <w:tmpl w:val="FC2606A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83B27FF"/>
    <w:multiLevelType w:val="hybridMultilevel"/>
    <w:tmpl w:val="77DEEF0E"/>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FA92630"/>
    <w:multiLevelType w:val="hybridMultilevel"/>
    <w:tmpl w:val="7F7AE8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1BB7BD5"/>
    <w:multiLevelType w:val="hybridMultilevel"/>
    <w:tmpl w:val="D61CAC2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52D4583"/>
    <w:multiLevelType w:val="hybridMultilevel"/>
    <w:tmpl w:val="0B3E87D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60F7CC3"/>
    <w:multiLevelType w:val="hybridMultilevel"/>
    <w:tmpl w:val="2D4C1D7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B692C13"/>
    <w:multiLevelType w:val="hybridMultilevel"/>
    <w:tmpl w:val="297E482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2"/>
  </w:num>
  <w:num w:numId="5">
    <w:abstractNumId w:val="22"/>
  </w:num>
  <w:num w:numId="6">
    <w:abstractNumId w:val="20"/>
  </w:num>
  <w:num w:numId="7">
    <w:abstractNumId w:val="11"/>
  </w:num>
  <w:num w:numId="8">
    <w:abstractNumId w:val="3"/>
  </w:num>
  <w:num w:numId="9">
    <w:abstractNumId w:val="7"/>
  </w:num>
  <w:num w:numId="10">
    <w:abstractNumId w:val="1"/>
  </w:num>
  <w:num w:numId="11">
    <w:abstractNumId w:val="23"/>
  </w:num>
  <w:num w:numId="12">
    <w:abstractNumId w:val="17"/>
  </w:num>
  <w:num w:numId="13">
    <w:abstractNumId w:val="21"/>
  </w:num>
  <w:num w:numId="14">
    <w:abstractNumId w:val="5"/>
  </w:num>
  <w:num w:numId="15">
    <w:abstractNumId w:val="8"/>
  </w:num>
  <w:num w:numId="16">
    <w:abstractNumId w:val="18"/>
  </w:num>
  <w:num w:numId="17">
    <w:abstractNumId w:val="16"/>
  </w:num>
  <w:num w:numId="18">
    <w:abstractNumId w:val="13"/>
  </w:num>
  <w:num w:numId="19">
    <w:abstractNumId w:val="6"/>
  </w:num>
  <w:num w:numId="20">
    <w:abstractNumId w:val="19"/>
  </w:num>
  <w:num w:numId="21">
    <w:abstractNumId w:val="9"/>
  </w:num>
  <w:num w:numId="22">
    <w:abstractNumId w:val="12"/>
  </w:num>
  <w:num w:numId="23">
    <w:abstractNumId w:val="0"/>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F758B8"/>
    <w:rsid w:val="00003B82"/>
    <w:rsid w:val="00006933"/>
    <w:rsid w:val="000208F5"/>
    <w:rsid w:val="000228EE"/>
    <w:rsid w:val="000242E5"/>
    <w:rsid w:val="000268D1"/>
    <w:rsid w:val="00030286"/>
    <w:rsid w:val="00030E95"/>
    <w:rsid w:val="00031558"/>
    <w:rsid w:val="00034C2D"/>
    <w:rsid w:val="00040DB0"/>
    <w:rsid w:val="00045E6C"/>
    <w:rsid w:val="000531A5"/>
    <w:rsid w:val="0005350B"/>
    <w:rsid w:val="000556A7"/>
    <w:rsid w:val="00055F2C"/>
    <w:rsid w:val="0006108C"/>
    <w:rsid w:val="00063B24"/>
    <w:rsid w:val="00063B56"/>
    <w:rsid w:val="00064023"/>
    <w:rsid w:val="00064BBF"/>
    <w:rsid w:val="0007267F"/>
    <w:rsid w:val="00072FF8"/>
    <w:rsid w:val="00081F06"/>
    <w:rsid w:val="0008528F"/>
    <w:rsid w:val="0009472E"/>
    <w:rsid w:val="000964C4"/>
    <w:rsid w:val="00096580"/>
    <w:rsid w:val="000A02C1"/>
    <w:rsid w:val="000A2340"/>
    <w:rsid w:val="000A2BA3"/>
    <w:rsid w:val="000A4642"/>
    <w:rsid w:val="000A6090"/>
    <w:rsid w:val="000B0118"/>
    <w:rsid w:val="000B4474"/>
    <w:rsid w:val="000C1922"/>
    <w:rsid w:val="000C1A9C"/>
    <w:rsid w:val="000C326C"/>
    <w:rsid w:val="000C6245"/>
    <w:rsid w:val="000C740E"/>
    <w:rsid w:val="000C7C8A"/>
    <w:rsid w:val="000D3101"/>
    <w:rsid w:val="000F4723"/>
    <w:rsid w:val="001037C8"/>
    <w:rsid w:val="00106999"/>
    <w:rsid w:val="001120C1"/>
    <w:rsid w:val="00112F90"/>
    <w:rsid w:val="001252C0"/>
    <w:rsid w:val="001310DE"/>
    <w:rsid w:val="00134350"/>
    <w:rsid w:val="0014149B"/>
    <w:rsid w:val="0014261D"/>
    <w:rsid w:val="00143861"/>
    <w:rsid w:val="00146AA3"/>
    <w:rsid w:val="00154DC0"/>
    <w:rsid w:val="0016629C"/>
    <w:rsid w:val="001728E0"/>
    <w:rsid w:val="00172FDC"/>
    <w:rsid w:val="00176DB3"/>
    <w:rsid w:val="00181CA2"/>
    <w:rsid w:val="001848EC"/>
    <w:rsid w:val="00190B0C"/>
    <w:rsid w:val="001A31C3"/>
    <w:rsid w:val="001A5A05"/>
    <w:rsid w:val="001B363E"/>
    <w:rsid w:val="001B61DC"/>
    <w:rsid w:val="001B7F8C"/>
    <w:rsid w:val="001C0DF2"/>
    <w:rsid w:val="001C4C09"/>
    <w:rsid w:val="001C4C4B"/>
    <w:rsid w:val="001C6E4D"/>
    <w:rsid w:val="001D4942"/>
    <w:rsid w:val="001D7631"/>
    <w:rsid w:val="001F53C5"/>
    <w:rsid w:val="001F5646"/>
    <w:rsid w:val="00201B9D"/>
    <w:rsid w:val="00201DD1"/>
    <w:rsid w:val="00201FC2"/>
    <w:rsid w:val="00210364"/>
    <w:rsid w:val="00226398"/>
    <w:rsid w:val="00231D53"/>
    <w:rsid w:val="002423B6"/>
    <w:rsid w:val="00243416"/>
    <w:rsid w:val="0024392B"/>
    <w:rsid w:val="00244754"/>
    <w:rsid w:val="002652EA"/>
    <w:rsid w:val="00265342"/>
    <w:rsid w:val="002653B8"/>
    <w:rsid w:val="00271179"/>
    <w:rsid w:val="00271736"/>
    <w:rsid w:val="00274C52"/>
    <w:rsid w:val="002773AA"/>
    <w:rsid w:val="002829C4"/>
    <w:rsid w:val="00283577"/>
    <w:rsid w:val="00283FF7"/>
    <w:rsid w:val="002B32F0"/>
    <w:rsid w:val="002B4F95"/>
    <w:rsid w:val="002B572C"/>
    <w:rsid w:val="002B59D8"/>
    <w:rsid w:val="002B6389"/>
    <w:rsid w:val="002D1D57"/>
    <w:rsid w:val="002D1EAA"/>
    <w:rsid w:val="002D2179"/>
    <w:rsid w:val="002D3BA0"/>
    <w:rsid w:val="002D516A"/>
    <w:rsid w:val="002D743A"/>
    <w:rsid w:val="002D7D2A"/>
    <w:rsid w:val="002D7EF3"/>
    <w:rsid w:val="002E26BD"/>
    <w:rsid w:val="002E6532"/>
    <w:rsid w:val="002F2529"/>
    <w:rsid w:val="002F3463"/>
    <w:rsid w:val="002F5794"/>
    <w:rsid w:val="002F6FF9"/>
    <w:rsid w:val="00300C48"/>
    <w:rsid w:val="00302411"/>
    <w:rsid w:val="00310FBD"/>
    <w:rsid w:val="00312C81"/>
    <w:rsid w:val="00316FE8"/>
    <w:rsid w:val="00330398"/>
    <w:rsid w:val="003316D3"/>
    <w:rsid w:val="00332B28"/>
    <w:rsid w:val="00335665"/>
    <w:rsid w:val="00335D76"/>
    <w:rsid w:val="0033689B"/>
    <w:rsid w:val="00340A2A"/>
    <w:rsid w:val="0034761B"/>
    <w:rsid w:val="00353D3C"/>
    <w:rsid w:val="0035515B"/>
    <w:rsid w:val="00362345"/>
    <w:rsid w:val="00363829"/>
    <w:rsid w:val="00375313"/>
    <w:rsid w:val="003771CF"/>
    <w:rsid w:val="0038373E"/>
    <w:rsid w:val="00390B65"/>
    <w:rsid w:val="00390F79"/>
    <w:rsid w:val="003955EC"/>
    <w:rsid w:val="003A0ED1"/>
    <w:rsid w:val="003A178D"/>
    <w:rsid w:val="003A5A6B"/>
    <w:rsid w:val="003A66B4"/>
    <w:rsid w:val="003B6E90"/>
    <w:rsid w:val="003B78AB"/>
    <w:rsid w:val="003B7B51"/>
    <w:rsid w:val="003C012E"/>
    <w:rsid w:val="003C3690"/>
    <w:rsid w:val="003D2B91"/>
    <w:rsid w:val="003D3F0B"/>
    <w:rsid w:val="003E6FA7"/>
    <w:rsid w:val="003F331B"/>
    <w:rsid w:val="003F39A0"/>
    <w:rsid w:val="003F634A"/>
    <w:rsid w:val="00405F2E"/>
    <w:rsid w:val="00412D5F"/>
    <w:rsid w:val="00413F48"/>
    <w:rsid w:val="00425051"/>
    <w:rsid w:val="004308A9"/>
    <w:rsid w:val="004335D6"/>
    <w:rsid w:val="004343DC"/>
    <w:rsid w:val="0043748F"/>
    <w:rsid w:val="00442EE9"/>
    <w:rsid w:val="00442F57"/>
    <w:rsid w:val="004430A0"/>
    <w:rsid w:val="00443E1E"/>
    <w:rsid w:val="0045183B"/>
    <w:rsid w:val="00456240"/>
    <w:rsid w:val="00462546"/>
    <w:rsid w:val="004634F8"/>
    <w:rsid w:val="00463A6B"/>
    <w:rsid w:val="00463E72"/>
    <w:rsid w:val="004739DA"/>
    <w:rsid w:val="00477077"/>
    <w:rsid w:val="0048021F"/>
    <w:rsid w:val="004908C3"/>
    <w:rsid w:val="00497324"/>
    <w:rsid w:val="004A2850"/>
    <w:rsid w:val="004C34CD"/>
    <w:rsid w:val="004C5B02"/>
    <w:rsid w:val="004C6A7D"/>
    <w:rsid w:val="004C7A6E"/>
    <w:rsid w:val="004D0BBB"/>
    <w:rsid w:val="004D1D1B"/>
    <w:rsid w:val="004D331A"/>
    <w:rsid w:val="004D40B8"/>
    <w:rsid w:val="004E68FC"/>
    <w:rsid w:val="004F2124"/>
    <w:rsid w:val="004F3F92"/>
    <w:rsid w:val="004F44DA"/>
    <w:rsid w:val="004F5AED"/>
    <w:rsid w:val="00501C7C"/>
    <w:rsid w:val="00503EC6"/>
    <w:rsid w:val="00510238"/>
    <w:rsid w:val="00510287"/>
    <w:rsid w:val="005102A4"/>
    <w:rsid w:val="0051113A"/>
    <w:rsid w:val="0051258A"/>
    <w:rsid w:val="00517550"/>
    <w:rsid w:val="005218E5"/>
    <w:rsid w:val="00533062"/>
    <w:rsid w:val="00533578"/>
    <w:rsid w:val="00535DDF"/>
    <w:rsid w:val="00537094"/>
    <w:rsid w:val="00555862"/>
    <w:rsid w:val="0055778B"/>
    <w:rsid w:val="00564094"/>
    <w:rsid w:val="0056531E"/>
    <w:rsid w:val="0056599A"/>
    <w:rsid w:val="0056690D"/>
    <w:rsid w:val="00572871"/>
    <w:rsid w:val="005770C5"/>
    <w:rsid w:val="005903D3"/>
    <w:rsid w:val="00593B75"/>
    <w:rsid w:val="00595E38"/>
    <w:rsid w:val="00596D20"/>
    <w:rsid w:val="005A5E16"/>
    <w:rsid w:val="005A602E"/>
    <w:rsid w:val="005B13DA"/>
    <w:rsid w:val="005B793C"/>
    <w:rsid w:val="005C0523"/>
    <w:rsid w:val="005C6E6E"/>
    <w:rsid w:val="005E2548"/>
    <w:rsid w:val="005E59A1"/>
    <w:rsid w:val="005F26D3"/>
    <w:rsid w:val="005F2A63"/>
    <w:rsid w:val="005F5B38"/>
    <w:rsid w:val="0060455B"/>
    <w:rsid w:val="00605783"/>
    <w:rsid w:val="00606C7C"/>
    <w:rsid w:val="0060746C"/>
    <w:rsid w:val="0061238D"/>
    <w:rsid w:val="00616242"/>
    <w:rsid w:val="0062057F"/>
    <w:rsid w:val="00626B8B"/>
    <w:rsid w:val="006355D4"/>
    <w:rsid w:val="00635AF3"/>
    <w:rsid w:val="00641045"/>
    <w:rsid w:val="00641B0B"/>
    <w:rsid w:val="0064509D"/>
    <w:rsid w:val="006540E3"/>
    <w:rsid w:val="0065553F"/>
    <w:rsid w:val="006617A6"/>
    <w:rsid w:val="006630B8"/>
    <w:rsid w:val="00666601"/>
    <w:rsid w:val="0067394A"/>
    <w:rsid w:val="006914E8"/>
    <w:rsid w:val="006957C9"/>
    <w:rsid w:val="006A140C"/>
    <w:rsid w:val="006B29E4"/>
    <w:rsid w:val="006B4565"/>
    <w:rsid w:val="006C730A"/>
    <w:rsid w:val="006D2CA0"/>
    <w:rsid w:val="006D3BEB"/>
    <w:rsid w:val="006D6F6E"/>
    <w:rsid w:val="006E6011"/>
    <w:rsid w:val="006F6C5B"/>
    <w:rsid w:val="00705AE2"/>
    <w:rsid w:val="00713CF5"/>
    <w:rsid w:val="00714CEB"/>
    <w:rsid w:val="00715763"/>
    <w:rsid w:val="0071608C"/>
    <w:rsid w:val="007211D5"/>
    <w:rsid w:val="00722A95"/>
    <w:rsid w:val="007241A0"/>
    <w:rsid w:val="00726EB8"/>
    <w:rsid w:val="0073113E"/>
    <w:rsid w:val="0074082F"/>
    <w:rsid w:val="00740C4B"/>
    <w:rsid w:val="007420D7"/>
    <w:rsid w:val="007456DE"/>
    <w:rsid w:val="00756066"/>
    <w:rsid w:val="00761E0D"/>
    <w:rsid w:val="00764E12"/>
    <w:rsid w:val="0076784F"/>
    <w:rsid w:val="00770562"/>
    <w:rsid w:val="00783D95"/>
    <w:rsid w:val="00783F67"/>
    <w:rsid w:val="007854F9"/>
    <w:rsid w:val="007969E1"/>
    <w:rsid w:val="00797434"/>
    <w:rsid w:val="007B2038"/>
    <w:rsid w:val="007B2E71"/>
    <w:rsid w:val="007C21A1"/>
    <w:rsid w:val="007C2714"/>
    <w:rsid w:val="007C3D71"/>
    <w:rsid w:val="007D1C85"/>
    <w:rsid w:val="007E062C"/>
    <w:rsid w:val="007E34F5"/>
    <w:rsid w:val="007E5161"/>
    <w:rsid w:val="007F58DD"/>
    <w:rsid w:val="007F631F"/>
    <w:rsid w:val="007F7EB8"/>
    <w:rsid w:val="0080364D"/>
    <w:rsid w:val="00803688"/>
    <w:rsid w:val="00807733"/>
    <w:rsid w:val="00810AA2"/>
    <w:rsid w:val="0081537C"/>
    <w:rsid w:val="008201C3"/>
    <w:rsid w:val="008206FA"/>
    <w:rsid w:val="00823DE3"/>
    <w:rsid w:val="00826429"/>
    <w:rsid w:val="00834232"/>
    <w:rsid w:val="008405A7"/>
    <w:rsid w:val="00845CA8"/>
    <w:rsid w:val="0085355B"/>
    <w:rsid w:val="0088239B"/>
    <w:rsid w:val="008869E6"/>
    <w:rsid w:val="008905A0"/>
    <w:rsid w:val="008948BA"/>
    <w:rsid w:val="0089695F"/>
    <w:rsid w:val="008A237D"/>
    <w:rsid w:val="008B2C43"/>
    <w:rsid w:val="008B32CB"/>
    <w:rsid w:val="008B51D6"/>
    <w:rsid w:val="008B5722"/>
    <w:rsid w:val="008B5940"/>
    <w:rsid w:val="008C04B4"/>
    <w:rsid w:val="008C2732"/>
    <w:rsid w:val="008C4575"/>
    <w:rsid w:val="008C5794"/>
    <w:rsid w:val="008D01E7"/>
    <w:rsid w:val="008D0CA0"/>
    <w:rsid w:val="008D1F42"/>
    <w:rsid w:val="008D2A41"/>
    <w:rsid w:val="008D2EEE"/>
    <w:rsid w:val="008E77B8"/>
    <w:rsid w:val="008F00DA"/>
    <w:rsid w:val="008F0153"/>
    <w:rsid w:val="008F2814"/>
    <w:rsid w:val="008F3260"/>
    <w:rsid w:val="008F7939"/>
    <w:rsid w:val="00901C40"/>
    <w:rsid w:val="00904771"/>
    <w:rsid w:val="00911B2C"/>
    <w:rsid w:val="00911C0C"/>
    <w:rsid w:val="00926A1E"/>
    <w:rsid w:val="00931D2F"/>
    <w:rsid w:val="00931DA9"/>
    <w:rsid w:val="00933D3F"/>
    <w:rsid w:val="009346D6"/>
    <w:rsid w:val="00934CCE"/>
    <w:rsid w:val="009437D8"/>
    <w:rsid w:val="0094677D"/>
    <w:rsid w:val="00947F1A"/>
    <w:rsid w:val="00960E41"/>
    <w:rsid w:val="009734D8"/>
    <w:rsid w:val="00974410"/>
    <w:rsid w:val="00977AC3"/>
    <w:rsid w:val="009807B1"/>
    <w:rsid w:val="00985BA9"/>
    <w:rsid w:val="00987889"/>
    <w:rsid w:val="009908D2"/>
    <w:rsid w:val="0099624E"/>
    <w:rsid w:val="009A0879"/>
    <w:rsid w:val="009A4120"/>
    <w:rsid w:val="009A5DA3"/>
    <w:rsid w:val="009B4246"/>
    <w:rsid w:val="009C02D9"/>
    <w:rsid w:val="009C16B2"/>
    <w:rsid w:val="009C5DA8"/>
    <w:rsid w:val="009C7E68"/>
    <w:rsid w:val="009D1F8C"/>
    <w:rsid w:val="009D372F"/>
    <w:rsid w:val="009D4F72"/>
    <w:rsid w:val="009D6F82"/>
    <w:rsid w:val="009D770E"/>
    <w:rsid w:val="009E70A1"/>
    <w:rsid w:val="009F393F"/>
    <w:rsid w:val="009F5828"/>
    <w:rsid w:val="009F5C00"/>
    <w:rsid w:val="009F5FB3"/>
    <w:rsid w:val="00A14D76"/>
    <w:rsid w:val="00A16F66"/>
    <w:rsid w:val="00A20921"/>
    <w:rsid w:val="00A451C2"/>
    <w:rsid w:val="00A62599"/>
    <w:rsid w:val="00A639B6"/>
    <w:rsid w:val="00A704ED"/>
    <w:rsid w:val="00A7362C"/>
    <w:rsid w:val="00A74750"/>
    <w:rsid w:val="00A80CC0"/>
    <w:rsid w:val="00A81E93"/>
    <w:rsid w:val="00A85386"/>
    <w:rsid w:val="00A87348"/>
    <w:rsid w:val="00A9063C"/>
    <w:rsid w:val="00A906C2"/>
    <w:rsid w:val="00A90BE4"/>
    <w:rsid w:val="00AB0769"/>
    <w:rsid w:val="00AB34A9"/>
    <w:rsid w:val="00AB4765"/>
    <w:rsid w:val="00AB4AD8"/>
    <w:rsid w:val="00AB737A"/>
    <w:rsid w:val="00AC250C"/>
    <w:rsid w:val="00AC4641"/>
    <w:rsid w:val="00AD4051"/>
    <w:rsid w:val="00AD4A71"/>
    <w:rsid w:val="00AE3FAF"/>
    <w:rsid w:val="00AE410B"/>
    <w:rsid w:val="00AE4757"/>
    <w:rsid w:val="00AE6037"/>
    <w:rsid w:val="00AE642F"/>
    <w:rsid w:val="00AF0EFE"/>
    <w:rsid w:val="00B02802"/>
    <w:rsid w:val="00B0635A"/>
    <w:rsid w:val="00B10062"/>
    <w:rsid w:val="00B139A7"/>
    <w:rsid w:val="00B27917"/>
    <w:rsid w:val="00B3538D"/>
    <w:rsid w:val="00B35C8A"/>
    <w:rsid w:val="00B377C2"/>
    <w:rsid w:val="00B418F4"/>
    <w:rsid w:val="00B42517"/>
    <w:rsid w:val="00B44AD8"/>
    <w:rsid w:val="00B46296"/>
    <w:rsid w:val="00B504B2"/>
    <w:rsid w:val="00B532D6"/>
    <w:rsid w:val="00B65A1C"/>
    <w:rsid w:val="00B66551"/>
    <w:rsid w:val="00B66C44"/>
    <w:rsid w:val="00B74D75"/>
    <w:rsid w:val="00B821BE"/>
    <w:rsid w:val="00B82EE1"/>
    <w:rsid w:val="00B84325"/>
    <w:rsid w:val="00B850F3"/>
    <w:rsid w:val="00B9209F"/>
    <w:rsid w:val="00BA0752"/>
    <w:rsid w:val="00BA56D7"/>
    <w:rsid w:val="00BA5CEA"/>
    <w:rsid w:val="00BA757B"/>
    <w:rsid w:val="00BB20DE"/>
    <w:rsid w:val="00BB3153"/>
    <w:rsid w:val="00BB3E24"/>
    <w:rsid w:val="00BB4FC3"/>
    <w:rsid w:val="00BC26A4"/>
    <w:rsid w:val="00BC51DC"/>
    <w:rsid w:val="00BD3211"/>
    <w:rsid w:val="00BD38D8"/>
    <w:rsid w:val="00BE573B"/>
    <w:rsid w:val="00BE7A7C"/>
    <w:rsid w:val="00BF18A8"/>
    <w:rsid w:val="00BF1BB4"/>
    <w:rsid w:val="00BF1E00"/>
    <w:rsid w:val="00BF29B4"/>
    <w:rsid w:val="00C00674"/>
    <w:rsid w:val="00C04D0D"/>
    <w:rsid w:val="00C06C39"/>
    <w:rsid w:val="00C10C46"/>
    <w:rsid w:val="00C17E4D"/>
    <w:rsid w:val="00C2259C"/>
    <w:rsid w:val="00C23A75"/>
    <w:rsid w:val="00C25085"/>
    <w:rsid w:val="00C25EBC"/>
    <w:rsid w:val="00C26EA3"/>
    <w:rsid w:val="00C34615"/>
    <w:rsid w:val="00C43FB7"/>
    <w:rsid w:val="00C4458C"/>
    <w:rsid w:val="00C45151"/>
    <w:rsid w:val="00C5354E"/>
    <w:rsid w:val="00C56BF1"/>
    <w:rsid w:val="00C6136B"/>
    <w:rsid w:val="00C6308F"/>
    <w:rsid w:val="00C63D6C"/>
    <w:rsid w:val="00C7085F"/>
    <w:rsid w:val="00C70862"/>
    <w:rsid w:val="00C7276D"/>
    <w:rsid w:val="00C81785"/>
    <w:rsid w:val="00C8773B"/>
    <w:rsid w:val="00C94A0F"/>
    <w:rsid w:val="00C94E65"/>
    <w:rsid w:val="00C95526"/>
    <w:rsid w:val="00CA0C0C"/>
    <w:rsid w:val="00CA2318"/>
    <w:rsid w:val="00CA35AF"/>
    <w:rsid w:val="00CA6CC4"/>
    <w:rsid w:val="00CB20D0"/>
    <w:rsid w:val="00CB4B48"/>
    <w:rsid w:val="00CC2E53"/>
    <w:rsid w:val="00CD3BA6"/>
    <w:rsid w:val="00CE1A18"/>
    <w:rsid w:val="00CE65E6"/>
    <w:rsid w:val="00CE6A11"/>
    <w:rsid w:val="00D013A6"/>
    <w:rsid w:val="00D04EDB"/>
    <w:rsid w:val="00D05D65"/>
    <w:rsid w:val="00D07F77"/>
    <w:rsid w:val="00D200FD"/>
    <w:rsid w:val="00D2054C"/>
    <w:rsid w:val="00D33127"/>
    <w:rsid w:val="00D34002"/>
    <w:rsid w:val="00D35786"/>
    <w:rsid w:val="00D43081"/>
    <w:rsid w:val="00D4627A"/>
    <w:rsid w:val="00D60069"/>
    <w:rsid w:val="00D642B2"/>
    <w:rsid w:val="00D75F09"/>
    <w:rsid w:val="00D82C79"/>
    <w:rsid w:val="00D87083"/>
    <w:rsid w:val="00D929BC"/>
    <w:rsid w:val="00D95C6A"/>
    <w:rsid w:val="00D972BF"/>
    <w:rsid w:val="00DA3201"/>
    <w:rsid w:val="00DA4526"/>
    <w:rsid w:val="00DB0BD4"/>
    <w:rsid w:val="00DB10AF"/>
    <w:rsid w:val="00DC2AE2"/>
    <w:rsid w:val="00DC5671"/>
    <w:rsid w:val="00DD143B"/>
    <w:rsid w:val="00DD643F"/>
    <w:rsid w:val="00DE59AC"/>
    <w:rsid w:val="00DF36D6"/>
    <w:rsid w:val="00DF4173"/>
    <w:rsid w:val="00E02ADB"/>
    <w:rsid w:val="00E03540"/>
    <w:rsid w:val="00E15736"/>
    <w:rsid w:val="00E27662"/>
    <w:rsid w:val="00E308A2"/>
    <w:rsid w:val="00E36C0F"/>
    <w:rsid w:val="00E36EA8"/>
    <w:rsid w:val="00E472EB"/>
    <w:rsid w:val="00E503AF"/>
    <w:rsid w:val="00E55177"/>
    <w:rsid w:val="00E57C56"/>
    <w:rsid w:val="00E65B52"/>
    <w:rsid w:val="00E67180"/>
    <w:rsid w:val="00E71007"/>
    <w:rsid w:val="00E73F52"/>
    <w:rsid w:val="00E90E59"/>
    <w:rsid w:val="00EB13D7"/>
    <w:rsid w:val="00EB18A0"/>
    <w:rsid w:val="00EC26E8"/>
    <w:rsid w:val="00EC2F9E"/>
    <w:rsid w:val="00EC3EAC"/>
    <w:rsid w:val="00EC7A1C"/>
    <w:rsid w:val="00ED01CE"/>
    <w:rsid w:val="00ED2229"/>
    <w:rsid w:val="00ED3509"/>
    <w:rsid w:val="00EE5721"/>
    <w:rsid w:val="00EE5E2D"/>
    <w:rsid w:val="00EE6401"/>
    <w:rsid w:val="00F00024"/>
    <w:rsid w:val="00F0529D"/>
    <w:rsid w:val="00F056C5"/>
    <w:rsid w:val="00F11BA6"/>
    <w:rsid w:val="00F1374F"/>
    <w:rsid w:val="00F14646"/>
    <w:rsid w:val="00F23464"/>
    <w:rsid w:val="00F25AAA"/>
    <w:rsid w:val="00F3256F"/>
    <w:rsid w:val="00F50A61"/>
    <w:rsid w:val="00F758B8"/>
    <w:rsid w:val="00F81F36"/>
    <w:rsid w:val="00F862AE"/>
    <w:rsid w:val="00F9388F"/>
    <w:rsid w:val="00F93A21"/>
    <w:rsid w:val="00FA14B4"/>
    <w:rsid w:val="00FA48D8"/>
    <w:rsid w:val="00FB3DDA"/>
    <w:rsid w:val="00FC1EF3"/>
    <w:rsid w:val="00FC552A"/>
    <w:rsid w:val="00FC5E00"/>
    <w:rsid w:val="00FD5890"/>
    <w:rsid w:val="00FD59D5"/>
    <w:rsid w:val="00FD6D9A"/>
    <w:rsid w:val="00FD70B5"/>
    <w:rsid w:val="00FD79AC"/>
    <w:rsid w:val="00FE365D"/>
    <w:rsid w:val="00FE3911"/>
    <w:rsid w:val="00FE5EB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246"/>
    <w:pPr>
      <w:spacing w:before="60" w:after="120"/>
      <w:jc w:val="both"/>
    </w:pPr>
    <w:rPr>
      <w:rFonts w:ascii="Arial" w:eastAsia="Times New Roman" w:hAnsi="Arial"/>
      <w:kern w:val="22"/>
      <w:sz w:val="22"/>
      <w:lang w:val="en-GB" w:eastAsia="de-DE"/>
    </w:rPr>
  </w:style>
  <w:style w:type="paragraph" w:styleId="1">
    <w:name w:val="heading 1"/>
    <w:aliases w:val="Ctrl+1"/>
    <w:basedOn w:val="a"/>
    <w:next w:val="Text"/>
    <w:link w:val="1Char"/>
    <w:qFormat/>
    <w:rsid w:val="00C95526"/>
    <w:pPr>
      <w:keepNext/>
      <w:numPr>
        <w:numId w:val="1"/>
      </w:numPr>
      <w:spacing w:before="360" w:line="240" w:lineRule="atLeast"/>
      <w:jc w:val="left"/>
      <w:outlineLvl w:val="0"/>
    </w:pPr>
    <w:rPr>
      <w:b/>
      <w:kern w:val="24"/>
      <w:sz w:val="28"/>
    </w:rPr>
  </w:style>
  <w:style w:type="paragraph" w:styleId="2">
    <w:name w:val="heading 2"/>
    <w:aliases w:val="Ctrl+2"/>
    <w:basedOn w:val="a"/>
    <w:next w:val="Text"/>
    <w:link w:val="2Char"/>
    <w:qFormat/>
    <w:rsid w:val="00C95526"/>
    <w:pPr>
      <w:keepNext/>
      <w:numPr>
        <w:ilvl w:val="1"/>
        <w:numId w:val="1"/>
      </w:numPr>
      <w:spacing w:before="240" w:after="60"/>
      <w:jc w:val="left"/>
      <w:outlineLvl w:val="1"/>
    </w:pPr>
    <w:rPr>
      <w:b/>
      <w:kern w:val="24"/>
      <w:sz w:val="24"/>
    </w:rPr>
  </w:style>
  <w:style w:type="paragraph" w:styleId="3">
    <w:name w:val="heading 3"/>
    <w:aliases w:val="Subparagraaf,Ctrl+3"/>
    <w:basedOn w:val="a"/>
    <w:next w:val="Text"/>
    <w:link w:val="3Char"/>
    <w:qFormat/>
    <w:rsid w:val="00C95526"/>
    <w:pPr>
      <w:keepNext/>
      <w:numPr>
        <w:ilvl w:val="2"/>
        <w:numId w:val="1"/>
      </w:numPr>
      <w:spacing w:before="240" w:after="60"/>
      <w:jc w:val="left"/>
      <w:outlineLvl w:val="2"/>
    </w:pPr>
    <w:rPr>
      <w:b/>
      <w:sz w:val="20"/>
    </w:rPr>
  </w:style>
  <w:style w:type="paragraph" w:styleId="4">
    <w:name w:val="heading 4"/>
    <w:basedOn w:val="a"/>
    <w:next w:val="a"/>
    <w:link w:val="4Char"/>
    <w:uiPriority w:val="9"/>
    <w:unhideWhenUsed/>
    <w:qFormat/>
    <w:rsid w:val="00CD3BA6"/>
    <w:pPr>
      <w:keepNext/>
      <w:keepLines/>
      <w:spacing w:before="200" w:after="0"/>
      <w:outlineLvl w:val="3"/>
    </w:pPr>
    <w:rPr>
      <w:rFonts w:ascii="Cambria" w:hAnsi="Cambria"/>
      <w:b/>
      <w:bCs/>
      <w:i/>
      <w:iCs/>
      <w:color w:val="4F81BD"/>
      <w:sz w:val="20"/>
    </w:rPr>
  </w:style>
  <w:style w:type="paragraph" w:styleId="5">
    <w:name w:val="heading 5"/>
    <w:basedOn w:val="a"/>
    <w:next w:val="a"/>
    <w:link w:val="5Char"/>
    <w:uiPriority w:val="9"/>
    <w:unhideWhenUsed/>
    <w:qFormat/>
    <w:rsid w:val="00CD3BA6"/>
    <w:pPr>
      <w:keepNext/>
      <w:keepLines/>
      <w:spacing w:before="200" w:after="0"/>
      <w:outlineLvl w:val="4"/>
    </w:pPr>
    <w:rPr>
      <w:rFonts w:ascii="Cambria" w:hAnsi="Cambria"/>
      <w:color w:val="243F60"/>
      <w:sz w:val="20"/>
    </w:rPr>
  </w:style>
  <w:style w:type="paragraph" w:styleId="6">
    <w:name w:val="heading 6"/>
    <w:basedOn w:val="a"/>
    <w:next w:val="a"/>
    <w:link w:val="6Char"/>
    <w:uiPriority w:val="9"/>
    <w:unhideWhenUsed/>
    <w:qFormat/>
    <w:rsid w:val="00CD3BA6"/>
    <w:pPr>
      <w:keepNext/>
      <w:keepLines/>
      <w:spacing w:before="200" w:after="0"/>
      <w:outlineLvl w:val="5"/>
    </w:pPr>
    <w:rPr>
      <w:rFonts w:ascii="Cambria" w:hAnsi="Cambria"/>
      <w:i/>
      <w:iCs/>
      <w:color w:val="243F60"/>
      <w:sz w:val="20"/>
    </w:rPr>
  </w:style>
  <w:style w:type="paragraph" w:styleId="7">
    <w:name w:val="heading 7"/>
    <w:basedOn w:val="a"/>
    <w:next w:val="a"/>
    <w:link w:val="7Char"/>
    <w:qFormat/>
    <w:rsid w:val="00CD3BA6"/>
    <w:pPr>
      <w:tabs>
        <w:tab w:val="num" w:pos="1296"/>
      </w:tabs>
      <w:spacing w:before="240" w:after="60" w:line="276" w:lineRule="auto"/>
      <w:ind w:left="1296" w:hanging="1296"/>
      <w:jc w:val="left"/>
      <w:outlineLvl w:val="6"/>
    </w:pPr>
    <w:rPr>
      <w:color w:val="000000"/>
      <w:kern w:val="0"/>
      <w:sz w:val="24"/>
      <w:szCs w:val="24"/>
      <w:lang w:eastAsia="ja-JP"/>
    </w:rPr>
  </w:style>
  <w:style w:type="paragraph" w:styleId="8">
    <w:name w:val="heading 8"/>
    <w:basedOn w:val="a"/>
    <w:next w:val="a"/>
    <w:link w:val="8Char"/>
    <w:qFormat/>
    <w:rsid w:val="00CD3BA6"/>
    <w:pPr>
      <w:tabs>
        <w:tab w:val="num" w:pos="1440"/>
      </w:tabs>
      <w:spacing w:before="240" w:after="60" w:line="276" w:lineRule="auto"/>
      <w:ind w:left="1440" w:hanging="1440"/>
      <w:jc w:val="left"/>
      <w:outlineLvl w:val="7"/>
    </w:pPr>
    <w:rPr>
      <w:i/>
      <w:iCs/>
      <w:color w:val="000000"/>
      <w:kern w:val="0"/>
      <w:sz w:val="24"/>
      <w:szCs w:val="24"/>
      <w:lang w:eastAsia="ja-JP"/>
    </w:rPr>
  </w:style>
  <w:style w:type="paragraph" w:styleId="9">
    <w:name w:val="heading 9"/>
    <w:basedOn w:val="a"/>
    <w:next w:val="a"/>
    <w:link w:val="9Char"/>
    <w:qFormat/>
    <w:rsid w:val="00CD3BA6"/>
    <w:pPr>
      <w:tabs>
        <w:tab w:val="num" w:pos="1584"/>
      </w:tabs>
      <w:spacing w:before="240" w:after="60" w:line="276" w:lineRule="auto"/>
      <w:ind w:left="1584" w:hanging="1584"/>
      <w:jc w:val="left"/>
      <w:outlineLvl w:val="8"/>
    </w:pPr>
    <w:rPr>
      <w:color w:val="000000"/>
      <w:kern w:val="0"/>
      <w:sz w:val="20"/>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F758B8"/>
    <w:pPr>
      <w:suppressAutoHyphens/>
      <w:spacing w:before="120" w:after="0"/>
      <w:jc w:val="center"/>
    </w:pPr>
    <w:rPr>
      <w:b/>
      <w:kern w:val="16"/>
      <w:sz w:val="36"/>
    </w:rPr>
  </w:style>
  <w:style w:type="character" w:customStyle="1" w:styleId="Char">
    <w:name w:val="Τίτλος Char"/>
    <w:link w:val="a3"/>
    <w:rsid w:val="00F758B8"/>
    <w:rPr>
      <w:rFonts w:ascii="Arial" w:eastAsia="Times New Roman" w:hAnsi="Arial" w:cs="Times New Roman"/>
      <w:b/>
      <w:kern w:val="16"/>
      <w:sz w:val="36"/>
      <w:szCs w:val="20"/>
      <w:lang w:val="en-GB" w:eastAsia="de-DE"/>
    </w:rPr>
  </w:style>
  <w:style w:type="paragraph" w:styleId="a4">
    <w:name w:val="Balloon Text"/>
    <w:basedOn w:val="a"/>
    <w:link w:val="Char0"/>
    <w:uiPriority w:val="99"/>
    <w:semiHidden/>
    <w:unhideWhenUsed/>
    <w:rsid w:val="00F758B8"/>
    <w:pPr>
      <w:spacing w:before="0" w:after="0"/>
    </w:pPr>
    <w:rPr>
      <w:rFonts w:ascii="Tahoma" w:hAnsi="Tahoma"/>
      <w:sz w:val="16"/>
      <w:szCs w:val="16"/>
    </w:rPr>
  </w:style>
  <w:style w:type="character" w:customStyle="1" w:styleId="Char0">
    <w:name w:val="Κείμενο πλαισίου Char"/>
    <w:link w:val="a4"/>
    <w:uiPriority w:val="99"/>
    <w:semiHidden/>
    <w:rsid w:val="00F758B8"/>
    <w:rPr>
      <w:rFonts w:ascii="Tahoma" w:eastAsia="Times New Roman" w:hAnsi="Tahoma" w:cs="Tahoma"/>
      <w:kern w:val="22"/>
      <w:sz w:val="16"/>
      <w:szCs w:val="16"/>
      <w:lang w:val="en-GB" w:eastAsia="de-DE"/>
    </w:rPr>
  </w:style>
  <w:style w:type="paragraph" w:customStyle="1" w:styleId="Text">
    <w:name w:val="Text"/>
    <w:basedOn w:val="a"/>
    <w:rsid w:val="00C25EBC"/>
    <w:pPr>
      <w:spacing w:after="60"/>
    </w:pPr>
    <w:rPr>
      <w:kern w:val="16"/>
    </w:rPr>
  </w:style>
  <w:style w:type="paragraph" w:styleId="a5">
    <w:name w:val="header"/>
    <w:basedOn w:val="a"/>
    <w:link w:val="Char1"/>
    <w:uiPriority w:val="99"/>
    <w:unhideWhenUsed/>
    <w:rsid w:val="00201B9D"/>
    <w:pPr>
      <w:tabs>
        <w:tab w:val="center" w:pos="4320"/>
        <w:tab w:val="right" w:pos="8640"/>
      </w:tabs>
      <w:spacing w:before="0" w:after="0"/>
    </w:pPr>
    <w:rPr>
      <w:sz w:val="20"/>
    </w:rPr>
  </w:style>
  <w:style w:type="character" w:customStyle="1" w:styleId="Char1">
    <w:name w:val="Κεφαλίδα Char"/>
    <w:link w:val="a5"/>
    <w:uiPriority w:val="99"/>
    <w:rsid w:val="00201B9D"/>
    <w:rPr>
      <w:rFonts w:ascii="Arial" w:eastAsia="Times New Roman" w:hAnsi="Arial" w:cs="Times New Roman"/>
      <w:kern w:val="22"/>
      <w:szCs w:val="20"/>
      <w:lang w:val="en-GB" w:eastAsia="de-DE"/>
    </w:rPr>
  </w:style>
  <w:style w:type="paragraph" w:styleId="a6">
    <w:name w:val="footer"/>
    <w:basedOn w:val="a"/>
    <w:link w:val="Char2"/>
    <w:uiPriority w:val="99"/>
    <w:unhideWhenUsed/>
    <w:rsid w:val="00201B9D"/>
    <w:pPr>
      <w:tabs>
        <w:tab w:val="center" w:pos="4320"/>
        <w:tab w:val="right" w:pos="8640"/>
      </w:tabs>
      <w:spacing w:before="0" w:after="0"/>
    </w:pPr>
    <w:rPr>
      <w:sz w:val="20"/>
    </w:rPr>
  </w:style>
  <w:style w:type="character" w:customStyle="1" w:styleId="Char2">
    <w:name w:val="Υποσέλιδο Char"/>
    <w:link w:val="a6"/>
    <w:uiPriority w:val="99"/>
    <w:rsid w:val="00201B9D"/>
    <w:rPr>
      <w:rFonts w:ascii="Arial" w:eastAsia="Times New Roman" w:hAnsi="Arial" w:cs="Times New Roman"/>
      <w:kern w:val="22"/>
      <w:szCs w:val="20"/>
      <w:lang w:val="en-GB" w:eastAsia="de-DE"/>
    </w:rPr>
  </w:style>
  <w:style w:type="paragraph" w:styleId="10">
    <w:name w:val="toc 1"/>
    <w:basedOn w:val="a"/>
    <w:next w:val="a"/>
    <w:uiPriority w:val="39"/>
    <w:rsid w:val="0099624E"/>
    <w:pPr>
      <w:spacing w:before="360" w:after="0"/>
      <w:jc w:val="left"/>
    </w:pPr>
    <w:rPr>
      <w:rFonts w:asciiTheme="majorHAnsi" w:hAnsiTheme="majorHAnsi"/>
      <w:b/>
      <w:bCs/>
      <w:caps/>
      <w:sz w:val="24"/>
      <w:szCs w:val="24"/>
    </w:rPr>
  </w:style>
  <w:style w:type="paragraph" w:styleId="20">
    <w:name w:val="toc 2"/>
    <w:basedOn w:val="a"/>
    <w:next w:val="a"/>
    <w:uiPriority w:val="39"/>
    <w:rsid w:val="00CE1A18"/>
    <w:pPr>
      <w:spacing w:before="240" w:after="0"/>
      <w:jc w:val="left"/>
    </w:pPr>
    <w:rPr>
      <w:rFonts w:asciiTheme="minorHAnsi" w:hAnsiTheme="minorHAnsi" w:cstheme="minorHAnsi"/>
      <w:b/>
      <w:bCs/>
      <w:sz w:val="20"/>
    </w:rPr>
  </w:style>
  <w:style w:type="character" w:styleId="-">
    <w:name w:val="Hyperlink"/>
    <w:uiPriority w:val="99"/>
    <w:rsid w:val="00CE1A18"/>
    <w:rPr>
      <w:rFonts w:ascii="Arial Narrow" w:hAnsi="Arial Narrow"/>
      <w:color w:val="0000FF"/>
      <w:sz w:val="20"/>
      <w:u w:val="single"/>
    </w:rPr>
  </w:style>
  <w:style w:type="character" w:customStyle="1" w:styleId="1Char">
    <w:name w:val="Επικεφαλίδα 1 Char"/>
    <w:aliases w:val="Ctrl+1 Char"/>
    <w:link w:val="1"/>
    <w:rsid w:val="00C95526"/>
    <w:rPr>
      <w:rFonts w:ascii="Arial" w:eastAsia="Times New Roman" w:hAnsi="Arial" w:cs="Times New Roman"/>
      <w:b/>
      <w:kern w:val="24"/>
      <w:sz w:val="28"/>
      <w:szCs w:val="20"/>
      <w:lang w:val="en-GB" w:eastAsia="de-DE"/>
    </w:rPr>
  </w:style>
  <w:style w:type="character" w:customStyle="1" w:styleId="2Char">
    <w:name w:val="Επικεφαλίδα 2 Char"/>
    <w:aliases w:val="Ctrl+2 Char"/>
    <w:link w:val="2"/>
    <w:rsid w:val="00C95526"/>
    <w:rPr>
      <w:rFonts w:ascii="Arial" w:eastAsia="Times New Roman" w:hAnsi="Arial" w:cs="Times New Roman"/>
      <w:b/>
      <w:kern w:val="24"/>
      <w:sz w:val="24"/>
      <w:szCs w:val="20"/>
      <w:lang w:val="en-GB" w:eastAsia="de-DE"/>
    </w:rPr>
  </w:style>
  <w:style w:type="character" w:customStyle="1" w:styleId="3Char">
    <w:name w:val="Επικεφαλίδα 3 Char"/>
    <w:aliases w:val="Subparagraaf Char,Ctrl+3 Char"/>
    <w:link w:val="3"/>
    <w:rsid w:val="00C95526"/>
    <w:rPr>
      <w:rFonts w:ascii="Arial" w:eastAsia="Times New Roman" w:hAnsi="Arial" w:cs="Times New Roman"/>
      <w:b/>
      <w:kern w:val="22"/>
      <w:szCs w:val="20"/>
      <w:lang w:val="en-GB" w:eastAsia="de-DE"/>
    </w:rPr>
  </w:style>
  <w:style w:type="character" w:customStyle="1" w:styleId="4Char">
    <w:name w:val="Επικεφαλίδα 4 Char"/>
    <w:link w:val="4"/>
    <w:uiPriority w:val="9"/>
    <w:semiHidden/>
    <w:rsid w:val="00CD3BA6"/>
    <w:rPr>
      <w:rFonts w:ascii="Cambria" w:eastAsia="Times New Roman" w:hAnsi="Cambria" w:cs="Times New Roman"/>
      <w:b/>
      <w:bCs/>
      <w:i/>
      <w:iCs/>
      <w:color w:val="4F81BD"/>
      <w:kern w:val="22"/>
      <w:szCs w:val="20"/>
      <w:lang w:val="en-GB" w:eastAsia="de-DE"/>
    </w:rPr>
  </w:style>
  <w:style w:type="character" w:customStyle="1" w:styleId="5Char">
    <w:name w:val="Επικεφαλίδα 5 Char"/>
    <w:link w:val="5"/>
    <w:uiPriority w:val="9"/>
    <w:semiHidden/>
    <w:rsid w:val="00CD3BA6"/>
    <w:rPr>
      <w:rFonts w:ascii="Cambria" w:eastAsia="Times New Roman" w:hAnsi="Cambria" w:cs="Times New Roman"/>
      <w:color w:val="243F60"/>
      <w:kern w:val="22"/>
      <w:szCs w:val="20"/>
      <w:lang w:val="en-GB" w:eastAsia="de-DE"/>
    </w:rPr>
  </w:style>
  <w:style w:type="character" w:customStyle="1" w:styleId="6Char">
    <w:name w:val="Επικεφαλίδα 6 Char"/>
    <w:link w:val="6"/>
    <w:uiPriority w:val="9"/>
    <w:semiHidden/>
    <w:rsid w:val="00CD3BA6"/>
    <w:rPr>
      <w:rFonts w:ascii="Cambria" w:eastAsia="Times New Roman" w:hAnsi="Cambria" w:cs="Times New Roman"/>
      <w:i/>
      <w:iCs/>
      <w:color w:val="243F60"/>
      <w:kern w:val="22"/>
      <w:szCs w:val="20"/>
      <w:lang w:val="en-GB" w:eastAsia="de-DE"/>
    </w:rPr>
  </w:style>
  <w:style w:type="character" w:customStyle="1" w:styleId="7Char">
    <w:name w:val="Επικεφαλίδα 7 Char"/>
    <w:link w:val="7"/>
    <w:rsid w:val="00CD3BA6"/>
    <w:rPr>
      <w:rFonts w:ascii="Arial" w:eastAsia="Times New Roman" w:hAnsi="Arial" w:cs="Calibri"/>
      <w:color w:val="000000"/>
      <w:sz w:val="24"/>
      <w:szCs w:val="24"/>
      <w:lang w:val="en-GB" w:eastAsia="ja-JP"/>
    </w:rPr>
  </w:style>
  <w:style w:type="character" w:customStyle="1" w:styleId="8Char">
    <w:name w:val="Επικεφαλίδα 8 Char"/>
    <w:link w:val="8"/>
    <w:rsid w:val="00CD3BA6"/>
    <w:rPr>
      <w:rFonts w:ascii="Arial" w:eastAsia="Times New Roman" w:hAnsi="Arial" w:cs="Calibri"/>
      <w:i/>
      <w:iCs/>
      <w:color w:val="000000"/>
      <w:sz w:val="24"/>
      <w:szCs w:val="24"/>
      <w:lang w:val="en-GB" w:eastAsia="ja-JP"/>
    </w:rPr>
  </w:style>
  <w:style w:type="character" w:customStyle="1" w:styleId="9Char">
    <w:name w:val="Επικεφαλίδα 9 Char"/>
    <w:link w:val="9"/>
    <w:rsid w:val="00CD3BA6"/>
    <w:rPr>
      <w:rFonts w:ascii="Arial" w:eastAsia="Times New Roman" w:hAnsi="Arial" w:cs="Arial"/>
      <w:color w:val="000000"/>
      <w:lang w:val="en-GB" w:eastAsia="ja-JP"/>
    </w:rPr>
  </w:style>
  <w:style w:type="paragraph" w:customStyle="1" w:styleId="StylNadpis2Arial">
    <w:name w:val="Styl Nadpis 2 + Arial"/>
    <w:basedOn w:val="2"/>
    <w:rsid w:val="00CD3BA6"/>
    <w:pPr>
      <w:spacing w:after="120" w:line="276" w:lineRule="auto"/>
      <w:ind w:left="578" w:hanging="578"/>
    </w:pPr>
    <w:rPr>
      <w:rFonts w:cs="Calibri"/>
      <w:b w:val="0"/>
      <w:i/>
      <w:iCs/>
      <w:color w:val="000000"/>
      <w:kern w:val="0"/>
      <w:sz w:val="28"/>
      <w:szCs w:val="28"/>
      <w:lang w:eastAsia="ja-JP"/>
    </w:rPr>
  </w:style>
  <w:style w:type="paragraph" w:styleId="a7">
    <w:name w:val="Quote"/>
    <w:basedOn w:val="a"/>
    <w:next w:val="a"/>
    <w:link w:val="Char3"/>
    <w:uiPriority w:val="29"/>
    <w:qFormat/>
    <w:rsid w:val="00CD3BA6"/>
    <w:rPr>
      <w:i/>
      <w:iCs/>
      <w:color w:val="000000"/>
      <w:sz w:val="20"/>
    </w:rPr>
  </w:style>
  <w:style w:type="character" w:customStyle="1" w:styleId="Char3">
    <w:name w:val="Απόσπασμα Char"/>
    <w:link w:val="a7"/>
    <w:uiPriority w:val="29"/>
    <w:rsid w:val="00CD3BA6"/>
    <w:rPr>
      <w:rFonts w:ascii="Arial" w:eastAsia="Times New Roman" w:hAnsi="Arial" w:cs="Times New Roman"/>
      <w:i/>
      <w:iCs/>
      <w:color w:val="000000"/>
      <w:kern w:val="22"/>
      <w:szCs w:val="20"/>
      <w:lang w:val="en-GB" w:eastAsia="de-DE"/>
    </w:rPr>
  </w:style>
  <w:style w:type="paragraph" w:styleId="a8">
    <w:name w:val="List Paragraph"/>
    <w:basedOn w:val="a"/>
    <w:uiPriority w:val="34"/>
    <w:qFormat/>
    <w:rsid w:val="00CD3BA6"/>
    <w:pPr>
      <w:ind w:left="720"/>
      <w:contextualSpacing/>
    </w:pPr>
  </w:style>
  <w:style w:type="paragraph" w:styleId="30">
    <w:name w:val="toc 3"/>
    <w:basedOn w:val="a"/>
    <w:next w:val="a"/>
    <w:autoRedefine/>
    <w:uiPriority w:val="39"/>
    <w:unhideWhenUsed/>
    <w:rsid w:val="00756066"/>
    <w:pPr>
      <w:spacing w:before="0" w:after="0"/>
      <w:ind w:left="220"/>
      <w:jc w:val="left"/>
    </w:pPr>
    <w:rPr>
      <w:rFonts w:asciiTheme="minorHAnsi" w:hAnsiTheme="minorHAnsi" w:cstheme="minorHAnsi"/>
      <w:sz w:val="20"/>
    </w:rPr>
  </w:style>
  <w:style w:type="paragraph" w:customStyle="1" w:styleId="Tableaux">
    <w:name w:val="Tableaux"/>
    <w:basedOn w:val="a"/>
    <w:autoRedefine/>
    <w:rsid w:val="005218E5"/>
    <w:pPr>
      <w:tabs>
        <w:tab w:val="left" w:pos="0"/>
        <w:tab w:val="left" w:pos="9194"/>
        <w:tab w:val="left" w:pos="9901"/>
        <w:tab w:val="left" w:pos="10610"/>
        <w:tab w:val="left" w:pos="11317"/>
        <w:tab w:val="left" w:pos="12024"/>
        <w:tab w:val="left" w:pos="12732"/>
        <w:tab w:val="left" w:pos="13440"/>
        <w:tab w:val="left" w:pos="14147"/>
      </w:tabs>
      <w:spacing w:before="120" w:after="60"/>
    </w:pPr>
    <w:rPr>
      <w:rFonts w:cs="Arial"/>
      <w:color w:val="000000"/>
      <w:kern w:val="0"/>
      <w:sz w:val="20"/>
      <w:szCs w:val="22"/>
      <w:lang w:eastAsia="en-US"/>
    </w:rPr>
  </w:style>
  <w:style w:type="paragraph" w:customStyle="1" w:styleId="tableaux0">
    <w:name w:val="tableaux"/>
    <w:basedOn w:val="a"/>
    <w:autoRedefine/>
    <w:rsid w:val="00B850F3"/>
    <w:pPr>
      <w:framePr w:hSpace="180" w:wrap="around" w:vAnchor="text" w:hAnchor="margin" w:x="216" w:y="79"/>
      <w:tabs>
        <w:tab w:val="left" w:pos="0"/>
        <w:tab w:val="left" w:pos="9194"/>
        <w:tab w:val="left" w:pos="9901"/>
        <w:tab w:val="left" w:pos="10610"/>
        <w:tab w:val="left" w:pos="11317"/>
        <w:tab w:val="left" w:pos="12024"/>
        <w:tab w:val="left" w:pos="12732"/>
        <w:tab w:val="left" w:pos="13440"/>
        <w:tab w:val="left" w:pos="14147"/>
      </w:tabs>
      <w:spacing w:after="60"/>
      <w:jc w:val="left"/>
    </w:pPr>
    <w:rPr>
      <w:rFonts w:eastAsia="Arial" w:cs="Arial"/>
      <w:color w:val="000000"/>
      <w:kern w:val="0"/>
      <w:sz w:val="20"/>
      <w:lang w:val="en-US" w:eastAsia="en-US"/>
    </w:rPr>
  </w:style>
  <w:style w:type="character" w:customStyle="1" w:styleId="maintext">
    <w:name w:val="maintext"/>
    <w:rsid w:val="00901C40"/>
  </w:style>
  <w:style w:type="paragraph" w:styleId="HTML">
    <w:name w:val="HTML Address"/>
    <w:basedOn w:val="a"/>
    <w:link w:val="HTMLChar"/>
    <w:uiPriority w:val="99"/>
    <w:unhideWhenUsed/>
    <w:rsid w:val="00901C40"/>
    <w:pPr>
      <w:spacing w:before="0" w:after="0"/>
      <w:jc w:val="left"/>
    </w:pPr>
    <w:rPr>
      <w:rFonts w:ascii="Times New Roman" w:hAnsi="Times New Roman"/>
      <w:i/>
      <w:iCs/>
      <w:kern w:val="0"/>
      <w:sz w:val="24"/>
      <w:szCs w:val="24"/>
    </w:rPr>
  </w:style>
  <w:style w:type="character" w:customStyle="1" w:styleId="HTMLChar">
    <w:name w:val="Διεύθυνση HTML Char"/>
    <w:basedOn w:val="a0"/>
    <w:link w:val="HTML"/>
    <w:uiPriority w:val="99"/>
    <w:rsid w:val="00901C40"/>
    <w:rPr>
      <w:rFonts w:ascii="Times New Roman" w:eastAsia="Times New Roman" w:hAnsi="Times New Roman"/>
      <w:i/>
      <w:iCs/>
      <w:sz w:val="24"/>
      <w:szCs w:val="24"/>
      <w:lang w:val="en-GB" w:eastAsia="de-DE"/>
    </w:rPr>
  </w:style>
  <w:style w:type="character" w:styleId="a9">
    <w:name w:val="Strong"/>
    <w:uiPriority w:val="22"/>
    <w:qFormat/>
    <w:rsid w:val="00901C40"/>
    <w:rPr>
      <w:b/>
      <w:bCs/>
    </w:rPr>
  </w:style>
  <w:style w:type="character" w:customStyle="1" w:styleId="link-">
    <w:name w:val="link-"/>
    <w:rsid w:val="00901C40"/>
  </w:style>
  <w:style w:type="character" w:customStyle="1" w:styleId="bigmain">
    <w:name w:val="bigmain"/>
    <w:rsid w:val="00901C40"/>
  </w:style>
  <w:style w:type="character" w:customStyle="1" w:styleId="Title1">
    <w:name w:val="Title1"/>
    <w:rsid w:val="00901C40"/>
  </w:style>
  <w:style w:type="paragraph" w:customStyle="1" w:styleId="Default">
    <w:name w:val="Default"/>
    <w:rsid w:val="004C6A7D"/>
    <w:pPr>
      <w:autoSpaceDE w:val="0"/>
      <w:autoSpaceDN w:val="0"/>
      <w:adjustRightInd w:val="0"/>
    </w:pPr>
    <w:rPr>
      <w:rFonts w:cs="Calibri"/>
      <w:color w:val="000000"/>
      <w:sz w:val="24"/>
      <w:szCs w:val="24"/>
    </w:rPr>
  </w:style>
  <w:style w:type="paragraph" w:styleId="aa">
    <w:name w:val="table of figures"/>
    <w:basedOn w:val="a"/>
    <w:next w:val="a"/>
    <w:uiPriority w:val="99"/>
    <w:rsid w:val="00C7085F"/>
    <w:pPr>
      <w:spacing w:before="200" w:after="0" w:line="276" w:lineRule="auto"/>
      <w:jc w:val="left"/>
    </w:pPr>
    <w:rPr>
      <w:rFonts w:cs="Calibri"/>
      <w:color w:val="000000"/>
      <w:kern w:val="0"/>
      <w:lang w:eastAsia="ja-JP"/>
    </w:rPr>
  </w:style>
  <w:style w:type="paragraph" w:styleId="ab">
    <w:name w:val="caption"/>
    <w:basedOn w:val="a"/>
    <w:next w:val="a"/>
    <w:qFormat/>
    <w:rsid w:val="00C7085F"/>
    <w:pPr>
      <w:spacing w:before="0" w:after="0"/>
      <w:jc w:val="left"/>
    </w:pPr>
    <w:rPr>
      <w:rFonts w:eastAsia="MS Mincho"/>
      <w:b/>
      <w:bCs/>
      <w:kern w:val="0"/>
      <w:lang w:val="de-DE" w:eastAsia="ja-JP"/>
    </w:rPr>
  </w:style>
  <w:style w:type="paragraph" w:styleId="40">
    <w:name w:val="toc 4"/>
    <w:basedOn w:val="a"/>
    <w:next w:val="a"/>
    <w:autoRedefine/>
    <w:uiPriority w:val="39"/>
    <w:unhideWhenUsed/>
    <w:rsid w:val="007854F9"/>
    <w:pPr>
      <w:spacing w:before="0" w:after="0"/>
      <w:ind w:left="440"/>
      <w:jc w:val="left"/>
    </w:pPr>
    <w:rPr>
      <w:rFonts w:asciiTheme="minorHAnsi" w:hAnsiTheme="minorHAnsi" w:cstheme="minorHAnsi"/>
      <w:sz w:val="20"/>
    </w:rPr>
  </w:style>
  <w:style w:type="paragraph" w:styleId="50">
    <w:name w:val="toc 5"/>
    <w:basedOn w:val="a"/>
    <w:next w:val="a"/>
    <w:autoRedefine/>
    <w:uiPriority w:val="39"/>
    <w:unhideWhenUsed/>
    <w:rsid w:val="007854F9"/>
    <w:pPr>
      <w:spacing w:before="0" w:after="0"/>
      <w:ind w:left="660"/>
      <w:jc w:val="left"/>
    </w:pPr>
    <w:rPr>
      <w:rFonts w:asciiTheme="minorHAnsi" w:hAnsiTheme="minorHAnsi" w:cstheme="minorHAnsi"/>
      <w:sz w:val="20"/>
    </w:rPr>
  </w:style>
  <w:style w:type="paragraph" w:styleId="60">
    <w:name w:val="toc 6"/>
    <w:basedOn w:val="a"/>
    <w:next w:val="a"/>
    <w:autoRedefine/>
    <w:uiPriority w:val="39"/>
    <w:unhideWhenUsed/>
    <w:rsid w:val="007854F9"/>
    <w:pPr>
      <w:spacing w:before="0" w:after="0"/>
      <w:ind w:left="880"/>
      <w:jc w:val="left"/>
    </w:pPr>
    <w:rPr>
      <w:rFonts w:asciiTheme="minorHAnsi" w:hAnsiTheme="minorHAnsi" w:cstheme="minorHAnsi"/>
      <w:sz w:val="20"/>
    </w:rPr>
  </w:style>
  <w:style w:type="paragraph" w:styleId="70">
    <w:name w:val="toc 7"/>
    <w:basedOn w:val="a"/>
    <w:next w:val="a"/>
    <w:autoRedefine/>
    <w:uiPriority w:val="39"/>
    <w:unhideWhenUsed/>
    <w:rsid w:val="007854F9"/>
    <w:pPr>
      <w:spacing w:before="0" w:after="0"/>
      <w:ind w:left="1100"/>
      <w:jc w:val="left"/>
    </w:pPr>
    <w:rPr>
      <w:rFonts w:asciiTheme="minorHAnsi" w:hAnsiTheme="minorHAnsi" w:cstheme="minorHAnsi"/>
      <w:sz w:val="20"/>
    </w:rPr>
  </w:style>
  <w:style w:type="paragraph" w:styleId="80">
    <w:name w:val="toc 8"/>
    <w:basedOn w:val="a"/>
    <w:next w:val="a"/>
    <w:autoRedefine/>
    <w:uiPriority w:val="39"/>
    <w:unhideWhenUsed/>
    <w:rsid w:val="007854F9"/>
    <w:pPr>
      <w:spacing w:before="0" w:after="0"/>
      <w:ind w:left="1320"/>
      <w:jc w:val="left"/>
    </w:pPr>
    <w:rPr>
      <w:rFonts w:asciiTheme="minorHAnsi" w:hAnsiTheme="minorHAnsi" w:cstheme="minorHAnsi"/>
      <w:sz w:val="20"/>
    </w:rPr>
  </w:style>
  <w:style w:type="paragraph" w:styleId="90">
    <w:name w:val="toc 9"/>
    <w:basedOn w:val="a"/>
    <w:next w:val="a"/>
    <w:autoRedefine/>
    <w:uiPriority w:val="39"/>
    <w:unhideWhenUsed/>
    <w:rsid w:val="007854F9"/>
    <w:pPr>
      <w:spacing w:before="0" w:after="0"/>
      <w:ind w:left="1540"/>
      <w:jc w:val="left"/>
    </w:pPr>
    <w:rPr>
      <w:rFonts w:asciiTheme="minorHAnsi" w:hAnsiTheme="minorHAnsi" w:cstheme="minorHAnsi"/>
      <w:sz w:val="20"/>
    </w:rPr>
  </w:style>
  <w:style w:type="paragraph" w:styleId="Web">
    <w:name w:val="Normal (Web)"/>
    <w:basedOn w:val="a"/>
    <w:uiPriority w:val="99"/>
    <w:unhideWhenUsed/>
    <w:rsid w:val="007F7EB8"/>
    <w:pPr>
      <w:spacing w:before="100" w:beforeAutospacing="1" w:after="100" w:afterAutospacing="1"/>
      <w:jc w:val="left"/>
    </w:pPr>
    <w:rPr>
      <w:rFonts w:ascii="Times New Roman" w:hAnsi="Times New Roman"/>
      <w:kern w:val="0"/>
      <w:sz w:val="24"/>
      <w:szCs w:val="24"/>
      <w:lang w:val="el-GR" w:eastAsia="el-GR"/>
    </w:rPr>
  </w:style>
  <w:style w:type="character" w:customStyle="1" w:styleId="il">
    <w:name w:val="il"/>
    <w:basedOn w:val="a0"/>
    <w:rsid w:val="00DE59AC"/>
  </w:style>
  <w:style w:type="character" w:styleId="ac">
    <w:name w:val="Emphasis"/>
    <w:basedOn w:val="a0"/>
    <w:uiPriority w:val="20"/>
    <w:qFormat/>
    <w:rsid w:val="009B4246"/>
    <w:rPr>
      <w:i/>
      <w:iCs/>
    </w:rPr>
  </w:style>
</w:styles>
</file>

<file path=word/webSettings.xml><?xml version="1.0" encoding="utf-8"?>
<w:webSettings xmlns:r="http://schemas.openxmlformats.org/officeDocument/2006/relationships" xmlns:w="http://schemas.openxmlformats.org/wordprocessingml/2006/main">
  <w:divs>
    <w:div w:id="2707886">
      <w:bodyDiv w:val="1"/>
      <w:marLeft w:val="0"/>
      <w:marRight w:val="0"/>
      <w:marTop w:val="0"/>
      <w:marBottom w:val="0"/>
      <w:divBdr>
        <w:top w:val="none" w:sz="0" w:space="0" w:color="auto"/>
        <w:left w:val="none" w:sz="0" w:space="0" w:color="auto"/>
        <w:bottom w:val="none" w:sz="0" w:space="0" w:color="auto"/>
        <w:right w:val="none" w:sz="0" w:space="0" w:color="auto"/>
      </w:divBdr>
    </w:div>
    <w:div w:id="552081668">
      <w:bodyDiv w:val="1"/>
      <w:marLeft w:val="0"/>
      <w:marRight w:val="0"/>
      <w:marTop w:val="0"/>
      <w:marBottom w:val="0"/>
      <w:divBdr>
        <w:top w:val="none" w:sz="0" w:space="0" w:color="auto"/>
        <w:left w:val="none" w:sz="0" w:space="0" w:color="auto"/>
        <w:bottom w:val="none" w:sz="0" w:space="0" w:color="auto"/>
        <w:right w:val="none" w:sz="0" w:space="0" w:color="auto"/>
      </w:divBdr>
    </w:div>
    <w:div w:id="876771510">
      <w:bodyDiv w:val="1"/>
      <w:marLeft w:val="0"/>
      <w:marRight w:val="0"/>
      <w:marTop w:val="0"/>
      <w:marBottom w:val="0"/>
      <w:divBdr>
        <w:top w:val="none" w:sz="0" w:space="0" w:color="auto"/>
        <w:left w:val="none" w:sz="0" w:space="0" w:color="auto"/>
        <w:bottom w:val="none" w:sz="0" w:space="0" w:color="auto"/>
        <w:right w:val="none" w:sz="0" w:space="0" w:color="auto"/>
      </w:divBdr>
    </w:div>
    <w:div w:id="964848695">
      <w:bodyDiv w:val="1"/>
      <w:marLeft w:val="0"/>
      <w:marRight w:val="0"/>
      <w:marTop w:val="0"/>
      <w:marBottom w:val="0"/>
      <w:divBdr>
        <w:top w:val="none" w:sz="0" w:space="0" w:color="auto"/>
        <w:left w:val="none" w:sz="0" w:space="0" w:color="auto"/>
        <w:bottom w:val="none" w:sz="0" w:space="0" w:color="auto"/>
        <w:right w:val="none" w:sz="0" w:space="0" w:color="auto"/>
      </w:divBdr>
    </w:div>
    <w:div w:id="1512253335">
      <w:bodyDiv w:val="1"/>
      <w:marLeft w:val="0"/>
      <w:marRight w:val="0"/>
      <w:marTop w:val="0"/>
      <w:marBottom w:val="0"/>
      <w:divBdr>
        <w:top w:val="none" w:sz="0" w:space="0" w:color="auto"/>
        <w:left w:val="none" w:sz="0" w:space="0" w:color="auto"/>
        <w:bottom w:val="none" w:sz="0" w:space="0" w:color="auto"/>
        <w:right w:val="none" w:sz="0" w:space="0" w:color="auto"/>
      </w:divBdr>
      <w:divsChild>
        <w:div w:id="277566326">
          <w:marLeft w:val="0"/>
          <w:marRight w:val="0"/>
          <w:marTop w:val="0"/>
          <w:marBottom w:val="0"/>
          <w:divBdr>
            <w:top w:val="none" w:sz="0" w:space="0" w:color="auto"/>
            <w:left w:val="none" w:sz="0" w:space="0" w:color="auto"/>
            <w:bottom w:val="none" w:sz="0" w:space="0" w:color="auto"/>
            <w:right w:val="none" w:sz="0" w:space="0" w:color="auto"/>
          </w:divBdr>
        </w:div>
        <w:div w:id="36511831">
          <w:marLeft w:val="0"/>
          <w:marRight w:val="0"/>
          <w:marTop w:val="0"/>
          <w:marBottom w:val="0"/>
          <w:divBdr>
            <w:top w:val="none" w:sz="0" w:space="0" w:color="auto"/>
            <w:left w:val="none" w:sz="0" w:space="0" w:color="auto"/>
            <w:bottom w:val="none" w:sz="0" w:space="0" w:color="auto"/>
            <w:right w:val="none" w:sz="0" w:space="0" w:color="auto"/>
          </w:divBdr>
        </w:div>
        <w:div w:id="722797265">
          <w:marLeft w:val="0"/>
          <w:marRight w:val="0"/>
          <w:marTop w:val="0"/>
          <w:marBottom w:val="0"/>
          <w:divBdr>
            <w:top w:val="none" w:sz="0" w:space="0" w:color="auto"/>
            <w:left w:val="none" w:sz="0" w:space="0" w:color="auto"/>
            <w:bottom w:val="none" w:sz="0" w:space="0" w:color="auto"/>
            <w:right w:val="none" w:sz="0" w:space="0" w:color="auto"/>
          </w:divBdr>
        </w:div>
        <w:div w:id="469398834">
          <w:marLeft w:val="0"/>
          <w:marRight w:val="0"/>
          <w:marTop w:val="0"/>
          <w:marBottom w:val="0"/>
          <w:divBdr>
            <w:top w:val="none" w:sz="0" w:space="0" w:color="auto"/>
            <w:left w:val="none" w:sz="0" w:space="0" w:color="auto"/>
            <w:bottom w:val="none" w:sz="0" w:space="0" w:color="auto"/>
            <w:right w:val="none" w:sz="0" w:space="0" w:color="auto"/>
          </w:divBdr>
        </w:div>
        <w:div w:id="746269988">
          <w:marLeft w:val="0"/>
          <w:marRight w:val="0"/>
          <w:marTop w:val="0"/>
          <w:marBottom w:val="0"/>
          <w:divBdr>
            <w:top w:val="none" w:sz="0" w:space="0" w:color="auto"/>
            <w:left w:val="none" w:sz="0" w:space="0" w:color="auto"/>
            <w:bottom w:val="none" w:sz="0" w:space="0" w:color="auto"/>
            <w:right w:val="none" w:sz="0" w:space="0" w:color="auto"/>
          </w:divBdr>
        </w:div>
        <w:div w:id="1389842231">
          <w:marLeft w:val="0"/>
          <w:marRight w:val="0"/>
          <w:marTop w:val="0"/>
          <w:marBottom w:val="0"/>
          <w:divBdr>
            <w:top w:val="none" w:sz="0" w:space="0" w:color="auto"/>
            <w:left w:val="none" w:sz="0" w:space="0" w:color="auto"/>
            <w:bottom w:val="none" w:sz="0" w:space="0" w:color="auto"/>
            <w:right w:val="none" w:sz="0" w:space="0" w:color="auto"/>
          </w:divBdr>
        </w:div>
        <w:div w:id="258566672">
          <w:marLeft w:val="0"/>
          <w:marRight w:val="0"/>
          <w:marTop w:val="0"/>
          <w:marBottom w:val="0"/>
          <w:divBdr>
            <w:top w:val="none" w:sz="0" w:space="0" w:color="auto"/>
            <w:left w:val="none" w:sz="0" w:space="0" w:color="auto"/>
            <w:bottom w:val="none" w:sz="0" w:space="0" w:color="auto"/>
            <w:right w:val="none" w:sz="0" w:space="0" w:color="auto"/>
          </w:divBdr>
        </w:div>
        <w:div w:id="574582968">
          <w:marLeft w:val="0"/>
          <w:marRight w:val="0"/>
          <w:marTop w:val="0"/>
          <w:marBottom w:val="0"/>
          <w:divBdr>
            <w:top w:val="none" w:sz="0" w:space="0" w:color="auto"/>
            <w:left w:val="none" w:sz="0" w:space="0" w:color="auto"/>
            <w:bottom w:val="none" w:sz="0" w:space="0" w:color="auto"/>
            <w:right w:val="none" w:sz="0" w:space="0" w:color="auto"/>
          </w:divBdr>
        </w:div>
        <w:div w:id="2126347298">
          <w:marLeft w:val="0"/>
          <w:marRight w:val="0"/>
          <w:marTop w:val="0"/>
          <w:marBottom w:val="0"/>
          <w:divBdr>
            <w:top w:val="none" w:sz="0" w:space="0" w:color="auto"/>
            <w:left w:val="none" w:sz="0" w:space="0" w:color="auto"/>
            <w:bottom w:val="none" w:sz="0" w:space="0" w:color="auto"/>
            <w:right w:val="none" w:sz="0" w:space="0" w:color="auto"/>
          </w:divBdr>
        </w:div>
        <w:div w:id="1264147313">
          <w:marLeft w:val="0"/>
          <w:marRight w:val="0"/>
          <w:marTop w:val="0"/>
          <w:marBottom w:val="0"/>
          <w:divBdr>
            <w:top w:val="none" w:sz="0" w:space="0" w:color="auto"/>
            <w:left w:val="none" w:sz="0" w:space="0" w:color="auto"/>
            <w:bottom w:val="none" w:sz="0" w:space="0" w:color="auto"/>
            <w:right w:val="none" w:sz="0" w:space="0" w:color="auto"/>
          </w:divBdr>
        </w:div>
        <w:div w:id="474031180">
          <w:marLeft w:val="0"/>
          <w:marRight w:val="0"/>
          <w:marTop w:val="0"/>
          <w:marBottom w:val="0"/>
          <w:divBdr>
            <w:top w:val="none" w:sz="0" w:space="0" w:color="auto"/>
            <w:left w:val="none" w:sz="0" w:space="0" w:color="auto"/>
            <w:bottom w:val="none" w:sz="0" w:space="0" w:color="auto"/>
            <w:right w:val="none" w:sz="0" w:space="0" w:color="auto"/>
          </w:divBdr>
        </w:div>
        <w:div w:id="272171946">
          <w:marLeft w:val="0"/>
          <w:marRight w:val="0"/>
          <w:marTop w:val="0"/>
          <w:marBottom w:val="0"/>
          <w:divBdr>
            <w:top w:val="none" w:sz="0" w:space="0" w:color="auto"/>
            <w:left w:val="none" w:sz="0" w:space="0" w:color="auto"/>
            <w:bottom w:val="none" w:sz="0" w:space="0" w:color="auto"/>
            <w:right w:val="none" w:sz="0" w:space="0" w:color="auto"/>
          </w:divBdr>
        </w:div>
        <w:div w:id="338120584">
          <w:marLeft w:val="0"/>
          <w:marRight w:val="0"/>
          <w:marTop w:val="0"/>
          <w:marBottom w:val="0"/>
          <w:divBdr>
            <w:top w:val="none" w:sz="0" w:space="0" w:color="auto"/>
            <w:left w:val="none" w:sz="0" w:space="0" w:color="auto"/>
            <w:bottom w:val="none" w:sz="0" w:space="0" w:color="auto"/>
            <w:right w:val="none" w:sz="0" w:space="0" w:color="auto"/>
          </w:divBdr>
        </w:div>
        <w:div w:id="970981398">
          <w:marLeft w:val="0"/>
          <w:marRight w:val="0"/>
          <w:marTop w:val="0"/>
          <w:marBottom w:val="0"/>
          <w:divBdr>
            <w:top w:val="none" w:sz="0" w:space="0" w:color="auto"/>
            <w:left w:val="none" w:sz="0" w:space="0" w:color="auto"/>
            <w:bottom w:val="none" w:sz="0" w:space="0" w:color="auto"/>
            <w:right w:val="none" w:sz="0" w:space="0" w:color="auto"/>
          </w:divBdr>
        </w:div>
        <w:div w:id="1650790578">
          <w:marLeft w:val="0"/>
          <w:marRight w:val="0"/>
          <w:marTop w:val="0"/>
          <w:marBottom w:val="0"/>
          <w:divBdr>
            <w:top w:val="none" w:sz="0" w:space="0" w:color="auto"/>
            <w:left w:val="none" w:sz="0" w:space="0" w:color="auto"/>
            <w:bottom w:val="none" w:sz="0" w:space="0" w:color="auto"/>
            <w:right w:val="none" w:sz="0" w:space="0" w:color="auto"/>
          </w:divBdr>
        </w:div>
        <w:div w:id="146895395">
          <w:marLeft w:val="0"/>
          <w:marRight w:val="0"/>
          <w:marTop w:val="0"/>
          <w:marBottom w:val="0"/>
          <w:divBdr>
            <w:top w:val="none" w:sz="0" w:space="0" w:color="auto"/>
            <w:left w:val="none" w:sz="0" w:space="0" w:color="auto"/>
            <w:bottom w:val="none" w:sz="0" w:space="0" w:color="auto"/>
            <w:right w:val="none" w:sz="0" w:space="0" w:color="auto"/>
          </w:divBdr>
        </w:div>
        <w:div w:id="1565598595">
          <w:marLeft w:val="0"/>
          <w:marRight w:val="0"/>
          <w:marTop w:val="0"/>
          <w:marBottom w:val="0"/>
          <w:divBdr>
            <w:top w:val="none" w:sz="0" w:space="0" w:color="auto"/>
            <w:left w:val="none" w:sz="0" w:space="0" w:color="auto"/>
            <w:bottom w:val="none" w:sz="0" w:space="0" w:color="auto"/>
            <w:right w:val="none" w:sz="0" w:space="0" w:color="auto"/>
          </w:divBdr>
        </w:div>
        <w:div w:id="1934361941">
          <w:marLeft w:val="0"/>
          <w:marRight w:val="0"/>
          <w:marTop w:val="0"/>
          <w:marBottom w:val="0"/>
          <w:divBdr>
            <w:top w:val="none" w:sz="0" w:space="0" w:color="auto"/>
            <w:left w:val="none" w:sz="0" w:space="0" w:color="auto"/>
            <w:bottom w:val="none" w:sz="0" w:space="0" w:color="auto"/>
            <w:right w:val="none" w:sz="0" w:space="0" w:color="auto"/>
          </w:divBdr>
        </w:div>
        <w:div w:id="532766554">
          <w:marLeft w:val="0"/>
          <w:marRight w:val="0"/>
          <w:marTop w:val="0"/>
          <w:marBottom w:val="0"/>
          <w:divBdr>
            <w:top w:val="none" w:sz="0" w:space="0" w:color="auto"/>
            <w:left w:val="none" w:sz="0" w:space="0" w:color="auto"/>
            <w:bottom w:val="none" w:sz="0" w:space="0" w:color="auto"/>
            <w:right w:val="none" w:sz="0" w:space="0" w:color="auto"/>
          </w:divBdr>
        </w:div>
        <w:div w:id="302391691">
          <w:marLeft w:val="0"/>
          <w:marRight w:val="0"/>
          <w:marTop w:val="0"/>
          <w:marBottom w:val="0"/>
          <w:divBdr>
            <w:top w:val="none" w:sz="0" w:space="0" w:color="auto"/>
            <w:left w:val="none" w:sz="0" w:space="0" w:color="auto"/>
            <w:bottom w:val="none" w:sz="0" w:space="0" w:color="auto"/>
            <w:right w:val="none" w:sz="0" w:space="0" w:color="auto"/>
          </w:divBdr>
        </w:div>
        <w:div w:id="1986158269">
          <w:marLeft w:val="0"/>
          <w:marRight w:val="0"/>
          <w:marTop w:val="0"/>
          <w:marBottom w:val="0"/>
          <w:divBdr>
            <w:top w:val="none" w:sz="0" w:space="0" w:color="auto"/>
            <w:left w:val="none" w:sz="0" w:space="0" w:color="auto"/>
            <w:bottom w:val="none" w:sz="0" w:space="0" w:color="auto"/>
            <w:right w:val="none" w:sz="0" w:space="0" w:color="auto"/>
          </w:divBdr>
        </w:div>
        <w:div w:id="570891502">
          <w:marLeft w:val="0"/>
          <w:marRight w:val="0"/>
          <w:marTop w:val="0"/>
          <w:marBottom w:val="0"/>
          <w:divBdr>
            <w:top w:val="none" w:sz="0" w:space="0" w:color="auto"/>
            <w:left w:val="none" w:sz="0" w:space="0" w:color="auto"/>
            <w:bottom w:val="none" w:sz="0" w:space="0" w:color="auto"/>
            <w:right w:val="none" w:sz="0" w:space="0" w:color="auto"/>
          </w:divBdr>
        </w:div>
        <w:div w:id="1653486123">
          <w:marLeft w:val="0"/>
          <w:marRight w:val="0"/>
          <w:marTop w:val="0"/>
          <w:marBottom w:val="0"/>
          <w:divBdr>
            <w:top w:val="none" w:sz="0" w:space="0" w:color="auto"/>
            <w:left w:val="none" w:sz="0" w:space="0" w:color="auto"/>
            <w:bottom w:val="none" w:sz="0" w:space="0" w:color="auto"/>
            <w:right w:val="none" w:sz="0" w:space="0" w:color="auto"/>
          </w:divBdr>
        </w:div>
        <w:div w:id="782387748">
          <w:marLeft w:val="0"/>
          <w:marRight w:val="0"/>
          <w:marTop w:val="0"/>
          <w:marBottom w:val="0"/>
          <w:divBdr>
            <w:top w:val="none" w:sz="0" w:space="0" w:color="auto"/>
            <w:left w:val="none" w:sz="0" w:space="0" w:color="auto"/>
            <w:bottom w:val="none" w:sz="0" w:space="0" w:color="auto"/>
            <w:right w:val="none" w:sz="0" w:space="0" w:color="auto"/>
          </w:divBdr>
        </w:div>
        <w:div w:id="1614744193">
          <w:marLeft w:val="0"/>
          <w:marRight w:val="0"/>
          <w:marTop w:val="0"/>
          <w:marBottom w:val="0"/>
          <w:divBdr>
            <w:top w:val="none" w:sz="0" w:space="0" w:color="auto"/>
            <w:left w:val="none" w:sz="0" w:space="0" w:color="auto"/>
            <w:bottom w:val="none" w:sz="0" w:space="0" w:color="auto"/>
            <w:right w:val="none" w:sz="0" w:space="0" w:color="auto"/>
          </w:divBdr>
        </w:div>
        <w:div w:id="2073041657">
          <w:marLeft w:val="0"/>
          <w:marRight w:val="0"/>
          <w:marTop w:val="0"/>
          <w:marBottom w:val="0"/>
          <w:divBdr>
            <w:top w:val="none" w:sz="0" w:space="0" w:color="auto"/>
            <w:left w:val="none" w:sz="0" w:space="0" w:color="auto"/>
            <w:bottom w:val="none" w:sz="0" w:space="0" w:color="auto"/>
            <w:right w:val="none" w:sz="0" w:space="0" w:color="auto"/>
          </w:divBdr>
        </w:div>
        <w:div w:id="1588810507">
          <w:marLeft w:val="0"/>
          <w:marRight w:val="0"/>
          <w:marTop w:val="0"/>
          <w:marBottom w:val="0"/>
          <w:divBdr>
            <w:top w:val="none" w:sz="0" w:space="0" w:color="auto"/>
            <w:left w:val="none" w:sz="0" w:space="0" w:color="auto"/>
            <w:bottom w:val="none" w:sz="0" w:space="0" w:color="auto"/>
            <w:right w:val="none" w:sz="0" w:space="0" w:color="auto"/>
          </w:divBdr>
        </w:div>
        <w:div w:id="1649943886">
          <w:marLeft w:val="0"/>
          <w:marRight w:val="0"/>
          <w:marTop w:val="0"/>
          <w:marBottom w:val="0"/>
          <w:divBdr>
            <w:top w:val="none" w:sz="0" w:space="0" w:color="auto"/>
            <w:left w:val="none" w:sz="0" w:space="0" w:color="auto"/>
            <w:bottom w:val="none" w:sz="0" w:space="0" w:color="auto"/>
            <w:right w:val="none" w:sz="0" w:space="0" w:color="auto"/>
          </w:divBdr>
        </w:div>
        <w:div w:id="964043264">
          <w:marLeft w:val="0"/>
          <w:marRight w:val="0"/>
          <w:marTop w:val="0"/>
          <w:marBottom w:val="0"/>
          <w:divBdr>
            <w:top w:val="none" w:sz="0" w:space="0" w:color="auto"/>
            <w:left w:val="none" w:sz="0" w:space="0" w:color="auto"/>
            <w:bottom w:val="none" w:sz="0" w:space="0" w:color="auto"/>
            <w:right w:val="none" w:sz="0" w:space="0" w:color="auto"/>
          </w:divBdr>
        </w:div>
        <w:div w:id="1838228694">
          <w:marLeft w:val="0"/>
          <w:marRight w:val="0"/>
          <w:marTop w:val="0"/>
          <w:marBottom w:val="0"/>
          <w:divBdr>
            <w:top w:val="none" w:sz="0" w:space="0" w:color="auto"/>
            <w:left w:val="none" w:sz="0" w:space="0" w:color="auto"/>
            <w:bottom w:val="none" w:sz="0" w:space="0" w:color="auto"/>
            <w:right w:val="none" w:sz="0" w:space="0" w:color="auto"/>
          </w:divBdr>
        </w:div>
        <w:div w:id="1045519349">
          <w:marLeft w:val="0"/>
          <w:marRight w:val="0"/>
          <w:marTop w:val="0"/>
          <w:marBottom w:val="0"/>
          <w:divBdr>
            <w:top w:val="none" w:sz="0" w:space="0" w:color="auto"/>
            <w:left w:val="none" w:sz="0" w:space="0" w:color="auto"/>
            <w:bottom w:val="none" w:sz="0" w:space="0" w:color="auto"/>
            <w:right w:val="none" w:sz="0" w:space="0" w:color="auto"/>
          </w:divBdr>
        </w:div>
        <w:div w:id="1845434530">
          <w:marLeft w:val="0"/>
          <w:marRight w:val="0"/>
          <w:marTop w:val="0"/>
          <w:marBottom w:val="0"/>
          <w:divBdr>
            <w:top w:val="none" w:sz="0" w:space="0" w:color="auto"/>
            <w:left w:val="none" w:sz="0" w:space="0" w:color="auto"/>
            <w:bottom w:val="none" w:sz="0" w:space="0" w:color="auto"/>
            <w:right w:val="none" w:sz="0" w:space="0" w:color="auto"/>
          </w:divBdr>
        </w:div>
        <w:div w:id="159935079">
          <w:marLeft w:val="0"/>
          <w:marRight w:val="0"/>
          <w:marTop w:val="0"/>
          <w:marBottom w:val="0"/>
          <w:divBdr>
            <w:top w:val="none" w:sz="0" w:space="0" w:color="auto"/>
            <w:left w:val="none" w:sz="0" w:space="0" w:color="auto"/>
            <w:bottom w:val="none" w:sz="0" w:space="0" w:color="auto"/>
            <w:right w:val="none" w:sz="0" w:space="0" w:color="auto"/>
          </w:divBdr>
        </w:div>
        <w:div w:id="477574310">
          <w:marLeft w:val="0"/>
          <w:marRight w:val="0"/>
          <w:marTop w:val="0"/>
          <w:marBottom w:val="0"/>
          <w:divBdr>
            <w:top w:val="none" w:sz="0" w:space="0" w:color="auto"/>
            <w:left w:val="none" w:sz="0" w:space="0" w:color="auto"/>
            <w:bottom w:val="none" w:sz="0" w:space="0" w:color="auto"/>
            <w:right w:val="none" w:sz="0" w:space="0" w:color="auto"/>
          </w:divBdr>
        </w:div>
        <w:div w:id="1802922375">
          <w:marLeft w:val="0"/>
          <w:marRight w:val="0"/>
          <w:marTop w:val="0"/>
          <w:marBottom w:val="0"/>
          <w:divBdr>
            <w:top w:val="none" w:sz="0" w:space="0" w:color="auto"/>
            <w:left w:val="none" w:sz="0" w:space="0" w:color="auto"/>
            <w:bottom w:val="none" w:sz="0" w:space="0" w:color="auto"/>
            <w:right w:val="none" w:sz="0" w:space="0" w:color="auto"/>
          </w:divBdr>
        </w:div>
        <w:div w:id="140730326">
          <w:marLeft w:val="0"/>
          <w:marRight w:val="0"/>
          <w:marTop w:val="0"/>
          <w:marBottom w:val="0"/>
          <w:divBdr>
            <w:top w:val="none" w:sz="0" w:space="0" w:color="auto"/>
            <w:left w:val="none" w:sz="0" w:space="0" w:color="auto"/>
            <w:bottom w:val="none" w:sz="0" w:space="0" w:color="auto"/>
            <w:right w:val="none" w:sz="0" w:space="0" w:color="auto"/>
          </w:divBdr>
        </w:div>
        <w:div w:id="1280531357">
          <w:marLeft w:val="0"/>
          <w:marRight w:val="0"/>
          <w:marTop w:val="0"/>
          <w:marBottom w:val="0"/>
          <w:divBdr>
            <w:top w:val="none" w:sz="0" w:space="0" w:color="auto"/>
            <w:left w:val="none" w:sz="0" w:space="0" w:color="auto"/>
            <w:bottom w:val="none" w:sz="0" w:space="0" w:color="auto"/>
            <w:right w:val="none" w:sz="0" w:space="0" w:color="auto"/>
          </w:divBdr>
        </w:div>
        <w:div w:id="1039161154">
          <w:marLeft w:val="0"/>
          <w:marRight w:val="0"/>
          <w:marTop w:val="0"/>
          <w:marBottom w:val="0"/>
          <w:divBdr>
            <w:top w:val="none" w:sz="0" w:space="0" w:color="auto"/>
            <w:left w:val="none" w:sz="0" w:space="0" w:color="auto"/>
            <w:bottom w:val="none" w:sz="0" w:space="0" w:color="auto"/>
            <w:right w:val="none" w:sz="0" w:space="0" w:color="auto"/>
          </w:divBdr>
        </w:div>
        <w:div w:id="647514008">
          <w:marLeft w:val="0"/>
          <w:marRight w:val="0"/>
          <w:marTop w:val="0"/>
          <w:marBottom w:val="0"/>
          <w:divBdr>
            <w:top w:val="none" w:sz="0" w:space="0" w:color="auto"/>
            <w:left w:val="none" w:sz="0" w:space="0" w:color="auto"/>
            <w:bottom w:val="none" w:sz="0" w:space="0" w:color="auto"/>
            <w:right w:val="none" w:sz="0" w:space="0" w:color="auto"/>
          </w:divBdr>
        </w:div>
        <w:div w:id="943849544">
          <w:marLeft w:val="0"/>
          <w:marRight w:val="0"/>
          <w:marTop w:val="0"/>
          <w:marBottom w:val="0"/>
          <w:divBdr>
            <w:top w:val="none" w:sz="0" w:space="0" w:color="auto"/>
            <w:left w:val="none" w:sz="0" w:space="0" w:color="auto"/>
            <w:bottom w:val="none" w:sz="0" w:space="0" w:color="auto"/>
            <w:right w:val="none" w:sz="0" w:space="0" w:color="auto"/>
          </w:divBdr>
        </w:div>
        <w:div w:id="1396776627">
          <w:marLeft w:val="0"/>
          <w:marRight w:val="0"/>
          <w:marTop w:val="0"/>
          <w:marBottom w:val="0"/>
          <w:divBdr>
            <w:top w:val="none" w:sz="0" w:space="0" w:color="auto"/>
            <w:left w:val="none" w:sz="0" w:space="0" w:color="auto"/>
            <w:bottom w:val="none" w:sz="0" w:space="0" w:color="auto"/>
            <w:right w:val="none" w:sz="0" w:space="0" w:color="auto"/>
          </w:divBdr>
        </w:div>
        <w:div w:id="1179613170">
          <w:marLeft w:val="0"/>
          <w:marRight w:val="0"/>
          <w:marTop w:val="0"/>
          <w:marBottom w:val="0"/>
          <w:divBdr>
            <w:top w:val="none" w:sz="0" w:space="0" w:color="auto"/>
            <w:left w:val="none" w:sz="0" w:space="0" w:color="auto"/>
            <w:bottom w:val="none" w:sz="0" w:space="0" w:color="auto"/>
            <w:right w:val="none" w:sz="0" w:space="0" w:color="auto"/>
          </w:divBdr>
        </w:div>
        <w:div w:id="537161078">
          <w:marLeft w:val="0"/>
          <w:marRight w:val="0"/>
          <w:marTop w:val="0"/>
          <w:marBottom w:val="0"/>
          <w:divBdr>
            <w:top w:val="none" w:sz="0" w:space="0" w:color="auto"/>
            <w:left w:val="none" w:sz="0" w:space="0" w:color="auto"/>
            <w:bottom w:val="none" w:sz="0" w:space="0" w:color="auto"/>
            <w:right w:val="none" w:sz="0" w:space="0" w:color="auto"/>
          </w:divBdr>
        </w:div>
        <w:div w:id="1771200898">
          <w:marLeft w:val="0"/>
          <w:marRight w:val="0"/>
          <w:marTop w:val="0"/>
          <w:marBottom w:val="0"/>
          <w:divBdr>
            <w:top w:val="none" w:sz="0" w:space="0" w:color="auto"/>
            <w:left w:val="none" w:sz="0" w:space="0" w:color="auto"/>
            <w:bottom w:val="none" w:sz="0" w:space="0" w:color="auto"/>
            <w:right w:val="none" w:sz="0" w:space="0" w:color="auto"/>
          </w:divBdr>
        </w:div>
        <w:div w:id="1860197194">
          <w:marLeft w:val="0"/>
          <w:marRight w:val="0"/>
          <w:marTop w:val="0"/>
          <w:marBottom w:val="0"/>
          <w:divBdr>
            <w:top w:val="none" w:sz="0" w:space="0" w:color="auto"/>
            <w:left w:val="none" w:sz="0" w:space="0" w:color="auto"/>
            <w:bottom w:val="none" w:sz="0" w:space="0" w:color="auto"/>
            <w:right w:val="none" w:sz="0" w:space="0" w:color="auto"/>
          </w:divBdr>
        </w:div>
        <w:div w:id="1103889434">
          <w:marLeft w:val="0"/>
          <w:marRight w:val="0"/>
          <w:marTop w:val="0"/>
          <w:marBottom w:val="0"/>
          <w:divBdr>
            <w:top w:val="none" w:sz="0" w:space="0" w:color="auto"/>
            <w:left w:val="none" w:sz="0" w:space="0" w:color="auto"/>
            <w:bottom w:val="none" w:sz="0" w:space="0" w:color="auto"/>
            <w:right w:val="none" w:sz="0" w:space="0" w:color="auto"/>
          </w:divBdr>
        </w:div>
        <w:div w:id="1511068242">
          <w:marLeft w:val="0"/>
          <w:marRight w:val="0"/>
          <w:marTop w:val="0"/>
          <w:marBottom w:val="0"/>
          <w:divBdr>
            <w:top w:val="none" w:sz="0" w:space="0" w:color="auto"/>
            <w:left w:val="none" w:sz="0" w:space="0" w:color="auto"/>
            <w:bottom w:val="none" w:sz="0" w:space="0" w:color="auto"/>
            <w:right w:val="none" w:sz="0" w:space="0" w:color="auto"/>
          </w:divBdr>
        </w:div>
        <w:div w:id="1620452553">
          <w:marLeft w:val="0"/>
          <w:marRight w:val="0"/>
          <w:marTop w:val="0"/>
          <w:marBottom w:val="0"/>
          <w:divBdr>
            <w:top w:val="none" w:sz="0" w:space="0" w:color="auto"/>
            <w:left w:val="none" w:sz="0" w:space="0" w:color="auto"/>
            <w:bottom w:val="none" w:sz="0" w:space="0" w:color="auto"/>
            <w:right w:val="none" w:sz="0" w:space="0" w:color="auto"/>
          </w:divBdr>
        </w:div>
        <w:div w:id="1241721096">
          <w:marLeft w:val="0"/>
          <w:marRight w:val="0"/>
          <w:marTop w:val="0"/>
          <w:marBottom w:val="0"/>
          <w:divBdr>
            <w:top w:val="none" w:sz="0" w:space="0" w:color="auto"/>
            <w:left w:val="none" w:sz="0" w:space="0" w:color="auto"/>
            <w:bottom w:val="none" w:sz="0" w:space="0" w:color="auto"/>
            <w:right w:val="none" w:sz="0" w:space="0" w:color="auto"/>
          </w:divBdr>
        </w:div>
        <w:div w:id="444620723">
          <w:marLeft w:val="0"/>
          <w:marRight w:val="0"/>
          <w:marTop w:val="0"/>
          <w:marBottom w:val="0"/>
          <w:divBdr>
            <w:top w:val="none" w:sz="0" w:space="0" w:color="auto"/>
            <w:left w:val="none" w:sz="0" w:space="0" w:color="auto"/>
            <w:bottom w:val="none" w:sz="0" w:space="0" w:color="auto"/>
            <w:right w:val="none" w:sz="0" w:space="0" w:color="auto"/>
          </w:divBdr>
        </w:div>
        <w:div w:id="2021423547">
          <w:marLeft w:val="0"/>
          <w:marRight w:val="0"/>
          <w:marTop w:val="0"/>
          <w:marBottom w:val="0"/>
          <w:divBdr>
            <w:top w:val="none" w:sz="0" w:space="0" w:color="auto"/>
            <w:left w:val="none" w:sz="0" w:space="0" w:color="auto"/>
            <w:bottom w:val="none" w:sz="0" w:space="0" w:color="auto"/>
            <w:right w:val="none" w:sz="0" w:space="0" w:color="auto"/>
          </w:divBdr>
        </w:div>
        <w:div w:id="621571598">
          <w:marLeft w:val="0"/>
          <w:marRight w:val="0"/>
          <w:marTop w:val="0"/>
          <w:marBottom w:val="0"/>
          <w:divBdr>
            <w:top w:val="none" w:sz="0" w:space="0" w:color="auto"/>
            <w:left w:val="none" w:sz="0" w:space="0" w:color="auto"/>
            <w:bottom w:val="none" w:sz="0" w:space="0" w:color="auto"/>
            <w:right w:val="none" w:sz="0" w:space="0" w:color="auto"/>
          </w:divBdr>
        </w:div>
        <w:div w:id="836503374">
          <w:marLeft w:val="0"/>
          <w:marRight w:val="0"/>
          <w:marTop w:val="0"/>
          <w:marBottom w:val="0"/>
          <w:divBdr>
            <w:top w:val="none" w:sz="0" w:space="0" w:color="auto"/>
            <w:left w:val="none" w:sz="0" w:space="0" w:color="auto"/>
            <w:bottom w:val="none" w:sz="0" w:space="0" w:color="auto"/>
            <w:right w:val="none" w:sz="0" w:space="0" w:color="auto"/>
          </w:divBdr>
        </w:div>
        <w:div w:id="1240869011">
          <w:marLeft w:val="0"/>
          <w:marRight w:val="0"/>
          <w:marTop w:val="0"/>
          <w:marBottom w:val="0"/>
          <w:divBdr>
            <w:top w:val="none" w:sz="0" w:space="0" w:color="auto"/>
            <w:left w:val="none" w:sz="0" w:space="0" w:color="auto"/>
            <w:bottom w:val="none" w:sz="0" w:space="0" w:color="auto"/>
            <w:right w:val="none" w:sz="0" w:space="0" w:color="auto"/>
          </w:divBdr>
        </w:div>
        <w:div w:id="510997502">
          <w:marLeft w:val="0"/>
          <w:marRight w:val="0"/>
          <w:marTop w:val="0"/>
          <w:marBottom w:val="0"/>
          <w:divBdr>
            <w:top w:val="none" w:sz="0" w:space="0" w:color="auto"/>
            <w:left w:val="none" w:sz="0" w:space="0" w:color="auto"/>
            <w:bottom w:val="none" w:sz="0" w:space="0" w:color="auto"/>
            <w:right w:val="none" w:sz="0" w:space="0" w:color="auto"/>
          </w:divBdr>
        </w:div>
        <w:div w:id="593437830">
          <w:marLeft w:val="0"/>
          <w:marRight w:val="0"/>
          <w:marTop w:val="0"/>
          <w:marBottom w:val="0"/>
          <w:divBdr>
            <w:top w:val="none" w:sz="0" w:space="0" w:color="auto"/>
            <w:left w:val="none" w:sz="0" w:space="0" w:color="auto"/>
            <w:bottom w:val="none" w:sz="0" w:space="0" w:color="auto"/>
            <w:right w:val="none" w:sz="0" w:space="0" w:color="auto"/>
          </w:divBdr>
        </w:div>
        <w:div w:id="1046174093">
          <w:marLeft w:val="0"/>
          <w:marRight w:val="0"/>
          <w:marTop w:val="0"/>
          <w:marBottom w:val="0"/>
          <w:divBdr>
            <w:top w:val="none" w:sz="0" w:space="0" w:color="auto"/>
            <w:left w:val="none" w:sz="0" w:space="0" w:color="auto"/>
            <w:bottom w:val="none" w:sz="0" w:space="0" w:color="auto"/>
            <w:right w:val="none" w:sz="0" w:space="0" w:color="auto"/>
          </w:divBdr>
        </w:div>
        <w:div w:id="606889148">
          <w:marLeft w:val="0"/>
          <w:marRight w:val="0"/>
          <w:marTop w:val="0"/>
          <w:marBottom w:val="0"/>
          <w:divBdr>
            <w:top w:val="none" w:sz="0" w:space="0" w:color="auto"/>
            <w:left w:val="none" w:sz="0" w:space="0" w:color="auto"/>
            <w:bottom w:val="none" w:sz="0" w:space="0" w:color="auto"/>
            <w:right w:val="none" w:sz="0" w:space="0" w:color="auto"/>
          </w:divBdr>
        </w:div>
        <w:div w:id="803930133">
          <w:marLeft w:val="0"/>
          <w:marRight w:val="0"/>
          <w:marTop w:val="0"/>
          <w:marBottom w:val="0"/>
          <w:divBdr>
            <w:top w:val="none" w:sz="0" w:space="0" w:color="auto"/>
            <w:left w:val="none" w:sz="0" w:space="0" w:color="auto"/>
            <w:bottom w:val="none" w:sz="0" w:space="0" w:color="auto"/>
            <w:right w:val="none" w:sz="0" w:space="0" w:color="auto"/>
          </w:divBdr>
        </w:div>
        <w:div w:id="890189575">
          <w:marLeft w:val="0"/>
          <w:marRight w:val="0"/>
          <w:marTop w:val="0"/>
          <w:marBottom w:val="0"/>
          <w:divBdr>
            <w:top w:val="none" w:sz="0" w:space="0" w:color="auto"/>
            <w:left w:val="none" w:sz="0" w:space="0" w:color="auto"/>
            <w:bottom w:val="none" w:sz="0" w:space="0" w:color="auto"/>
            <w:right w:val="none" w:sz="0" w:space="0" w:color="auto"/>
          </w:divBdr>
        </w:div>
        <w:div w:id="796223089">
          <w:marLeft w:val="0"/>
          <w:marRight w:val="0"/>
          <w:marTop w:val="0"/>
          <w:marBottom w:val="0"/>
          <w:divBdr>
            <w:top w:val="none" w:sz="0" w:space="0" w:color="auto"/>
            <w:left w:val="none" w:sz="0" w:space="0" w:color="auto"/>
            <w:bottom w:val="none" w:sz="0" w:space="0" w:color="auto"/>
            <w:right w:val="none" w:sz="0" w:space="0" w:color="auto"/>
          </w:divBdr>
        </w:div>
        <w:div w:id="327640827">
          <w:marLeft w:val="0"/>
          <w:marRight w:val="0"/>
          <w:marTop w:val="0"/>
          <w:marBottom w:val="0"/>
          <w:divBdr>
            <w:top w:val="none" w:sz="0" w:space="0" w:color="auto"/>
            <w:left w:val="none" w:sz="0" w:space="0" w:color="auto"/>
            <w:bottom w:val="none" w:sz="0" w:space="0" w:color="auto"/>
            <w:right w:val="none" w:sz="0" w:space="0" w:color="auto"/>
          </w:divBdr>
        </w:div>
        <w:div w:id="1656956601">
          <w:marLeft w:val="0"/>
          <w:marRight w:val="0"/>
          <w:marTop w:val="0"/>
          <w:marBottom w:val="0"/>
          <w:divBdr>
            <w:top w:val="none" w:sz="0" w:space="0" w:color="auto"/>
            <w:left w:val="none" w:sz="0" w:space="0" w:color="auto"/>
            <w:bottom w:val="none" w:sz="0" w:space="0" w:color="auto"/>
            <w:right w:val="none" w:sz="0" w:space="0" w:color="auto"/>
          </w:divBdr>
        </w:div>
        <w:div w:id="405609809">
          <w:marLeft w:val="0"/>
          <w:marRight w:val="0"/>
          <w:marTop w:val="0"/>
          <w:marBottom w:val="0"/>
          <w:divBdr>
            <w:top w:val="none" w:sz="0" w:space="0" w:color="auto"/>
            <w:left w:val="none" w:sz="0" w:space="0" w:color="auto"/>
            <w:bottom w:val="none" w:sz="0" w:space="0" w:color="auto"/>
            <w:right w:val="none" w:sz="0" w:space="0" w:color="auto"/>
          </w:divBdr>
        </w:div>
        <w:div w:id="713693862">
          <w:marLeft w:val="0"/>
          <w:marRight w:val="0"/>
          <w:marTop w:val="0"/>
          <w:marBottom w:val="0"/>
          <w:divBdr>
            <w:top w:val="none" w:sz="0" w:space="0" w:color="auto"/>
            <w:left w:val="none" w:sz="0" w:space="0" w:color="auto"/>
            <w:bottom w:val="none" w:sz="0" w:space="0" w:color="auto"/>
            <w:right w:val="none" w:sz="0" w:space="0" w:color="auto"/>
          </w:divBdr>
        </w:div>
        <w:div w:id="1329748081">
          <w:marLeft w:val="0"/>
          <w:marRight w:val="0"/>
          <w:marTop w:val="0"/>
          <w:marBottom w:val="0"/>
          <w:divBdr>
            <w:top w:val="none" w:sz="0" w:space="0" w:color="auto"/>
            <w:left w:val="none" w:sz="0" w:space="0" w:color="auto"/>
            <w:bottom w:val="none" w:sz="0" w:space="0" w:color="auto"/>
            <w:right w:val="none" w:sz="0" w:space="0" w:color="auto"/>
          </w:divBdr>
        </w:div>
        <w:div w:id="391461724">
          <w:marLeft w:val="0"/>
          <w:marRight w:val="0"/>
          <w:marTop w:val="0"/>
          <w:marBottom w:val="0"/>
          <w:divBdr>
            <w:top w:val="none" w:sz="0" w:space="0" w:color="auto"/>
            <w:left w:val="none" w:sz="0" w:space="0" w:color="auto"/>
            <w:bottom w:val="none" w:sz="0" w:space="0" w:color="auto"/>
            <w:right w:val="none" w:sz="0" w:space="0" w:color="auto"/>
          </w:divBdr>
        </w:div>
        <w:div w:id="1448045240">
          <w:marLeft w:val="0"/>
          <w:marRight w:val="0"/>
          <w:marTop w:val="0"/>
          <w:marBottom w:val="0"/>
          <w:divBdr>
            <w:top w:val="none" w:sz="0" w:space="0" w:color="auto"/>
            <w:left w:val="none" w:sz="0" w:space="0" w:color="auto"/>
            <w:bottom w:val="none" w:sz="0" w:space="0" w:color="auto"/>
            <w:right w:val="none" w:sz="0" w:space="0" w:color="auto"/>
          </w:divBdr>
        </w:div>
        <w:div w:id="972251657">
          <w:marLeft w:val="0"/>
          <w:marRight w:val="0"/>
          <w:marTop w:val="0"/>
          <w:marBottom w:val="0"/>
          <w:divBdr>
            <w:top w:val="none" w:sz="0" w:space="0" w:color="auto"/>
            <w:left w:val="none" w:sz="0" w:space="0" w:color="auto"/>
            <w:bottom w:val="none" w:sz="0" w:space="0" w:color="auto"/>
            <w:right w:val="none" w:sz="0" w:space="0" w:color="auto"/>
          </w:divBdr>
        </w:div>
        <w:div w:id="394356235">
          <w:marLeft w:val="0"/>
          <w:marRight w:val="0"/>
          <w:marTop w:val="0"/>
          <w:marBottom w:val="0"/>
          <w:divBdr>
            <w:top w:val="none" w:sz="0" w:space="0" w:color="auto"/>
            <w:left w:val="none" w:sz="0" w:space="0" w:color="auto"/>
            <w:bottom w:val="none" w:sz="0" w:space="0" w:color="auto"/>
            <w:right w:val="none" w:sz="0" w:space="0" w:color="auto"/>
          </w:divBdr>
        </w:div>
        <w:div w:id="1617247292">
          <w:marLeft w:val="0"/>
          <w:marRight w:val="0"/>
          <w:marTop w:val="0"/>
          <w:marBottom w:val="0"/>
          <w:divBdr>
            <w:top w:val="none" w:sz="0" w:space="0" w:color="auto"/>
            <w:left w:val="none" w:sz="0" w:space="0" w:color="auto"/>
            <w:bottom w:val="none" w:sz="0" w:space="0" w:color="auto"/>
            <w:right w:val="none" w:sz="0" w:space="0" w:color="auto"/>
          </w:divBdr>
        </w:div>
      </w:divsChild>
    </w:div>
    <w:div w:id="192980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0tCY1o2htt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info/strategy/priorities-2019-2024/european-green-deal_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ood-farming-fisheries/key-policies/common-agricultural-policy/cap-glance_en" TargetMode="External"/><Relationship Id="rId5" Type="http://schemas.openxmlformats.org/officeDocument/2006/relationships/webSettings" Target="webSettings.xml"/><Relationship Id="rId15" Type="http://schemas.openxmlformats.org/officeDocument/2006/relationships/hyperlink" Target="mailto:laspidou@uth.gr" TargetMode="External"/><Relationship Id="rId10" Type="http://schemas.openxmlformats.org/officeDocument/2006/relationships/hyperlink" Target="https://ec.europa.eu/environment/water/water-framework/index_e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j.susnik@un-ihe.or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E419B-C560-48BC-89C4-1177D910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4104</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 Adamos</dc:creator>
  <cp:lastModifiedBy>Χρήστης των Windows</cp:lastModifiedBy>
  <cp:revision>2</cp:revision>
  <cp:lastPrinted>2021-09-01T11:00:00Z</cp:lastPrinted>
  <dcterms:created xsi:type="dcterms:W3CDTF">2021-09-01T13:48:00Z</dcterms:created>
  <dcterms:modified xsi:type="dcterms:W3CDTF">2021-09-01T13:48:00Z</dcterms:modified>
</cp:coreProperties>
</file>