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7076A" w14:textId="77777777" w:rsidR="00F85BDB" w:rsidRDefault="00F85BDB" w:rsidP="00F85BDB">
      <w:pPr>
        <w:jc w:val="center"/>
      </w:pPr>
      <w:r w:rsidRPr="005B6543">
        <w:rPr>
          <w:noProof/>
          <w:lang w:eastAsia="el-GR"/>
        </w:rPr>
        <w:drawing>
          <wp:inline distT="0" distB="0" distL="0" distR="0" wp14:anchorId="5D7E15C6" wp14:editId="4916462A">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14:paraId="0F945E0E" w14:textId="77777777" w:rsidR="00F85BDB" w:rsidRPr="007E647D" w:rsidRDefault="00F85BDB" w:rsidP="00F85BDB">
      <w:pPr>
        <w:jc w:val="center"/>
        <w:rPr>
          <w:rFonts w:ascii="Book Antiqua" w:hAnsi="Book Antiqua"/>
          <w:b/>
          <w:color w:val="0000CC"/>
          <w:sz w:val="32"/>
          <w:szCs w:val="32"/>
        </w:rPr>
      </w:pPr>
      <w:r w:rsidRPr="007E647D">
        <w:rPr>
          <w:rFonts w:ascii="Book Antiqua" w:hAnsi="Book Antiqua"/>
          <w:b/>
          <w:color w:val="0000CC"/>
          <w:sz w:val="32"/>
          <w:szCs w:val="32"/>
        </w:rPr>
        <w:t xml:space="preserve">ΕΚΔΗΛΩΣΕΙΣ–ΔΡΑΣΤΗΡΙΟΤΗΤΕΣ </w:t>
      </w:r>
    </w:p>
    <w:p w14:paraId="49E8EBD1" w14:textId="77777777" w:rsidR="00F85BDB" w:rsidRPr="007E647D" w:rsidRDefault="00F85BDB" w:rsidP="00F85BDB">
      <w:pPr>
        <w:pBdr>
          <w:top w:val="single" w:sz="4" w:space="1" w:color="000000"/>
          <w:left w:val="single" w:sz="4" w:space="4" w:color="000000"/>
          <w:bottom w:val="single" w:sz="4" w:space="1" w:color="000000"/>
          <w:right w:val="single" w:sz="4" w:space="4" w:color="000000"/>
        </w:pBdr>
        <w:jc w:val="center"/>
      </w:pPr>
      <w:r w:rsidRPr="007E647D">
        <w:rPr>
          <w:rFonts w:ascii="Book Antiqua" w:hAnsi="Book Antiqua"/>
          <w:b/>
          <w:color w:val="0000CC"/>
          <w:sz w:val="48"/>
          <w:szCs w:val="48"/>
          <w:u w:val="single"/>
          <w:shd w:val="clear" w:color="auto" w:fill="FFFF00"/>
        </w:rPr>
        <w:t>ΚΑΘΗΜΕΡΙΝΗ ΕΚΔΟΣΗ</w:t>
      </w:r>
      <w:r w:rsidRPr="007E647D">
        <w:rPr>
          <w:rFonts w:ascii="Book Antiqua" w:hAnsi="Book Antiqua"/>
          <w:b/>
          <w:color w:val="0000CC"/>
          <w:sz w:val="48"/>
          <w:szCs w:val="48"/>
          <w:u w:val="single"/>
        </w:rPr>
        <w:t xml:space="preserve">  </w:t>
      </w:r>
    </w:p>
    <w:p w14:paraId="07AB9BA1" w14:textId="77777777" w:rsidR="00F85BDB" w:rsidRPr="007E647D" w:rsidRDefault="00F85BDB" w:rsidP="00F85BDB">
      <w:pPr>
        <w:spacing w:before="130" w:after="100"/>
        <w:jc w:val="center"/>
        <w:rPr>
          <w:rFonts w:ascii="Century Gothic" w:hAnsi="Century Gothic"/>
          <w:color w:val="0000CC"/>
        </w:rPr>
      </w:pPr>
      <w:r w:rsidRPr="007E647D">
        <w:rPr>
          <w:rFonts w:ascii="Century Gothic" w:hAnsi="Century Gothic"/>
          <w:b/>
          <w:color w:val="0000CC"/>
          <w:sz w:val="28"/>
          <w:szCs w:val="28"/>
        </w:rPr>
        <w:t>ΔΕΛΤΙΟ ΤΥΠΟΥ</w:t>
      </w:r>
    </w:p>
    <w:p w14:paraId="32FAEF05" w14:textId="77777777" w:rsidR="00344096" w:rsidRPr="00915209" w:rsidRDefault="00915209" w:rsidP="00344096">
      <w:pPr>
        <w:spacing w:before="133"/>
        <w:ind w:left="341"/>
        <w:jc w:val="center"/>
        <w:rPr>
          <w:rFonts w:asciiTheme="minorHAnsi" w:hAnsiTheme="minorHAnsi" w:cstheme="minorHAnsi"/>
          <w:b/>
          <w:szCs w:val="24"/>
        </w:rPr>
      </w:pPr>
      <w:r>
        <w:rPr>
          <w:rFonts w:asciiTheme="minorHAnsi" w:hAnsiTheme="minorHAnsi" w:cstheme="minorHAnsi"/>
          <w:b/>
          <w:szCs w:val="24"/>
        </w:rPr>
        <w:t xml:space="preserve">Το </w:t>
      </w:r>
      <w:hyperlink r:id="rId7" w:history="1">
        <w:r w:rsidR="00344096" w:rsidRPr="001A132F">
          <w:rPr>
            <w:rStyle w:val="-"/>
            <w:rFonts w:asciiTheme="minorHAnsi" w:hAnsiTheme="minorHAnsi" w:cstheme="minorHAnsi"/>
            <w:b/>
            <w:szCs w:val="24"/>
          </w:rPr>
          <w:t>ΚΕΔΙΒΙΜ Πανεπιστημίου Θεσσαλίας</w:t>
        </w:r>
      </w:hyperlink>
      <w:r w:rsidR="00344096" w:rsidRPr="00344096">
        <w:rPr>
          <w:rFonts w:asciiTheme="minorHAnsi" w:hAnsiTheme="minorHAnsi" w:cstheme="minorHAnsi"/>
          <w:b/>
          <w:szCs w:val="24"/>
        </w:rPr>
        <w:t xml:space="preserve"> </w:t>
      </w:r>
      <w:r w:rsidR="001A132F">
        <w:rPr>
          <w:rFonts w:asciiTheme="minorHAnsi" w:hAnsiTheme="minorHAnsi" w:cstheme="minorHAnsi"/>
          <w:b/>
          <w:szCs w:val="24"/>
        </w:rPr>
        <w:t>σε συνεργασία με</w:t>
      </w:r>
      <w:r w:rsidR="00344096" w:rsidRPr="00344096">
        <w:rPr>
          <w:rFonts w:asciiTheme="minorHAnsi" w:hAnsiTheme="minorHAnsi" w:cstheme="minorHAnsi"/>
          <w:b/>
          <w:szCs w:val="24"/>
        </w:rPr>
        <w:t xml:space="preserve"> </w:t>
      </w:r>
      <w:r>
        <w:rPr>
          <w:rFonts w:asciiTheme="minorHAnsi" w:hAnsiTheme="minorHAnsi" w:cstheme="minorHAnsi"/>
          <w:b/>
          <w:szCs w:val="24"/>
        </w:rPr>
        <w:t xml:space="preserve">το </w:t>
      </w:r>
      <w:hyperlink r:id="rId8" w:history="1">
        <w:r w:rsidR="00344096" w:rsidRPr="001A132F">
          <w:rPr>
            <w:rStyle w:val="-"/>
            <w:rFonts w:asciiTheme="minorHAnsi" w:hAnsiTheme="minorHAnsi" w:cstheme="minorHAnsi"/>
            <w:b/>
            <w:szCs w:val="24"/>
            <w:lang w:val="en-GB"/>
          </w:rPr>
          <w:t>Parents</w:t>
        </w:r>
        <w:r w:rsidR="00344096" w:rsidRPr="001A132F">
          <w:rPr>
            <w:rStyle w:val="-"/>
            <w:rFonts w:asciiTheme="minorHAnsi" w:hAnsiTheme="minorHAnsi" w:cstheme="minorHAnsi"/>
            <w:b/>
            <w:szCs w:val="24"/>
          </w:rPr>
          <w:t xml:space="preserve"> </w:t>
        </w:r>
        <w:r w:rsidR="00344096" w:rsidRPr="001A132F">
          <w:rPr>
            <w:rStyle w:val="-"/>
            <w:rFonts w:asciiTheme="minorHAnsi" w:hAnsiTheme="minorHAnsi" w:cstheme="minorHAnsi"/>
            <w:b/>
            <w:szCs w:val="24"/>
            <w:lang w:val="en-GB"/>
          </w:rPr>
          <w:t>Academy</w:t>
        </w:r>
      </w:hyperlink>
    </w:p>
    <w:p w14:paraId="5FB055BA" w14:textId="77777777" w:rsidR="00344096" w:rsidRDefault="003438A5" w:rsidP="00344096">
      <w:pPr>
        <w:spacing w:before="133"/>
        <w:ind w:left="341"/>
        <w:jc w:val="center"/>
        <w:rPr>
          <w:rFonts w:asciiTheme="minorHAnsi" w:hAnsiTheme="minorHAnsi" w:cstheme="minorHAnsi"/>
          <w:b/>
          <w:szCs w:val="24"/>
        </w:rPr>
      </w:pPr>
      <w:r>
        <w:rPr>
          <w:rFonts w:asciiTheme="minorHAnsi" w:hAnsiTheme="minorHAnsi" w:cstheme="minorHAnsi"/>
          <w:b/>
          <w:szCs w:val="24"/>
        </w:rPr>
        <w:t>Διο</w:t>
      </w:r>
      <w:r w:rsidR="00344096">
        <w:rPr>
          <w:rFonts w:asciiTheme="minorHAnsi" w:hAnsiTheme="minorHAnsi" w:cstheme="minorHAnsi"/>
          <w:b/>
          <w:szCs w:val="24"/>
        </w:rPr>
        <w:t xml:space="preserve">ργανώνουν διαδικτυακή εκδήλωση με θέμα </w:t>
      </w:r>
    </w:p>
    <w:p w14:paraId="0AD5A248" w14:textId="77777777" w:rsidR="00344096" w:rsidRDefault="00344096" w:rsidP="00344096">
      <w:pPr>
        <w:spacing w:before="133"/>
        <w:ind w:left="341"/>
        <w:jc w:val="center"/>
        <w:rPr>
          <w:rFonts w:asciiTheme="minorHAnsi" w:hAnsiTheme="minorHAnsi" w:cstheme="minorHAnsi"/>
          <w:b/>
          <w:szCs w:val="24"/>
        </w:rPr>
      </w:pPr>
      <w:r>
        <w:rPr>
          <w:rFonts w:asciiTheme="minorHAnsi" w:hAnsiTheme="minorHAnsi" w:cstheme="minorHAnsi"/>
          <w:b/>
          <w:szCs w:val="24"/>
        </w:rPr>
        <w:t>«</w:t>
      </w:r>
      <w:r w:rsidRPr="00344096">
        <w:rPr>
          <w:rFonts w:asciiTheme="minorHAnsi" w:hAnsiTheme="minorHAnsi" w:cstheme="minorHAnsi"/>
          <w:b/>
          <w:szCs w:val="24"/>
        </w:rPr>
        <w:t>Γονείς και μάθηση: Πώς ο γονιός μπορεί να συμβάλλει αποτελεσματικά στη μάθηση του παιδιού του</w:t>
      </w:r>
      <w:r>
        <w:rPr>
          <w:rFonts w:asciiTheme="minorHAnsi" w:hAnsiTheme="minorHAnsi" w:cstheme="minorHAnsi"/>
          <w:b/>
          <w:szCs w:val="24"/>
        </w:rPr>
        <w:t>»</w:t>
      </w:r>
    </w:p>
    <w:p w14:paraId="40BF523D" w14:textId="77777777" w:rsidR="00344096" w:rsidRPr="00344096" w:rsidRDefault="00344096" w:rsidP="00344096">
      <w:pPr>
        <w:spacing w:before="133"/>
        <w:ind w:left="341"/>
        <w:jc w:val="center"/>
        <w:rPr>
          <w:rFonts w:asciiTheme="minorHAnsi" w:hAnsiTheme="minorHAnsi" w:cstheme="minorHAnsi"/>
          <w:b/>
          <w:sz w:val="28"/>
          <w:szCs w:val="24"/>
        </w:rPr>
      </w:pPr>
      <w:r w:rsidRPr="00344096">
        <w:rPr>
          <w:rFonts w:asciiTheme="minorHAnsi" w:hAnsiTheme="minorHAnsi" w:cstheme="minorHAnsi"/>
          <w:b/>
          <w:sz w:val="28"/>
          <w:szCs w:val="24"/>
        </w:rPr>
        <w:t>Σάββατο 4 Σεπτεμβρίου 2021 ώρα 18.00-19.00</w:t>
      </w:r>
    </w:p>
    <w:p w14:paraId="06C2BCD7" w14:textId="77777777" w:rsidR="00344096" w:rsidRPr="00344096" w:rsidRDefault="00F85BDB" w:rsidP="00344096">
      <w:pPr>
        <w:spacing w:before="133"/>
        <w:ind w:left="341"/>
        <w:jc w:val="center"/>
        <w:rPr>
          <w:rFonts w:asciiTheme="minorHAnsi" w:hAnsiTheme="minorHAnsi" w:cstheme="minorHAnsi"/>
          <w:b/>
          <w:szCs w:val="24"/>
        </w:rPr>
      </w:pPr>
      <w:hyperlink r:id="rId9" w:history="1">
        <w:r w:rsidR="00344096" w:rsidRPr="00344096">
          <w:rPr>
            <w:rStyle w:val="-"/>
            <w:rFonts w:asciiTheme="minorHAnsi" w:hAnsiTheme="minorHAnsi" w:cstheme="minorHAnsi"/>
            <w:b/>
            <w:szCs w:val="24"/>
          </w:rPr>
          <w:t>Σύνδεσμος για τη συμμετοχή ΕΔΩ</w:t>
        </w:r>
      </w:hyperlink>
    </w:p>
    <w:p w14:paraId="77D32CF0" w14:textId="77777777" w:rsidR="005E108A" w:rsidRPr="00F85BDB" w:rsidRDefault="005E108A" w:rsidP="00F85BDB">
      <w:pPr>
        <w:spacing w:before="133" w:line="360" w:lineRule="auto"/>
        <w:rPr>
          <w:rFonts w:asciiTheme="minorHAnsi" w:hAnsiTheme="minorHAnsi" w:cstheme="minorHAnsi"/>
          <w:color w:val="0000CC"/>
          <w:szCs w:val="24"/>
        </w:rPr>
      </w:pPr>
      <w:r w:rsidRPr="00F85BDB">
        <w:rPr>
          <w:rFonts w:asciiTheme="minorHAnsi" w:hAnsiTheme="minorHAnsi" w:cstheme="minorHAnsi"/>
          <w:color w:val="0000CC"/>
          <w:szCs w:val="24"/>
        </w:rPr>
        <w:t xml:space="preserve">Οι μαθησιακές δυσκολίες έχουν υψηλή </w:t>
      </w:r>
      <w:proofErr w:type="spellStart"/>
      <w:r w:rsidRPr="00F85BDB">
        <w:rPr>
          <w:rFonts w:asciiTheme="minorHAnsi" w:hAnsiTheme="minorHAnsi" w:cstheme="minorHAnsi"/>
          <w:color w:val="0000CC"/>
          <w:szCs w:val="24"/>
        </w:rPr>
        <w:t>αναγνωρισιμότητα</w:t>
      </w:r>
      <w:proofErr w:type="spellEnd"/>
      <w:r w:rsidRPr="00F85BDB">
        <w:rPr>
          <w:rFonts w:asciiTheme="minorHAnsi" w:hAnsiTheme="minorHAnsi" w:cstheme="minorHAnsi"/>
          <w:color w:val="0000CC"/>
          <w:szCs w:val="24"/>
        </w:rPr>
        <w:t xml:space="preserve"> τόσο στη σχολική κοινότητα όσο και στην ευρύτερη κοινωνία. Μια σημαντική παράμετρος ωστόσο η οποία δεν έχει τύχει της προσοχής που απαιτείται είναι </w:t>
      </w:r>
      <w:r w:rsidRPr="00F85BDB">
        <w:rPr>
          <w:rFonts w:asciiTheme="minorHAnsi" w:hAnsiTheme="minorHAnsi" w:cstheme="minorHAnsi"/>
          <w:b/>
          <w:color w:val="0000CC"/>
          <w:szCs w:val="24"/>
        </w:rPr>
        <w:t>οι γονείς</w:t>
      </w:r>
      <w:r w:rsidRPr="00F85BDB">
        <w:rPr>
          <w:rFonts w:asciiTheme="minorHAnsi" w:hAnsiTheme="minorHAnsi" w:cstheme="minorHAnsi"/>
          <w:color w:val="0000CC"/>
          <w:szCs w:val="24"/>
        </w:rPr>
        <w:t xml:space="preserve"> και τα θέματα διαχείρισης των δυσκολιών των παιδιών τους στο σπίτι.</w:t>
      </w:r>
    </w:p>
    <w:p w14:paraId="7B6FF329" w14:textId="3C79229B" w:rsidR="005E108A" w:rsidRPr="00F85BDB" w:rsidRDefault="00344096" w:rsidP="00F85BDB">
      <w:pPr>
        <w:spacing w:before="133" w:line="360" w:lineRule="auto"/>
        <w:rPr>
          <w:rFonts w:asciiTheme="minorHAnsi" w:hAnsiTheme="minorHAnsi" w:cstheme="minorHAnsi"/>
          <w:color w:val="0000CC"/>
          <w:szCs w:val="24"/>
        </w:rPr>
      </w:pPr>
      <w:r w:rsidRPr="00F85BDB">
        <w:rPr>
          <w:rFonts w:asciiTheme="minorHAnsi" w:hAnsiTheme="minorHAnsi" w:cstheme="minorHAnsi"/>
          <w:color w:val="0000CC"/>
          <w:szCs w:val="24"/>
        </w:rPr>
        <w:t xml:space="preserve">Το Κέντρο </w:t>
      </w:r>
      <w:r w:rsidR="00745D90" w:rsidRPr="00F85BDB">
        <w:rPr>
          <w:rFonts w:asciiTheme="minorHAnsi" w:hAnsiTheme="minorHAnsi" w:cstheme="minorHAnsi"/>
          <w:color w:val="0000CC"/>
          <w:szCs w:val="24"/>
        </w:rPr>
        <w:t xml:space="preserve">Επιμόρφωσης και </w:t>
      </w:r>
      <w:r w:rsidRPr="00F85BDB">
        <w:rPr>
          <w:rFonts w:asciiTheme="minorHAnsi" w:hAnsiTheme="minorHAnsi" w:cstheme="minorHAnsi"/>
          <w:color w:val="0000CC"/>
          <w:szCs w:val="24"/>
        </w:rPr>
        <w:t>Δια Βίου Μάθησης του Πανεπιστημίου Θεσσαλίας έχει αναπτύξει το πρόγραμμα «Γονείς και Μαθησιακές Δυσκολίες: Πώς διαχειριζόμαστε τις Μαθησιακές Δυσκολίες στο σπίτι»</w:t>
      </w:r>
      <w:r w:rsidR="00DB4509" w:rsidRPr="00F85BDB">
        <w:rPr>
          <w:rFonts w:asciiTheme="minorHAnsi" w:hAnsiTheme="minorHAnsi" w:cstheme="minorHAnsi"/>
          <w:color w:val="0000CC"/>
          <w:szCs w:val="24"/>
        </w:rPr>
        <w:t xml:space="preserve">, με Επιστημονική Υπεύθυνη την Δρ. </w:t>
      </w:r>
      <w:proofErr w:type="spellStart"/>
      <w:r w:rsidR="00DB4509" w:rsidRPr="00F85BDB">
        <w:rPr>
          <w:rFonts w:asciiTheme="minorHAnsi" w:hAnsiTheme="minorHAnsi" w:cstheme="minorHAnsi"/>
          <w:color w:val="0000CC"/>
          <w:szCs w:val="24"/>
        </w:rPr>
        <w:t>Τζιβινίκου</w:t>
      </w:r>
      <w:proofErr w:type="spellEnd"/>
      <w:r w:rsidR="00DB4509" w:rsidRPr="00F85BDB">
        <w:rPr>
          <w:rFonts w:asciiTheme="minorHAnsi" w:hAnsiTheme="minorHAnsi" w:cstheme="minorHAnsi"/>
          <w:color w:val="0000CC"/>
          <w:szCs w:val="24"/>
        </w:rPr>
        <w:t xml:space="preserve"> Σωτηρία</w:t>
      </w:r>
      <w:r w:rsidRPr="00F85BDB">
        <w:rPr>
          <w:rFonts w:asciiTheme="minorHAnsi" w:hAnsiTheme="minorHAnsi" w:cstheme="minorHAnsi"/>
          <w:color w:val="0000CC"/>
          <w:szCs w:val="24"/>
        </w:rPr>
        <w:t>. Το πρόγραμμα έ</w:t>
      </w:r>
      <w:r w:rsidR="005E108A" w:rsidRPr="00F85BDB">
        <w:rPr>
          <w:rFonts w:asciiTheme="minorHAnsi" w:hAnsiTheme="minorHAnsi" w:cstheme="minorHAnsi"/>
          <w:color w:val="0000CC"/>
          <w:szCs w:val="24"/>
        </w:rPr>
        <w:t xml:space="preserve">χει σχεδιαστεί  με τρόπο ώστε να είναι προσιτό τόσο σε ό,τι αφορά το περιεχόμενο όσο και όσο αφορά στα οικονομικά, στην μεγάλη και ανομοιογενή ομάδα των γονιών, των οποίων τα παιδιά είναι προσχολικής και σχολικής ηλικίας και εμφανίζουν δυσκολίες ή έχουν διαγνωσμένες μαθησιακές και άλλες δυσκολίες.  </w:t>
      </w:r>
    </w:p>
    <w:p w14:paraId="10D07564" w14:textId="77777777" w:rsidR="005E108A" w:rsidRPr="00F85BDB" w:rsidRDefault="005E108A" w:rsidP="00F85BDB">
      <w:pPr>
        <w:spacing w:before="133" w:line="360" w:lineRule="auto"/>
        <w:rPr>
          <w:rFonts w:asciiTheme="minorHAnsi" w:hAnsiTheme="minorHAnsi" w:cstheme="minorHAnsi"/>
          <w:color w:val="0000CC"/>
          <w:szCs w:val="24"/>
        </w:rPr>
      </w:pPr>
      <w:r w:rsidRPr="00F85BDB">
        <w:rPr>
          <w:rFonts w:asciiTheme="minorHAnsi" w:hAnsiTheme="minorHAnsi" w:cstheme="minorHAnsi"/>
          <w:color w:val="0000CC"/>
          <w:szCs w:val="24"/>
        </w:rPr>
        <w:t>Ο βασικός σκοπός του προγράμματος είναι η ενημέρωση των γονιών για θέματα μαθησιακών δυσκολιών ώστε να διαχειρίζονται αποτελεσματικότερα α) τα μαθησιακά προβλήματα των παιδιών τους στο σπίτι, β) τη σχέση τους με τους εκπαιδευτικούς και το σχολικό πλαίσιο γενικότερα προς όφελος των παιδιών τους.</w:t>
      </w:r>
    </w:p>
    <w:p w14:paraId="28343CCB" w14:textId="77777777" w:rsidR="00344096" w:rsidRPr="00F85BDB" w:rsidRDefault="00344096" w:rsidP="00F85BDB">
      <w:pPr>
        <w:spacing w:before="133" w:line="360" w:lineRule="auto"/>
        <w:rPr>
          <w:rFonts w:asciiTheme="minorHAnsi" w:hAnsiTheme="minorHAnsi" w:cstheme="minorHAnsi"/>
          <w:color w:val="0000CC"/>
          <w:szCs w:val="24"/>
        </w:rPr>
      </w:pPr>
      <w:r w:rsidRPr="00F85BDB">
        <w:rPr>
          <w:rFonts w:asciiTheme="minorHAnsi" w:hAnsiTheme="minorHAnsi" w:cstheme="minorHAnsi"/>
          <w:color w:val="0000CC"/>
          <w:szCs w:val="24"/>
        </w:rPr>
        <w:lastRenderedPageBreak/>
        <w:t>Στο πλαίσιο του προγράμματος διοργανώνονται παράλληλες δράσεις ανοιχτές στο ευρύ κοινό και όλους τους γονείς. Έτσι, το Σάββατο 4 Σεπτεμβρίου στις 6 το απόγευμα θα πραγματοποιηθεί η πρώτη διαδικτυακή συζήτηση με θέμα:  «Γονείς και μάθηση: Πώς ο γονιός μπορεί να συμβάλλει αποτελεσματικά στη μάθηση του παιδιού του» με εκλεκτές ομιλήτριες οι οποίες θα αναδείξουν σφαιρικά τις παραμέτρους που σχετίζονται με το θέμα:</w:t>
      </w:r>
    </w:p>
    <w:p w14:paraId="770D0BD0" w14:textId="77777777" w:rsidR="00344096" w:rsidRPr="00F85BDB" w:rsidRDefault="00344096" w:rsidP="00F85BDB">
      <w:pPr>
        <w:pStyle w:val="a3"/>
        <w:numPr>
          <w:ilvl w:val="0"/>
          <w:numId w:val="4"/>
        </w:numPr>
        <w:spacing w:before="133" w:line="360" w:lineRule="auto"/>
        <w:rPr>
          <w:rFonts w:asciiTheme="minorHAnsi" w:hAnsiTheme="minorHAnsi" w:cstheme="minorHAnsi"/>
          <w:color w:val="0000CC"/>
          <w:szCs w:val="24"/>
        </w:rPr>
      </w:pPr>
      <w:r w:rsidRPr="00F85BDB">
        <w:rPr>
          <w:rFonts w:asciiTheme="minorHAnsi" w:hAnsiTheme="minorHAnsi" w:cstheme="minorHAnsi"/>
          <w:color w:val="0000CC"/>
          <w:szCs w:val="24"/>
        </w:rPr>
        <w:t xml:space="preserve">Δρ. </w:t>
      </w:r>
      <w:proofErr w:type="spellStart"/>
      <w:r w:rsidRPr="00F85BDB">
        <w:rPr>
          <w:rFonts w:asciiTheme="minorHAnsi" w:hAnsiTheme="minorHAnsi" w:cstheme="minorHAnsi"/>
          <w:color w:val="0000CC"/>
          <w:szCs w:val="24"/>
        </w:rPr>
        <w:t>Τζιβινίκου</w:t>
      </w:r>
      <w:proofErr w:type="spellEnd"/>
      <w:r w:rsidRPr="00F85BDB">
        <w:rPr>
          <w:rFonts w:asciiTheme="minorHAnsi" w:hAnsiTheme="minorHAnsi" w:cstheme="minorHAnsi"/>
          <w:color w:val="0000CC"/>
          <w:szCs w:val="24"/>
        </w:rPr>
        <w:t xml:space="preserve"> Σωτηρία, Επίκουρη Καθηγήτρια στο Παιδαγωγικό Τμήμα Ειδικής Αγωγής Πανεπιστημίου Θεσσαλίας, με θέμα "Οι γονείς αντιμέτωποι με τις προκλήσεις μάθησης των παιδιών τους- Προτάσεις και εφαρμογές"</w:t>
      </w:r>
    </w:p>
    <w:p w14:paraId="4A8B231F" w14:textId="77777777" w:rsidR="00344096" w:rsidRPr="00F85BDB" w:rsidRDefault="00344096" w:rsidP="00F85BDB">
      <w:pPr>
        <w:pStyle w:val="a3"/>
        <w:numPr>
          <w:ilvl w:val="0"/>
          <w:numId w:val="4"/>
        </w:numPr>
        <w:spacing w:before="133" w:line="360" w:lineRule="auto"/>
        <w:rPr>
          <w:rFonts w:asciiTheme="minorHAnsi" w:hAnsiTheme="minorHAnsi" w:cstheme="minorHAnsi"/>
          <w:color w:val="0000CC"/>
          <w:szCs w:val="24"/>
        </w:rPr>
      </w:pPr>
      <w:r w:rsidRPr="00F85BDB">
        <w:rPr>
          <w:rFonts w:asciiTheme="minorHAnsi" w:hAnsiTheme="minorHAnsi" w:cstheme="minorHAnsi"/>
          <w:color w:val="0000CC"/>
          <w:szCs w:val="24"/>
        </w:rPr>
        <w:t xml:space="preserve">Δρ. </w:t>
      </w:r>
      <w:proofErr w:type="spellStart"/>
      <w:r w:rsidRPr="00F85BDB">
        <w:rPr>
          <w:rFonts w:asciiTheme="minorHAnsi" w:hAnsiTheme="minorHAnsi" w:cstheme="minorHAnsi"/>
          <w:color w:val="0000CC"/>
          <w:szCs w:val="24"/>
        </w:rPr>
        <w:t>Ρούση</w:t>
      </w:r>
      <w:proofErr w:type="spellEnd"/>
      <w:r w:rsidRPr="00F85BDB">
        <w:rPr>
          <w:rFonts w:asciiTheme="minorHAnsi" w:hAnsiTheme="minorHAnsi" w:cstheme="minorHAnsi"/>
          <w:color w:val="0000CC"/>
          <w:szCs w:val="24"/>
        </w:rPr>
        <w:t xml:space="preserve"> Χριστίνα, Επίκουρη Καθηγήτρια στο Παιδαγωγικό Τμήμα Ειδικής Αγωγής Πανεπιστημίου Θεσσαλίας, με θέμα "Η σχέση γονιού-παιδιού και η διαχείριση των δυσκολιών"</w:t>
      </w:r>
    </w:p>
    <w:p w14:paraId="56CF4024" w14:textId="77777777" w:rsidR="00344096" w:rsidRPr="00F85BDB" w:rsidRDefault="00344096" w:rsidP="00F85BDB">
      <w:pPr>
        <w:pStyle w:val="a3"/>
        <w:numPr>
          <w:ilvl w:val="0"/>
          <w:numId w:val="4"/>
        </w:numPr>
        <w:spacing w:before="133" w:line="360" w:lineRule="auto"/>
        <w:rPr>
          <w:rFonts w:asciiTheme="minorHAnsi" w:hAnsiTheme="minorHAnsi" w:cstheme="minorHAnsi"/>
          <w:color w:val="0000CC"/>
          <w:szCs w:val="24"/>
        </w:rPr>
      </w:pPr>
      <w:r w:rsidRPr="00F85BDB">
        <w:rPr>
          <w:rFonts w:asciiTheme="minorHAnsi" w:hAnsiTheme="minorHAnsi" w:cstheme="minorHAnsi"/>
          <w:color w:val="0000CC"/>
          <w:szCs w:val="24"/>
        </w:rPr>
        <w:t>Δρ. Κρόκου Ζωή, Συντονίστρια Εκπαιδευτικού Έργου στο 3ο ΠΕΚΕΣ Αττικής, με θέμα "Η σχέση γονιού-εκπαιδευτικού και η επίδρασή της στο παιδί/μαθητή"</w:t>
      </w:r>
    </w:p>
    <w:p w14:paraId="67DC83C9" w14:textId="77777777" w:rsidR="00DB4509" w:rsidRPr="00F85BDB" w:rsidRDefault="00DB4509" w:rsidP="00F85BDB">
      <w:pPr>
        <w:pStyle w:val="a3"/>
        <w:numPr>
          <w:ilvl w:val="0"/>
          <w:numId w:val="4"/>
        </w:numPr>
        <w:spacing w:before="133" w:line="360" w:lineRule="auto"/>
        <w:rPr>
          <w:rFonts w:asciiTheme="minorHAnsi" w:hAnsiTheme="minorHAnsi" w:cstheme="minorHAnsi"/>
          <w:color w:val="0000CC"/>
          <w:szCs w:val="24"/>
        </w:rPr>
      </w:pPr>
      <w:proofErr w:type="spellStart"/>
      <w:r w:rsidRPr="00F85BDB">
        <w:rPr>
          <w:rFonts w:asciiTheme="minorHAnsi" w:hAnsiTheme="minorHAnsi" w:cstheme="minorHAnsi"/>
          <w:color w:val="0000CC"/>
          <w:szCs w:val="24"/>
        </w:rPr>
        <w:t>Μπάρου</w:t>
      </w:r>
      <w:proofErr w:type="spellEnd"/>
      <w:r w:rsidRPr="00F85BDB">
        <w:rPr>
          <w:rFonts w:asciiTheme="minorHAnsi" w:hAnsiTheme="minorHAnsi" w:cstheme="minorHAnsi"/>
          <w:color w:val="0000CC"/>
          <w:szCs w:val="24"/>
        </w:rPr>
        <w:t xml:space="preserve"> Γεωργία, Πρόεδρος της Πανελλήνιας Ομοσπονδίας Συλλόγων Γονέων Παιδιών με Δυσλεξία και Μαθησιακές Δυσκολίες, με θέμα "Εμπειρίες γονιών με τη ματιά του γονιού – η οικογένεια μόνη με τα προβλήματά της αναζητά «συμμάχους»"</w:t>
      </w:r>
    </w:p>
    <w:p w14:paraId="11B8A6A4" w14:textId="77777777" w:rsidR="00915209" w:rsidRDefault="00915209" w:rsidP="00915209">
      <w:pPr>
        <w:spacing w:before="133"/>
        <w:jc w:val="right"/>
        <w:rPr>
          <w:rFonts w:asciiTheme="minorHAnsi" w:hAnsiTheme="minorHAnsi" w:cstheme="minorHAnsi"/>
          <w:szCs w:val="24"/>
        </w:rPr>
      </w:pPr>
    </w:p>
    <w:p w14:paraId="73DD9547" w14:textId="77777777" w:rsidR="00DB4509" w:rsidRPr="00915209" w:rsidRDefault="00DB4509" w:rsidP="00915209">
      <w:pPr>
        <w:spacing w:before="133"/>
        <w:jc w:val="center"/>
        <w:rPr>
          <w:rFonts w:asciiTheme="minorHAnsi" w:hAnsiTheme="minorHAnsi" w:cstheme="minorHAnsi"/>
          <w:b/>
          <w:szCs w:val="24"/>
        </w:rPr>
      </w:pPr>
      <w:r w:rsidRPr="00915209">
        <w:rPr>
          <w:rFonts w:asciiTheme="minorHAnsi" w:hAnsiTheme="minorHAnsi" w:cstheme="minorHAnsi"/>
          <w:b/>
          <w:szCs w:val="24"/>
        </w:rPr>
        <w:t>Η επιστημονική Υπεύθυνη του προγράμματος</w:t>
      </w:r>
    </w:p>
    <w:p w14:paraId="16B4AB5F" w14:textId="77777777" w:rsidR="00DB4509" w:rsidRPr="00915209" w:rsidRDefault="00DB4509" w:rsidP="00915209">
      <w:pPr>
        <w:spacing w:before="133"/>
        <w:jc w:val="center"/>
        <w:rPr>
          <w:rFonts w:asciiTheme="minorHAnsi" w:hAnsiTheme="minorHAnsi" w:cstheme="minorHAnsi"/>
          <w:b/>
          <w:szCs w:val="24"/>
        </w:rPr>
      </w:pPr>
      <w:r w:rsidRPr="00915209">
        <w:rPr>
          <w:rFonts w:asciiTheme="minorHAnsi" w:hAnsiTheme="minorHAnsi" w:cstheme="minorHAnsi"/>
          <w:b/>
          <w:szCs w:val="24"/>
        </w:rPr>
        <w:t xml:space="preserve">Δρ. Σωτηρία </w:t>
      </w:r>
      <w:proofErr w:type="spellStart"/>
      <w:r w:rsidRPr="00915209">
        <w:rPr>
          <w:rFonts w:asciiTheme="minorHAnsi" w:hAnsiTheme="minorHAnsi" w:cstheme="minorHAnsi"/>
          <w:b/>
          <w:szCs w:val="24"/>
        </w:rPr>
        <w:t>Τζιβινίκου</w:t>
      </w:r>
      <w:proofErr w:type="spellEnd"/>
    </w:p>
    <w:p w14:paraId="2C1F289D" w14:textId="77777777" w:rsidR="00DB4509" w:rsidRDefault="00DB4509" w:rsidP="00915209">
      <w:pPr>
        <w:spacing w:before="133"/>
        <w:jc w:val="center"/>
        <w:rPr>
          <w:rFonts w:asciiTheme="minorHAnsi" w:hAnsiTheme="minorHAnsi" w:cstheme="minorHAnsi"/>
          <w:b/>
          <w:szCs w:val="24"/>
        </w:rPr>
      </w:pPr>
      <w:r w:rsidRPr="00915209">
        <w:rPr>
          <w:rFonts w:asciiTheme="minorHAnsi" w:hAnsiTheme="minorHAnsi" w:cstheme="minorHAnsi"/>
          <w:b/>
          <w:szCs w:val="24"/>
        </w:rPr>
        <w:t xml:space="preserve">Επικοινωνία: </w:t>
      </w:r>
      <w:hyperlink r:id="rId10" w:history="1">
        <w:r w:rsidR="00915209" w:rsidRPr="00915209">
          <w:rPr>
            <w:rStyle w:val="-"/>
            <w:rFonts w:asciiTheme="minorHAnsi" w:hAnsiTheme="minorHAnsi" w:cstheme="minorHAnsi"/>
            <w:b/>
            <w:szCs w:val="24"/>
            <w:lang w:val="en-GB"/>
          </w:rPr>
          <w:t>sotitzivi</w:t>
        </w:r>
        <w:r w:rsidR="00915209" w:rsidRPr="00915209">
          <w:rPr>
            <w:rStyle w:val="-"/>
            <w:rFonts w:asciiTheme="minorHAnsi" w:hAnsiTheme="minorHAnsi" w:cstheme="minorHAnsi"/>
            <w:b/>
            <w:szCs w:val="24"/>
          </w:rPr>
          <w:t>@</w:t>
        </w:r>
        <w:r w:rsidR="00915209" w:rsidRPr="00915209">
          <w:rPr>
            <w:rStyle w:val="-"/>
            <w:rFonts w:asciiTheme="minorHAnsi" w:hAnsiTheme="minorHAnsi" w:cstheme="minorHAnsi"/>
            <w:b/>
            <w:szCs w:val="24"/>
            <w:lang w:val="en-GB"/>
          </w:rPr>
          <w:t>uth</w:t>
        </w:r>
        <w:r w:rsidR="00915209" w:rsidRPr="00745D90">
          <w:rPr>
            <w:rStyle w:val="-"/>
            <w:rFonts w:asciiTheme="minorHAnsi" w:hAnsiTheme="minorHAnsi" w:cstheme="minorHAnsi"/>
            <w:b/>
            <w:szCs w:val="24"/>
          </w:rPr>
          <w:t>.</w:t>
        </w:r>
        <w:r w:rsidR="00915209" w:rsidRPr="00915209">
          <w:rPr>
            <w:rStyle w:val="-"/>
            <w:rFonts w:asciiTheme="minorHAnsi" w:hAnsiTheme="minorHAnsi" w:cstheme="minorHAnsi"/>
            <w:b/>
            <w:szCs w:val="24"/>
            <w:lang w:val="en-GB"/>
          </w:rPr>
          <w:t>gr</w:t>
        </w:r>
      </w:hyperlink>
      <w:r w:rsidR="00915209" w:rsidRPr="00745D90">
        <w:rPr>
          <w:rFonts w:asciiTheme="minorHAnsi" w:hAnsiTheme="minorHAnsi" w:cstheme="minorHAnsi"/>
          <w:b/>
          <w:szCs w:val="24"/>
        </w:rPr>
        <w:t xml:space="preserve"> </w:t>
      </w:r>
      <w:r w:rsidR="00915209" w:rsidRPr="00915209">
        <w:rPr>
          <w:rFonts w:asciiTheme="minorHAnsi" w:hAnsiTheme="minorHAnsi" w:cstheme="minorHAnsi"/>
          <w:b/>
          <w:szCs w:val="24"/>
        </w:rPr>
        <w:t>/ 6977296920</w:t>
      </w:r>
    </w:p>
    <w:p w14:paraId="4265E55A" w14:textId="77777777" w:rsidR="00915209" w:rsidRDefault="00915209" w:rsidP="00915209">
      <w:pPr>
        <w:spacing w:before="133"/>
        <w:jc w:val="center"/>
        <w:rPr>
          <w:rFonts w:asciiTheme="minorHAnsi" w:hAnsiTheme="minorHAnsi" w:cstheme="minorHAnsi"/>
          <w:b/>
          <w:szCs w:val="24"/>
        </w:rPr>
      </w:pPr>
      <w:r>
        <w:rPr>
          <w:rFonts w:asciiTheme="minorHAnsi" w:hAnsiTheme="minorHAnsi" w:cstheme="minorHAnsi"/>
          <w:b/>
          <w:szCs w:val="24"/>
        </w:rPr>
        <w:t xml:space="preserve">ΚΕΔΙΒΙΜ ΠΘ </w:t>
      </w:r>
      <w:hyperlink r:id="rId11" w:history="1">
        <w:r w:rsidRPr="003B0B8E">
          <w:rPr>
            <w:rStyle w:val="-"/>
            <w:rFonts w:asciiTheme="minorHAnsi" w:hAnsiTheme="minorHAnsi" w:cstheme="minorHAnsi"/>
            <w:b/>
            <w:szCs w:val="24"/>
          </w:rPr>
          <w:t>https://learning.uth.gr/parents_and_learning_difficulties/</w:t>
        </w:r>
      </w:hyperlink>
    </w:p>
    <w:p w14:paraId="5A1C9120" w14:textId="77777777" w:rsidR="00915209" w:rsidRPr="00915209" w:rsidRDefault="00915209" w:rsidP="00915209">
      <w:pPr>
        <w:spacing w:before="133"/>
        <w:jc w:val="center"/>
        <w:rPr>
          <w:rFonts w:asciiTheme="minorHAnsi" w:hAnsiTheme="minorHAnsi" w:cstheme="minorHAnsi"/>
          <w:b/>
          <w:szCs w:val="24"/>
          <w:lang w:val="en-GB"/>
        </w:rPr>
      </w:pPr>
      <w:r>
        <w:rPr>
          <w:rFonts w:asciiTheme="minorHAnsi" w:hAnsiTheme="minorHAnsi" w:cstheme="minorHAnsi"/>
          <w:b/>
          <w:szCs w:val="24"/>
          <w:lang w:val="en-GB"/>
        </w:rPr>
        <w:t xml:space="preserve">Parents Academy </w:t>
      </w:r>
      <w:hyperlink r:id="rId12" w:history="1">
        <w:r w:rsidRPr="003B0B8E">
          <w:rPr>
            <w:rStyle w:val="-"/>
            <w:rFonts w:asciiTheme="minorHAnsi" w:hAnsiTheme="minorHAnsi" w:cstheme="minorHAnsi"/>
            <w:b/>
            <w:szCs w:val="24"/>
            <w:lang w:val="en-GB"/>
          </w:rPr>
          <w:t>https://parentsacademy.co/</w:t>
        </w:r>
      </w:hyperlink>
    </w:p>
    <w:p w14:paraId="14F853E4" w14:textId="77777777" w:rsidR="00915209" w:rsidRPr="00745D90" w:rsidRDefault="00915209" w:rsidP="00DB4509">
      <w:pPr>
        <w:spacing w:before="133"/>
        <w:rPr>
          <w:rFonts w:asciiTheme="minorHAnsi" w:hAnsiTheme="minorHAnsi" w:cstheme="minorHAnsi"/>
          <w:szCs w:val="24"/>
          <w:lang w:val="en-US"/>
        </w:rPr>
      </w:pPr>
      <w:bookmarkStart w:id="0" w:name="_GoBack"/>
      <w:bookmarkEnd w:id="0"/>
    </w:p>
    <w:sectPr w:rsidR="00915209" w:rsidRPr="00745D90" w:rsidSect="009152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Bold">
    <w:altName w:val="Times New Roman"/>
    <w:panose1 w:val="00000000000000000000"/>
    <w:charset w:val="00"/>
    <w:family w:val="roman"/>
    <w:notTrueType/>
    <w:pitch w:val="default"/>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B7EE4"/>
    <w:multiLevelType w:val="hybridMultilevel"/>
    <w:tmpl w:val="9542811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379A5625"/>
    <w:multiLevelType w:val="hybridMultilevel"/>
    <w:tmpl w:val="F3D6FF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8564AD9"/>
    <w:multiLevelType w:val="hybridMultilevel"/>
    <w:tmpl w:val="3C68F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FB81B79"/>
    <w:multiLevelType w:val="hybridMultilevel"/>
    <w:tmpl w:val="353A3B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G0sDAwtjSyNDWxtLRU0lEKTi0uzszPAykwrAUA/x6BsSwAAAA="/>
  </w:docVars>
  <w:rsids>
    <w:rsidRoot w:val="005E108A"/>
    <w:rsid w:val="00046D4E"/>
    <w:rsid w:val="001341CD"/>
    <w:rsid w:val="001A132F"/>
    <w:rsid w:val="002578C3"/>
    <w:rsid w:val="002C6AD2"/>
    <w:rsid w:val="002D4AC4"/>
    <w:rsid w:val="003438A5"/>
    <w:rsid w:val="00344096"/>
    <w:rsid w:val="00472BE6"/>
    <w:rsid w:val="00480B3E"/>
    <w:rsid w:val="00492567"/>
    <w:rsid w:val="004E258A"/>
    <w:rsid w:val="005E108A"/>
    <w:rsid w:val="006D246C"/>
    <w:rsid w:val="006D423B"/>
    <w:rsid w:val="00745D90"/>
    <w:rsid w:val="00754F00"/>
    <w:rsid w:val="00884609"/>
    <w:rsid w:val="00915209"/>
    <w:rsid w:val="00917917"/>
    <w:rsid w:val="009D5ED6"/>
    <w:rsid w:val="00A35DCB"/>
    <w:rsid w:val="00AE6899"/>
    <w:rsid w:val="00D16DE5"/>
    <w:rsid w:val="00D16DF7"/>
    <w:rsid w:val="00DB4509"/>
    <w:rsid w:val="00DC04DC"/>
    <w:rsid w:val="00F85B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033B"/>
  <w15:chartTrackingRefBased/>
  <w15:docId w15:val="{E8B11010-AD6F-4C1B-93DF-59E69882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23B"/>
    <w:pPr>
      <w:spacing w:after="120" w:line="240" w:lineRule="auto"/>
      <w:ind w:firstLine="720"/>
      <w:jc w:val="both"/>
    </w:pPr>
    <w:rPr>
      <w:rFonts w:ascii="Times New Roman" w:hAnsi="Times New Roman"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D4E"/>
    <w:pPr>
      <w:ind w:left="720"/>
      <w:contextualSpacing/>
    </w:pPr>
  </w:style>
  <w:style w:type="character" w:customStyle="1" w:styleId="fontstyle01">
    <w:name w:val="fontstyle01"/>
    <w:basedOn w:val="a0"/>
    <w:rsid w:val="00884609"/>
    <w:rPr>
      <w:rFonts w:ascii="Calibri-Bold" w:hAnsi="Calibri-Bold" w:hint="default"/>
      <w:b/>
      <w:bCs/>
      <w:i w:val="0"/>
      <w:iCs w:val="0"/>
      <w:color w:val="1665B0"/>
      <w:sz w:val="38"/>
      <w:szCs w:val="38"/>
    </w:rPr>
  </w:style>
  <w:style w:type="character" w:customStyle="1" w:styleId="fontstyle21">
    <w:name w:val="fontstyle21"/>
    <w:basedOn w:val="a0"/>
    <w:rsid w:val="00884609"/>
    <w:rPr>
      <w:rFonts w:ascii="Calibri" w:hAnsi="Calibri" w:cs="Calibri" w:hint="default"/>
      <w:b w:val="0"/>
      <w:bCs w:val="0"/>
      <w:i w:val="0"/>
      <w:iCs w:val="0"/>
      <w:color w:val="242021"/>
      <w:sz w:val="22"/>
      <w:szCs w:val="22"/>
    </w:rPr>
  </w:style>
  <w:style w:type="character" w:styleId="-">
    <w:name w:val="Hyperlink"/>
    <w:basedOn w:val="a0"/>
    <w:uiPriority w:val="99"/>
    <w:unhideWhenUsed/>
    <w:rsid w:val="00344096"/>
    <w:rPr>
      <w:color w:val="0563C1" w:themeColor="hyperlink"/>
      <w:u w:val="single"/>
    </w:rPr>
  </w:style>
  <w:style w:type="character" w:styleId="-0">
    <w:name w:val="FollowedHyperlink"/>
    <w:basedOn w:val="a0"/>
    <w:uiPriority w:val="99"/>
    <w:semiHidden/>
    <w:unhideWhenUsed/>
    <w:rsid w:val="00745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academy.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arning.uth.gr/parents_and_learning_difficulties/" TargetMode="External"/><Relationship Id="rId12" Type="http://schemas.openxmlformats.org/officeDocument/2006/relationships/hyperlink" Target="https://parentsacademy.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arning.uth.gr/parents_and_learning_difficulties/" TargetMode="External"/><Relationship Id="rId5" Type="http://schemas.openxmlformats.org/officeDocument/2006/relationships/webSettings" Target="webSettings.xml"/><Relationship Id="rId10" Type="http://schemas.openxmlformats.org/officeDocument/2006/relationships/hyperlink" Target="mailto:sotitzivi@uth.gr" TargetMode="External"/><Relationship Id="rId4" Type="http://schemas.openxmlformats.org/officeDocument/2006/relationships/settings" Target="settings.xml"/><Relationship Id="rId9" Type="http://schemas.openxmlformats.org/officeDocument/2006/relationships/hyperlink" Target="https://www.facebook.com/events/920389691885044/?ref=newsfeed&amp;fbclid=IwAR0HlCrqBrpPoT2qZl_b8Tsy5n5AVXWagZwYhZoA7GTrTuMjDYZ3NREnK88"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E9DFC-7245-4A1F-88B5-FA9078D7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2770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Sotiria Tzivinikou</dc:creator>
  <cp:keywords/>
  <dc:description/>
  <cp:lastModifiedBy>GATOU OURANIA</cp:lastModifiedBy>
  <cp:revision>3</cp:revision>
  <cp:lastPrinted>2021-09-01T17:32:00Z</cp:lastPrinted>
  <dcterms:created xsi:type="dcterms:W3CDTF">2021-09-03T08:49:00Z</dcterms:created>
  <dcterms:modified xsi:type="dcterms:W3CDTF">2021-09-03T08:51:00Z</dcterms:modified>
</cp:coreProperties>
</file>