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C5" w:rsidRDefault="009962C5" w:rsidP="00FC4AE9">
      <w:pPr>
        <w:spacing w:after="120"/>
        <w:jc w:val="center"/>
        <w:rPr>
          <w:rFonts w:eastAsia="Times New Roman" w:cstheme="minorHAnsi"/>
          <w:b/>
          <w:color w:val="000000"/>
          <w:shd w:val="clear" w:color="auto" w:fill="FFFFFF"/>
          <w:lang w:eastAsia="el-GR"/>
        </w:rPr>
      </w:pPr>
      <w:r>
        <w:rPr>
          <w:rFonts w:eastAsia="Times New Roman" w:cstheme="minorHAnsi"/>
          <w:b/>
          <w:noProof/>
          <w:color w:val="000000"/>
          <w:shd w:val="clear" w:color="auto" w:fill="FFFFFF"/>
          <w:lang w:eastAsia="el-GR"/>
        </w:rPr>
        <w:drawing>
          <wp:inline distT="0" distB="0" distL="0" distR="0">
            <wp:extent cx="1971675" cy="1327141"/>
            <wp:effectExtent l="0" t="0" r="0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Thessaly logo text gree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611" cy="133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2C5" w:rsidRDefault="009962C5" w:rsidP="00FC4AE9">
      <w:pPr>
        <w:spacing w:after="120"/>
        <w:jc w:val="center"/>
        <w:rPr>
          <w:rFonts w:eastAsia="Times New Roman" w:cstheme="minorHAnsi"/>
          <w:b/>
          <w:color w:val="000000"/>
          <w:shd w:val="clear" w:color="auto" w:fill="FFFFFF"/>
          <w:lang w:eastAsia="el-GR"/>
        </w:rPr>
      </w:pPr>
    </w:p>
    <w:p w:rsidR="00B8614A" w:rsidRDefault="000E06D6" w:rsidP="00FC4AE9">
      <w:pPr>
        <w:spacing w:after="120"/>
        <w:jc w:val="center"/>
        <w:rPr>
          <w:rFonts w:eastAsia="Times New Roman" w:cstheme="minorHAnsi"/>
          <w:b/>
          <w:color w:val="000000"/>
          <w:shd w:val="clear" w:color="auto" w:fill="FFFFFF"/>
          <w:lang w:eastAsia="el-GR"/>
        </w:rPr>
      </w:pPr>
      <w:r w:rsidRPr="006C3AF8">
        <w:rPr>
          <w:rFonts w:eastAsia="Times New Roman" w:cstheme="minorHAnsi"/>
          <w:b/>
          <w:color w:val="000000"/>
          <w:shd w:val="clear" w:color="auto" w:fill="FFFFFF"/>
          <w:lang w:eastAsia="el-GR"/>
        </w:rPr>
        <w:t>Δελτίο Τύπου</w:t>
      </w:r>
    </w:p>
    <w:p w:rsidR="009962C5" w:rsidRDefault="009962C5" w:rsidP="00FC4AE9">
      <w:pPr>
        <w:spacing w:after="120"/>
        <w:jc w:val="center"/>
        <w:rPr>
          <w:rFonts w:eastAsia="Times New Roman" w:cstheme="minorHAnsi"/>
          <w:b/>
          <w:color w:val="000000"/>
          <w:shd w:val="clear" w:color="auto" w:fill="FFFFFF"/>
          <w:lang w:eastAsia="el-GR"/>
        </w:rPr>
      </w:pPr>
    </w:p>
    <w:p w:rsidR="009962C5" w:rsidRDefault="009962C5" w:rsidP="009962C5">
      <w:pPr>
        <w:spacing w:after="120"/>
        <w:jc w:val="center"/>
        <w:rPr>
          <w:rFonts w:eastAsia="Times New Roman" w:cstheme="minorHAnsi"/>
          <w:b/>
          <w:color w:val="000000"/>
          <w:shd w:val="clear" w:color="auto" w:fill="FFFFFF"/>
          <w:lang w:val="en-US" w:eastAsia="el-GR"/>
        </w:rPr>
      </w:pPr>
      <w:r>
        <w:rPr>
          <w:rFonts w:eastAsia="Times New Roman" w:cstheme="minorHAnsi"/>
          <w:b/>
          <w:color w:val="000000"/>
          <w:shd w:val="clear" w:color="auto" w:fill="FFFFFF"/>
          <w:lang w:val="en-US" w:eastAsia="el-GR"/>
        </w:rPr>
        <w:t>“</w:t>
      </w:r>
      <w:r w:rsidRPr="006C3AF8">
        <w:rPr>
          <w:rFonts w:eastAsia="Times New Roman" w:cstheme="minorHAnsi"/>
          <w:b/>
          <w:color w:val="000000"/>
          <w:shd w:val="clear" w:color="auto" w:fill="FFFFFF"/>
          <w:lang w:eastAsia="el-GR"/>
        </w:rPr>
        <w:t>Ανασκαφή Κύθνου 2021</w:t>
      </w:r>
      <w:r>
        <w:rPr>
          <w:rFonts w:eastAsia="Times New Roman" w:cstheme="minorHAnsi"/>
          <w:b/>
          <w:color w:val="000000"/>
          <w:shd w:val="clear" w:color="auto" w:fill="FFFFFF"/>
          <w:lang w:val="en-US" w:eastAsia="el-GR"/>
        </w:rPr>
        <w:t>”</w:t>
      </w:r>
    </w:p>
    <w:p w:rsidR="009962C5" w:rsidRPr="009962C5" w:rsidRDefault="009962C5" w:rsidP="009962C5">
      <w:pPr>
        <w:spacing w:after="120"/>
        <w:jc w:val="center"/>
        <w:rPr>
          <w:rFonts w:eastAsia="Times New Roman" w:cstheme="minorHAnsi"/>
          <w:b/>
          <w:color w:val="000000"/>
          <w:shd w:val="clear" w:color="auto" w:fill="FFFFFF"/>
          <w:lang w:val="en-US" w:eastAsia="el-GR"/>
        </w:rPr>
      </w:pPr>
      <w:bookmarkStart w:id="0" w:name="_GoBack"/>
      <w:bookmarkEnd w:id="0"/>
    </w:p>
    <w:p w:rsidR="006C3AF8" w:rsidRPr="007C28AA" w:rsidRDefault="00060AE2" w:rsidP="009962C5">
      <w:pPr>
        <w:spacing w:after="120"/>
        <w:jc w:val="both"/>
        <w:rPr>
          <w:rFonts w:cstheme="minorHAnsi"/>
        </w:rPr>
      </w:pPr>
      <w:r w:rsidRPr="00060AE2">
        <w:rPr>
          <w:rFonts w:cstheme="minorHAnsi"/>
        </w:rPr>
        <w:t xml:space="preserve">Η συνεργατική ανασκαφική έρευνα του Τομέα Αρχαιολογίας του Τμήματος Ιστορίας, Αρχαιολογίας και Κοινωνικής Ανθρωπολογίας του Πανεπιστημίου Θεσσαλίας και της Εφορείας Αρχαιοτήτων Κυκλάδων του Υπουργείου Πολιτισμού και Αθλητισμού στο </w:t>
      </w:r>
      <w:proofErr w:type="spellStart"/>
      <w:r w:rsidRPr="00060AE2">
        <w:rPr>
          <w:rFonts w:cstheme="minorHAnsi"/>
        </w:rPr>
        <w:t>Βρυόκαστρο</w:t>
      </w:r>
      <w:proofErr w:type="spellEnd"/>
      <w:r w:rsidRPr="00060AE2">
        <w:rPr>
          <w:rFonts w:cstheme="minorHAnsi"/>
        </w:rPr>
        <w:t xml:space="preserve"> της Κύθνου οδήγησε </w:t>
      </w:r>
      <w:r w:rsidR="007055B9">
        <w:rPr>
          <w:rFonts w:cstheme="minorHAnsi"/>
        </w:rPr>
        <w:t xml:space="preserve">και φέτος το καλοκαίρι </w:t>
      </w:r>
      <w:r w:rsidRPr="00060AE2">
        <w:rPr>
          <w:rFonts w:cstheme="minorHAnsi"/>
        </w:rPr>
        <w:t xml:space="preserve">σε </w:t>
      </w:r>
      <w:r w:rsidR="000E06D6">
        <w:rPr>
          <w:rFonts w:cstheme="minorHAnsi"/>
        </w:rPr>
        <w:t xml:space="preserve">εξαιρετικά </w:t>
      </w:r>
      <w:r w:rsidRPr="00060AE2">
        <w:rPr>
          <w:rFonts w:cstheme="minorHAnsi"/>
        </w:rPr>
        <w:t>σημαντικά αποτελέσματα</w:t>
      </w:r>
      <w:r w:rsidR="007055B9">
        <w:rPr>
          <w:rFonts w:cstheme="minorHAnsi"/>
        </w:rPr>
        <w:t xml:space="preserve"> (υπενθυμίζεται ότι η πανεπιστημιακή ανασκαφή άρχισε το 2002)</w:t>
      </w:r>
      <w:r w:rsidRPr="00060AE2">
        <w:rPr>
          <w:rFonts w:cstheme="minorHAnsi"/>
        </w:rPr>
        <w:t xml:space="preserve">. Η </w:t>
      </w:r>
      <w:r w:rsidR="00016205">
        <w:rPr>
          <w:rFonts w:cstheme="minorHAnsi"/>
        </w:rPr>
        <w:t xml:space="preserve">πρώτη περίοδος του νέου πενταετούς ανασκαφικού προγράμματος </w:t>
      </w:r>
      <w:r w:rsidR="000E06D6">
        <w:rPr>
          <w:rFonts w:cstheme="minorHAnsi"/>
        </w:rPr>
        <w:t xml:space="preserve">(2021-25) </w:t>
      </w:r>
      <w:r w:rsidRPr="00060AE2">
        <w:rPr>
          <w:rFonts w:cstheme="minorHAnsi"/>
        </w:rPr>
        <w:t>διήρκεσε έξι εβδομάδες,</w:t>
      </w:r>
      <w:r w:rsidR="00666167">
        <w:rPr>
          <w:rFonts w:cstheme="minorHAnsi"/>
        </w:rPr>
        <w:t xml:space="preserve"> από 2 Ιουνίου έως 7 Αυγούστου. </w:t>
      </w:r>
      <w:r w:rsidR="00016161">
        <w:rPr>
          <w:rFonts w:cstheme="minorHAnsi"/>
        </w:rPr>
        <w:t>Η</w:t>
      </w:r>
      <w:r w:rsidR="00666167">
        <w:rPr>
          <w:rFonts w:cstheme="minorHAnsi"/>
        </w:rPr>
        <w:t xml:space="preserve"> θέση </w:t>
      </w:r>
      <w:r w:rsidRPr="00060AE2">
        <w:rPr>
          <w:rFonts w:cstheme="minorHAnsi"/>
        </w:rPr>
        <w:t>ταυτίζεται με την αρχαία πόλη της Κύθνου</w:t>
      </w:r>
      <w:r w:rsidR="00666167">
        <w:rPr>
          <w:rFonts w:cstheme="minorHAnsi"/>
        </w:rPr>
        <w:t xml:space="preserve"> που</w:t>
      </w:r>
      <w:r w:rsidRPr="00060AE2">
        <w:rPr>
          <w:rFonts w:cstheme="minorHAnsi"/>
        </w:rPr>
        <w:t xml:space="preserve"> κατοικήθηκε </w:t>
      </w:r>
      <w:r w:rsidR="00ED73B8">
        <w:rPr>
          <w:rFonts w:cstheme="minorHAnsi"/>
        </w:rPr>
        <w:t>αρχικά κατά την Πρωτοκυ</w:t>
      </w:r>
      <w:r w:rsidR="000304A7">
        <w:rPr>
          <w:rFonts w:cstheme="minorHAnsi"/>
        </w:rPr>
        <w:t>κλαδική περίοδο (3</w:t>
      </w:r>
      <w:r w:rsidR="000304A7" w:rsidRPr="000304A7">
        <w:rPr>
          <w:rFonts w:cstheme="minorHAnsi"/>
          <w:vertAlign w:val="superscript"/>
        </w:rPr>
        <w:t>η</w:t>
      </w:r>
      <w:r w:rsidR="000304A7">
        <w:rPr>
          <w:rFonts w:cstheme="minorHAnsi"/>
        </w:rPr>
        <w:t xml:space="preserve"> χιλιετία) και στη συνέχεια ξανά </w:t>
      </w:r>
      <w:r w:rsidRPr="00060AE2">
        <w:rPr>
          <w:rFonts w:cstheme="minorHAnsi"/>
        </w:rPr>
        <w:t>αδιάκοπα από τον 12</w:t>
      </w:r>
      <w:r w:rsidRPr="00060AE2">
        <w:rPr>
          <w:rFonts w:cstheme="minorHAnsi"/>
          <w:vertAlign w:val="superscript"/>
        </w:rPr>
        <w:t>ο</w:t>
      </w:r>
      <w:r w:rsidRPr="00060AE2">
        <w:rPr>
          <w:rFonts w:cstheme="minorHAnsi"/>
        </w:rPr>
        <w:t xml:space="preserve"> αιώνα π.Χ. έως τον 7</w:t>
      </w:r>
      <w:r w:rsidRPr="00060AE2">
        <w:rPr>
          <w:rFonts w:cstheme="minorHAnsi"/>
          <w:vertAlign w:val="superscript"/>
        </w:rPr>
        <w:t>ο</w:t>
      </w:r>
      <w:r w:rsidRPr="00060AE2">
        <w:rPr>
          <w:rFonts w:cstheme="minorHAnsi"/>
        </w:rPr>
        <w:t xml:space="preserve"> αιώνα μ.Χ. (</w:t>
      </w:r>
      <w:proofErr w:type="spellStart"/>
      <w:r w:rsidRPr="00060AE2">
        <w:rPr>
          <w:rFonts w:cstheme="minorHAnsi"/>
          <w:b/>
        </w:rPr>
        <w:t>εικ</w:t>
      </w:r>
      <w:proofErr w:type="spellEnd"/>
      <w:r w:rsidRPr="00060AE2">
        <w:rPr>
          <w:rFonts w:cstheme="minorHAnsi"/>
          <w:b/>
        </w:rPr>
        <w:t>. 1)</w:t>
      </w:r>
      <w:r w:rsidR="00016161">
        <w:rPr>
          <w:rFonts w:cstheme="minorHAnsi"/>
          <w:b/>
        </w:rPr>
        <w:t>.</w:t>
      </w:r>
      <w:r w:rsidR="007C28AA">
        <w:rPr>
          <w:rFonts w:cstheme="minorHAnsi"/>
        </w:rPr>
        <w:t xml:space="preserve"> </w:t>
      </w:r>
      <w:r w:rsidR="00016161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Οι φετινές εργασίες εστίασαν στην ανασκαφή </w:t>
      </w:r>
      <w:r w:rsidR="00666167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ορισμένων κτιρίων </w:t>
      </w:r>
      <w:r w:rsidR="00016161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της </w:t>
      </w:r>
      <w:r w:rsidR="00666167">
        <w:rPr>
          <w:rFonts w:eastAsia="Times New Roman" w:cstheme="minorHAnsi"/>
          <w:color w:val="000000"/>
          <w:shd w:val="clear" w:color="auto" w:fill="FFFFFF"/>
          <w:lang w:eastAsia="el-GR"/>
        </w:rPr>
        <w:t>Α</w:t>
      </w:r>
      <w:r w:rsidR="007C28AA">
        <w:rPr>
          <w:rFonts w:eastAsia="Times New Roman" w:cstheme="minorHAnsi"/>
          <w:color w:val="000000"/>
          <w:shd w:val="clear" w:color="auto" w:fill="FFFFFF"/>
          <w:lang w:eastAsia="el-GR"/>
        </w:rPr>
        <w:t>κρόπολη</w:t>
      </w:r>
      <w:r w:rsidR="00016161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ς της αρχαίας πόλης. </w:t>
      </w:r>
      <w:r w:rsidR="00666167">
        <w:rPr>
          <w:rFonts w:eastAsia="Times New Roman" w:cstheme="minorHAnsi"/>
          <w:color w:val="000000"/>
          <w:shd w:val="clear" w:color="auto" w:fill="FFFFFF"/>
          <w:lang w:eastAsia="el-GR"/>
        </w:rPr>
        <w:t>Προηγήθηκαν εκτεταμένοι</w:t>
      </w:r>
      <w:r w:rsidR="00C55547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καθαρισμ</w:t>
      </w:r>
      <w:r w:rsidR="00666167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οί από τη βλάστηση και απομάκρυνση διάσπαρτων λίθων που επέτρεψαν να αναγνωρισθούν </w:t>
      </w:r>
      <w:r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>πολυάριθμα αρχιτεκτονικά κατάλοιπα</w:t>
      </w:r>
      <w:r w:rsidR="00032BDD">
        <w:rPr>
          <w:rFonts w:eastAsia="Times New Roman" w:cstheme="minorHAnsi"/>
          <w:color w:val="000000"/>
          <w:shd w:val="clear" w:color="auto" w:fill="FFFFFF"/>
          <w:lang w:eastAsia="el-GR"/>
        </w:rPr>
        <w:t>.</w:t>
      </w:r>
    </w:p>
    <w:p w:rsidR="005B7BF8" w:rsidRDefault="007D5884" w:rsidP="009962C5">
      <w:pPr>
        <w:spacing w:after="120"/>
        <w:jc w:val="both"/>
        <w:rPr>
          <w:rFonts w:eastAsia="Times New Roman" w:cstheme="minorHAnsi"/>
          <w:color w:val="000000"/>
          <w:shd w:val="clear" w:color="auto" w:fill="FFFFFF"/>
          <w:lang w:eastAsia="el-GR"/>
        </w:rPr>
      </w:pPr>
      <w:r>
        <w:rPr>
          <w:rFonts w:eastAsia="Times New Roman" w:cstheme="minorHAnsi"/>
          <w:color w:val="000000"/>
          <w:shd w:val="clear" w:color="auto" w:fill="FFFFFF"/>
          <w:lang w:eastAsia="el-GR"/>
        </w:rPr>
        <w:t>Τ</w:t>
      </w:r>
      <w:r w:rsidR="00B8614A"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όσο η φύση των καταλοίπων όσο και τα λιγοστά ευρήματα επιτρέπουν να εικάσουμε ότι </w:t>
      </w:r>
      <w:r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το </w:t>
      </w:r>
      <w:r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Νότιο τμήμα </w:t>
      </w:r>
      <w:r>
        <w:rPr>
          <w:rFonts w:eastAsia="Times New Roman" w:cstheme="minorHAnsi"/>
          <w:color w:val="000000"/>
          <w:shd w:val="clear" w:color="auto" w:fill="FFFFFF"/>
          <w:lang w:eastAsia="el-GR"/>
        </w:rPr>
        <w:t>της ακρόπολης προορ</w:t>
      </w:r>
      <w:r w:rsidR="00BC4E72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ιζόταν </w:t>
      </w:r>
      <w:r>
        <w:rPr>
          <w:rFonts w:eastAsia="Times New Roman" w:cstheme="minorHAnsi"/>
          <w:color w:val="000000"/>
          <w:shd w:val="clear" w:color="auto" w:fill="FFFFFF"/>
          <w:lang w:eastAsia="el-GR"/>
        </w:rPr>
        <w:t>για</w:t>
      </w:r>
      <w:r w:rsidR="006D108F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</w:t>
      </w:r>
      <w:r w:rsidR="00AF4158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ενδιαιτήματα </w:t>
      </w:r>
      <w:r w:rsidR="006D108F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ίσως στρατιωτικού χαρακτήρα. </w:t>
      </w:r>
      <w:r w:rsidR="005B7BF8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Ανασκάφτηκαν εν μέρει δύο κτιριακά συγκροτήματα </w:t>
      </w:r>
      <w:r w:rsidR="00D631BA">
        <w:rPr>
          <w:rFonts w:eastAsia="Times New Roman" w:cstheme="minorHAnsi"/>
          <w:color w:val="000000"/>
          <w:shd w:val="clear" w:color="auto" w:fill="FFFFFF"/>
          <w:lang w:eastAsia="el-GR"/>
        </w:rPr>
        <w:t>(</w:t>
      </w:r>
      <w:r w:rsidR="00D631BA" w:rsidRPr="00E96056">
        <w:rPr>
          <w:rFonts w:eastAsia="Times New Roman" w:cstheme="minorHAnsi"/>
          <w:b/>
          <w:color w:val="000000"/>
          <w:shd w:val="clear" w:color="auto" w:fill="FFFFFF"/>
          <w:lang w:eastAsia="el-GR"/>
        </w:rPr>
        <w:t>Κτίρια 1 και 2</w:t>
      </w:r>
      <w:r w:rsidR="00D631BA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) </w:t>
      </w:r>
      <w:r w:rsidR="00127977">
        <w:rPr>
          <w:rFonts w:eastAsia="Times New Roman" w:cstheme="minorHAnsi"/>
          <w:color w:val="000000"/>
          <w:shd w:val="clear" w:color="auto" w:fill="FFFFFF"/>
          <w:lang w:eastAsia="el-GR"/>
        </w:rPr>
        <w:t>(</w:t>
      </w:r>
      <w:proofErr w:type="spellStart"/>
      <w:r w:rsidR="00127977">
        <w:rPr>
          <w:rFonts w:eastAsia="Times New Roman" w:cstheme="minorHAnsi"/>
          <w:b/>
          <w:color w:val="000000"/>
          <w:shd w:val="clear" w:color="auto" w:fill="FFFFFF"/>
          <w:lang w:eastAsia="el-GR"/>
        </w:rPr>
        <w:t>εικ</w:t>
      </w:r>
      <w:proofErr w:type="spellEnd"/>
      <w:r w:rsidR="00127977">
        <w:rPr>
          <w:rFonts w:eastAsia="Times New Roman" w:cstheme="minorHAnsi"/>
          <w:b/>
          <w:color w:val="000000"/>
          <w:shd w:val="clear" w:color="auto" w:fill="FFFFFF"/>
          <w:lang w:eastAsia="el-GR"/>
        </w:rPr>
        <w:t>.</w:t>
      </w:r>
      <w:r w:rsidR="00E96056">
        <w:rPr>
          <w:rFonts w:eastAsia="Times New Roman" w:cstheme="minorHAnsi"/>
          <w:b/>
          <w:color w:val="000000"/>
          <w:shd w:val="clear" w:color="auto" w:fill="FFFFFF"/>
          <w:lang w:eastAsia="el-GR"/>
        </w:rPr>
        <w:t xml:space="preserve"> </w:t>
      </w:r>
      <w:r w:rsidR="00127977">
        <w:rPr>
          <w:rFonts w:eastAsia="Times New Roman" w:cstheme="minorHAnsi"/>
          <w:b/>
          <w:color w:val="000000"/>
          <w:shd w:val="clear" w:color="auto" w:fill="FFFFFF"/>
          <w:lang w:eastAsia="el-GR"/>
        </w:rPr>
        <w:t>2</w:t>
      </w:r>
      <w:r w:rsidR="00127977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) </w:t>
      </w:r>
      <w:r w:rsidR="005B7BF8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που φαίνεται ότι </w:t>
      </w:r>
      <w:proofErr w:type="spellStart"/>
      <w:r w:rsidR="005B7BF8">
        <w:rPr>
          <w:rFonts w:eastAsia="Times New Roman" w:cstheme="minorHAnsi"/>
          <w:color w:val="000000"/>
          <w:shd w:val="clear" w:color="auto" w:fill="FFFFFF"/>
          <w:lang w:eastAsia="el-GR"/>
        </w:rPr>
        <w:t>οικοδομήθηκαν</w:t>
      </w:r>
      <w:proofErr w:type="spellEnd"/>
      <w:r w:rsidR="005B7BF8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στα πρώιμα αρχαϊκά χρόνια και </w:t>
      </w:r>
      <w:r w:rsidR="00BC4E72">
        <w:rPr>
          <w:rFonts w:eastAsia="Times New Roman" w:cstheme="minorHAnsi"/>
          <w:color w:val="000000"/>
          <w:shd w:val="clear" w:color="auto" w:fill="FFFFFF"/>
          <w:lang w:eastAsia="el-GR"/>
        </w:rPr>
        <w:t>παρέμε</w:t>
      </w:r>
      <w:r w:rsidR="00CB20CA">
        <w:rPr>
          <w:rFonts w:eastAsia="Times New Roman" w:cstheme="minorHAnsi"/>
          <w:color w:val="000000"/>
          <w:shd w:val="clear" w:color="auto" w:fill="FFFFFF"/>
          <w:lang w:eastAsia="el-GR"/>
        </w:rPr>
        <w:t>ι</w:t>
      </w:r>
      <w:r w:rsidR="00BC4E72">
        <w:rPr>
          <w:rFonts w:eastAsia="Times New Roman" w:cstheme="minorHAnsi"/>
          <w:color w:val="000000"/>
          <w:shd w:val="clear" w:color="auto" w:fill="FFFFFF"/>
          <w:lang w:eastAsia="el-GR"/>
        </w:rPr>
        <w:t>ναν σε χρήση</w:t>
      </w:r>
      <w:r w:rsidR="005B7BF8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έως τουλάχιστον και την ελληνιστική περίοδο. </w:t>
      </w:r>
      <w:r w:rsidR="009F6E22">
        <w:rPr>
          <w:rFonts w:eastAsia="Times New Roman" w:cstheme="minorHAnsi"/>
          <w:color w:val="000000"/>
          <w:shd w:val="clear" w:color="auto" w:fill="FFFFFF"/>
          <w:lang w:eastAsia="el-GR"/>
        </w:rPr>
        <w:t>Ε</w:t>
      </w:r>
      <w:r w:rsidR="005B7BF8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δώ </w:t>
      </w:r>
      <w:r w:rsidR="009F6E22">
        <w:rPr>
          <w:rFonts w:eastAsia="Times New Roman" w:cstheme="minorHAnsi"/>
          <w:color w:val="000000"/>
          <w:shd w:val="clear" w:color="auto" w:fill="FFFFFF"/>
          <w:lang w:eastAsia="el-GR"/>
        </w:rPr>
        <w:t>θα ήταν δυνατόν να αναζητηθεί</w:t>
      </w:r>
      <w:r w:rsidR="005B7BF8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και η έδρα της Μακεδονικής φρουράς που εγκατάστησε στην Κύθνο το 201 π.Χ. ο Φίλιππος Ε’.</w:t>
      </w:r>
    </w:p>
    <w:p w:rsidR="005B7BF8" w:rsidRDefault="00B8614A" w:rsidP="009962C5">
      <w:pPr>
        <w:spacing w:after="120"/>
        <w:jc w:val="both"/>
        <w:rPr>
          <w:rFonts w:eastAsia="Times New Roman" w:cstheme="minorHAnsi"/>
          <w:color w:val="000000"/>
          <w:shd w:val="clear" w:color="auto" w:fill="FFFFFF"/>
          <w:lang w:eastAsia="el-GR"/>
        </w:rPr>
      </w:pPr>
      <w:r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Αντίθετα, το Βόρειο τμήμα του πλατώματος καταλαμβάνει ιερό, το οποίο </w:t>
      </w:r>
      <w:r w:rsidR="00032BDD">
        <w:rPr>
          <w:rFonts w:eastAsia="Times New Roman" w:cstheme="minorHAnsi"/>
          <w:color w:val="000000"/>
          <w:shd w:val="clear" w:color="auto" w:fill="FFFFFF"/>
          <w:lang w:eastAsia="el-GR"/>
        </w:rPr>
        <w:t>είχε ταυτιστεί από την περίοδο των επιφανειακών ερευνών της δεκαετίας 1990</w:t>
      </w:r>
      <w:r w:rsidR="009F6E22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, </w:t>
      </w:r>
      <w:r w:rsidR="000528F8">
        <w:rPr>
          <w:rFonts w:eastAsia="Times New Roman" w:cstheme="minorHAnsi"/>
          <w:color w:val="000000"/>
          <w:shd w:val="clear" w:color="auto" w:fill="FFFFFF"/>
          <w:lang w:eastAsia="el-GR"/>
        </w:rPr>
        <w:t>με βάση</w:t>
      </w:r>
      <w:r w:rsidR="009F6E22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το</w:t>
      </w:r>
      <w:r w:rsidR="004A047A">
        <w:rPr>
          <w:rFonts w:eastAsia="Times New Roman" w:cstheme="minorHAnsi"/>
          <w:color w:val="000000"/>
          <w:shd w:val="clear" w:color="auto" w:fill="FFFFFF"/>
          <w:lang w:eastAsia="el-GR"/>
        </w:rPr>
        <w:t>ν</w:t>
      </w:r>
      <w:r w:rsidR="009F6E22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χαρακτήρα των επιφανειακών ευρημάτων,</w:t>
      </w:r>
      <w:r w:rsidR="00032BDD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με </w:t>
      </w:r>
      <w:r w:rsidR="004A047A">
        <w:rPr>
          <w:rFonts w:eastAsia="Times New Roman" w:cstheme="minorHAnsi"/>
          <w:color w:val="000000"/>
          <w:shd w:val="clear" w:color="auto" w:fill="FFFFFF"/>
          <w:lang w:eastAsia="el-GR"/>
        </w:rPr>
        <w:t>ιερό</w:t>
      </w:r>
      <w:r w:rsidR="00CC0832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της Δήμητρας</w:t>
      </w:r>
      <w:r w:rsidR="00127977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(</w:t>
      </w:r>
      <w:proofErr w:type="spellStart"/>
      <w:r w:rsidR="00127977" w:rsidRPr="00127977">
        <w:rPr>
          <w:rFonts w:eastAsia="Times New Roman" w:cstheme="minorHAnsi"/>
          <w:b/>
          <w:color w:val="000000"/>
          <w:shd w:val="clear" w:color="auto" w:fill="FFFFFF"/>
          <w:lang w:eastAsia="el-GR"/>
        </w:rPr>
        <w:t>εικ</w:t>
      </w:r>
      <w:proofErr w:type="spellEnd"/>
      <w:r w:rsidR="00127977" w:rsidRPr="00127977">
        <w:rPr>
          <w:rFonts w:eastAsia="Times New Roman" w:cstheme="minorHAnsi"/>
          <w:b/>
          <w:color w:val="000000"/>
          <w:shd w:val="clear" w:color="auto" w:fill="FFFFFF"/>
          <w:lang w:eastAsia="el-GR"/>
        </w:rPr>
        <w:t>. 3</w:t>
      </w:r>
      <w:r w:rsidR="00127977">
        <w:rPr>
          <w:rFonts w:eastAsia="Times New Roman" w:cstheme="minorHAnsi"/>
          <w:b/>
          <w:color w:val="000000"/>
          <w:shd w:val="clear" w:color="auto" w:fill="FFFFFF"/>
          <w:lang w:eastAsia="el-GR"/>
        </w:rPr>
        <w:t>-</w:t>
      </w:r>
      <w:r w:rsidR="003C2EDC">
        <w:rPr>
          <w:rFonts w:eastAsia="Times New Roman" w:cstheme="minorHAnsi"/>
          <w:b/>
          <w:color w:val="000000"/>
          <w:shd w:val="clear" w:color="auto" w:fill="FFFFFF"/>
          <w:lang w:eastAsia="el-GR"/>
        </w:rPr>
        <w:t>4</w:t>
      </w:r>
      <w:r w:rsidR="00127977">
        <w:rPr>
          <w:rFonts w:eastAsia="Times New Roman" w:cstheme="minorHAnsi"/>
          <w:color w:val="000000"/>
          <w:shd w:val="clear" w:color="auto" w:fill="FFFFFF"/>
          <w:lang w:eastAsia="el-GR"/>
        </w:rPr>
        <w:t>)</w:t>
      </w:r>
      <w:r w:rsidR="00CC0832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. </w:t>
      </w:r>
    </w:p>
    <w:p w:rsidR="00E96056" w:rsidRDefault="00B8614A" w:rsidP="009962C5">
      <w:pPr>
        <w:spacing w:after="120"/>
        <w:jc w:val="both"/>
        <w:rPr>
          <w:rFonts w:eastAsia="Times New Roman" w:cstheme="minorHAnsi"/>
          <w:color w:val="000000"/>
          <w:shd w:val="clear" w:color="auto" w:fill="FFFFFF"/>
          <w:lang w:eastAsia="el-GR"/>
        </w:rPr>
      </w:pPr>
      <w:r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>Στο ιερό αποκαλύφθηκ</w:t>
      </w:r>
      <w:r w:rsidR="00887E65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αν </w:t>
      </w:r>
      <w:r w:rsidR="0033160D">
        <w:rPr>
          <w:rFonts w:eastAsia="Times New Roman" w:cstheme="minorHAnsi"/>
          <w:color w:val="000000"/>
          <w:shd w:val="clear" w:color="auto" w:fill="FFFFFF"/>
          <w:lang w:eastAsia="el-GR"/>
        </w:rPr>
        <w:t>φέτος τέσσερα κτίρια (</w:t>
      </w:r>
      <w:proofErr w:type="spellStart"/>
      <w:r w:rsidR="0033160D">
        <w:rPr>
          <w:rFonts w:eastAsia="Times New Roman" w:cstheme="minorHAnsi"/>
          <w:color w:val="000000"/>
          <w:shd w:val="clear" w:color="auto" w:fill="FFFFFF"/>
          <w:lang w:eastAsia="el-GR"/>
        </w:rPr>
        <w:t>αρ</w:t>
      </w:r>
      <w:proofErr w:type="spellEnd"/>
      <w:r w:rsidR="0033160D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. 3-6) και ένας </w:t>
      </w:r>
      <w:proofErr w:type="spellStart"/>
      <w:r w:rsidR="0033160D">
        <w:rPr>
          <w:rFonts w:eastAsia="Times New Roman" w:cstheme="minorHAnsi"/>
          <w:color w:val="000000"/>
          <w:shd w:val="clear" w:color="auto" w:fill="FFFFFF"/>
          <w:lang w:eastAsia="el-GR"/>
        </w:rPr>
        <w:t>αναλημματικός</w:t>
      </w:r>
      <w:proofErr w:type="spellEnd"/>
      <w:r w:rsidR="0033160D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τοίχος</w:t>
      </w:r>
      <w:r w:rsidR="00E96056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στα Ανατολικά που συνδέει τα Κτίρια 3 και 4</w:t>
      </w:r>
      <w:r w:rsidR="0033160D">
        <w:rPr>
          <w:rFonts w:eastAsia="Times New Roman" w:cstheme="minorHAnsi"/>
          <w:color w:val="000000"/>
          <w:shd w:val="clear" w:color="auto" w:fill="FFFFFF"/>
          <w:lang w:eastAsia="el-GR"/>
        </w:rPr>
        <w:t>. Τ</w:t>
      </w:r>
      <w:r w:rsidR="00887E65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ο </w:t>
      </w:r>
      <w:r w:rsidR="00D631BA" w:rsidRPr="00E96056">
        <w:rPr>
          <w:rFonts w:eastAsia="Times New Roman" w:cstheme="minorHAnsi"/>
          <w:b/>
          <w:color w:val="000000"/>
          <w:shd w:val="clear" w:color="auto" w:fill="FFFFFF"/>
          <w:lang w:eastAsia="el-GR"/>
        </w:rPr>
        <w:t>Κ</w:t>
      </w:r>
      <w:r w:rsidR="00887E65" w:rsidRPr="00E96056">
        <w:rPr>
          <w:rFonts w:eastAsia="Times New Roman" w:cstheme="minorHAnsi"/>
          <w:b/>
          <w:color w:val="000000"/>
          <w:shd w:val="clear" w:color="auto" w:fill="FFFFFF"/>
          <w:lang w:eastAsia="el-GR"/>
        </w:rPr>
        <w:t>τίριο 3</w:t>
      </w:r>
      <w:r w:rsidR="00887E65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,  </w:t>
      </w:r>
      <w:r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>μήκους 2</w:t>
      </w:r>
      <w:r w:rsidR="00DA7362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1 και πλάτους 8,50 μέτρων, </w:t>
      </w:r>
      <w:r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με </w:t>
      </w:r>
      <w:proofErr w:type="spellStart"/>
      <w:r w:rsidR="0033160D">
        <w:rPr>
          <w:rFonts w:eastAsia="Times New Roman" w:cstheme="minorHAnsi"/>
          <w:color w:val="000000"/>
          <w:shd w:val="clear" w:color="auto" w:fill="FFFFFF"/>
          <w:lang w:eastAsia="el-GR"/>
        </w:rPr>
        <w:t>τραπεζιόσχημη</w:t>
      </w:r>
      <w:proofErr w:type="spellEnd"/>
      <w:r w:rsidR="0033160D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τοιχοποιία και </w:t>
      </w:r>
      <w:r w:rsidR="00DA7362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μνημειώδη </w:t>
      </w:r>
      <w:r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>είσοδο στο μέσον του επιμήκη Β</w:t>
      </w:r>
      <w:r w:rsidR="00A37718">
        <w:rPr>
          <w:rFonts w:eastAsia="Times New Roman" w:cstheme="minorHAnsi"/>
          <w:color w:val="000000"/>
          <w:shd w:val="clear" w:color="auto" w:fill="FFFFFF"/>
          <w:lang w:eastAsia="el-GR"/>
        </w:rPr>
        <w:t>όρειου</w:t>
      </w:r>
      <w:r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τοίχου, </w:t>
      </w:r>
      <w:r w:rsidR="0033160D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χρονολογείται στην κλασική περίοδο. </w:t>
      </w:r>
    </w:p>
    <w:p w:rsidR="00E96056" w:rsidRDefault="00E96056" w:rsidP="009962C5">
      <w:pPr>
        <w:spacing w:after="120"/>
        <w:jc w:val="both"/>
        <w:rPr>
          <w:rFonts w:eastAsia="Times New Roman" w:cstheme="minorHAnsi"/>
          <w:color w:val="000000"/>
          <w:shd w:val="clear" w:color="auto" w:fill="FFFFFF"/>
          <w:lang w:eastAsia="el-GR"/>
        </w:rPr>
      </w:pPr>
      <w:r>
        <w:rPr>
          <w:rFonts w:eastAsia="Times New Roman" w:cstheme="minorHAnsi"/>
          <w:color w:val="000000"/>
          <w:shd w:val="clear" w:color="auto" w:fill="FFFFFF"/>
          <w:lang w:eastAsia="el-GR"/>
        </w:rPr>
        <w:t>Το εσωτερικό του Κτιρίου 3 δεν έχει ακόμη ερευνηθεί</w:t>
      </w:r>
      <w:r w:rsidR="004A047A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πλήρως</w:t>
      </w:r>
      <w:r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, και ως εκ τούτου δεν είναι γνωστή ακόμη ούτε η εσωτερική του διαρρύθμιση, ούτε η χρήση. Είναι αξιοσημείωτο ωστόσο ότι το μεγαλύτερο μέρος των αναθημάτων του ιερού </w:t>
      </w:r>
      <w:r>
        <w:rPr>
          <w:rFonts w:eastAsia="Times New Roman" w:cstheme="minorHAnsi"/>
          <w:color w:val="000000"/>
          <w:shd w:val="clear" w:color="auto" w:fill="FFFFFF"/>
          <w:lang w:eastAsia="el-GR"/>
        </w:rPr>
        <w:lastRenderedPageBreak/>
        <w:t xml:space="preserve">προέρχεται από τις </w:t>
      </w:r>
      <w:proofErr w:type="spellStart"/>
      <w:r>
        <w:rPr>
          <w:rFonts w:eastAsia="Times New Roman" w:cstheme="minorHAnsi"/>
          <w:color w:val="000000"/>
          <w:shd w:val="clear" w:color="auto" w:fill="FFFFFF"/>
          <w:lang w:eastAsia="el-GR"/>
        </w:rPr>
        <w:t>επιχώσεις</w:t>
      </w:r>
      <w:proofErr w:type="spellEnd"/>
      <w:r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εγκατάλειψης του εν λόγω οικοδομήματος (</w:t>
      </w:r>
      <w:proofErr w:type="spellStart"/>
      <w:r w:rsidRPr="00707E83">
        <w:rPr>
          <w:rFonts w:eastAsia="Times New Roman" w:cstheme="minorHAnsi"/>
          <w:b/>
          <w:color w:val="000000"/>
          <w:shd w:val="clear" w:color="auto" w:fill="FFFFFF"/>
          <w:lang w:eastAsia="el-GR"/>
        </w:rPr>
        <w:t>εικ</w:t>
      </w:r>
      <w:proofErr w:type="spellEnd"/>
      <w:r w:rsidRPr="00707E83">
        <w:rPr>
          <w:rFonts w:eastAsia="Times New Roman" w:cstheme="minorHAnsi"/>
          <w:b/>
          <w:color w:val="000000"/>
          <w:shd w:val="clear" w:color="auto" w:fill="FFFFFF"/>
          <w:lang w:eastAsia="el-GR"/>
        </w:rPr>
        <w:t xml:space="preserve">. </w:t>
      </w:r>
      <w:r w:rsidR="003C2EDC">
        <w:rPr>
          <w:rFonts w:eastAsia="Times New Roman" w:cstheme="minorHAnsi"/>
          <w:b/>
          <w:color w:val="000000"/>
          <w:shd w:val="clear" w:color="auto" w:fill="FFFFFF"/>
          <w:lang w:eastAsia="el-GR"/>
        </w:rPr>
        <w:t>5 πάνω</w:t>
      </w:r>
      <w:r>
        <w:rPr>
          <w:rFonts w:eastAsia="Times New Roman" w:cstheme="minorHAnsi"/>
          <w:color w:val="000000"/>
          <w:shd w:val="clear" w:color="auto" w:fill="FFFFFF"/>
          <w:lang w:eastAsia="el-GR"/>
        </w:rPr>
        <w:t>).</w:t>
      </w:r>
    </w:p>
    <w:p w:rsidR="005B7BF8" w:rsidRDefault="00E96056" w:rsidP="009962C5">
      <w:pPr>
        <w:spacing w:after="120"/>
        <w:jc w:val="both"/>
        <w:rPr>
          <w:rFonts w:eastAsia="Times New Roman" w:cstheme="minorHAnsi"/>
          <w:color w:val="000000"/>
          <w:shd w:val="clear" w:color="auto" w:fill="FFFFFF"/>
          <w:lang w:eastAsia="el-GR"/>
        </w:rPr>
      </w:pPr>
      <w:r>
        <w:rPr>
          <w:rFonts w:eastAsia="Times New Roman" w:cstheme="minorHAnsi"/>
          <w:color w:val="000000"/>
          <w:shd w:val="clear" w:color="auto" w:fill="FFFFFF"/>
          <w:lang w:eastAsia="el-GR"/>
        </w:rPr>
        <w:t>Σ</w:t>
      </w:r>
      <w:r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>τα Β</w:t>
      </w:r>
      <w:r w:rsidR="00453B58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ορειοανατολικά </w:t>
      </w:r>
      <w:r>
        <w:rPr>
          <w:rFonts w:eastAsia="Times New Roman" w:cstheme="minorHAnsi"/>
          <w:color w:val="000000"/>
          <w:shd w:val="clear" w:color="auto" w:fill="FFFFFF"/>
          <w:lang w:eastAsia="el-GR"/>
        </w:rPr>
        <w:t>ανασκάφτηκε το</w:t>
      </w:r>
      <w:r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</w:t>
      </w:r>
      <w:r w:rsidR="004A047A">
        <w:rPr>
          <w:rFonts w:eastAsia="Times New Roman" w:cstheme="minorHAnsi"/>
          <w:color w:val="000000"/>
          <w:shd w:val="clear" w:color="auto" w:fill="FFFFFF"/>
          <w:lang w:eastAsia="el-GR"/>
        </w:rPr>
        <w:t>διμερές</w:t>
      </w:r>
      <w:r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</w:t>
      </w:r>
      <w:r w:rsidRPr="00E96056">
        <w:rPr>
          <w:rFonts w:eastAsia="Times New Roman" w:cstheme="minorHAnsi"/>
          <w:b/>
          <w:color w:val="000000"/>
          <w:shd w:val="clear" w:color="auto" w:fill="FFFFFF"/>
          <w:lang w:eastAsia="el-GR"/>
        </w:rPr>
        <w:t xml:space="preserve">Κτίριο </w:t>
      </w:r>
      <w:r>
        <w:rPr>
          <w:rFonts w:eastAsia="Times New Roman" w:cstheme="minorHAnsi"/>
          <w:color w:val="000000"/>
          <w:shd w:val="clear" w:color="auto" w:fill="FFFFFF"/>
          <w:lang w:eastAsia="el-GR"/>
        </w:rPr>
        <w:t>4, διαστάσεων 7,50 Χ 5,70 μ.,</w:t>
      </w:r>
      <w:r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που </w:t>
      </w:r>
      <w:r>
        <w:rPr>
          <w:rFonts w:eastAsia="Times New Roman" w:cstheme="minorHAnsi"/>
          <w:color w:val="000000"/>
          <w:shd w:val="clear" w:color="auto" w:fill="FFFFFF"/>
          <w:lang w:eastAsia="el-GR"/>
        </w:rPr>
        <w:t>αναμφίβολα ταυτίζεται με ναό</w:t>
      </w:r>
      <w:r w:rsidR="004A047A">
        <w:rPr>
          <w:rFonts w:eastAsia="Times New Roman" w:cstheme="minorHAnsi"/>
          <w:color w:val="000000"/>
          <w:shd w:val="clear" w:color="auto" w:fill="FFFFFF"/>
          <w:lang w:eastAsia="el-GR"/>
        </w:rPr>
        <w:t>,</w:t>
      </w:r>
      <w:r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των κλασικών επίσης χρόνων</w:t>
      </w:r>
      <w:r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</w:t>
      </w:r>
      <w:r>
        <w:rPr>
          <w:rFonts w:eastAsia="Times New Roman" w:cstheme="minorHAnsi"/>
          <w:color w:val="000000"/>
          <w:shd w:val="clear" w:color="auto" w:fill="FFFFFF"/>
          <w:lang w:eastAsia="el-GR"/>
        </w:rPr>
        <w:t>(</w:t>
      </w:r>
      <w:proofErr w:type="spellStart"/>
      <w:r w:rsidRPr="00127977">
        <w:rPr>
          <w:rFonts w:eastAsia="Times New Roman" w:cstheme="minorHAnsi"/>
          <w:b/>
          <w:color w:val="000000"/>
          <w:shd w:val="clear" w:color="auto" w:fill="FFFFFF"/>
          <w:lang w:eastAsia="el-GR"/>
        </w:rPr>
        <w:t>εικ</w:t>
      </w:r>
      <w:proofErr w:type="spellEnd"/>
      <w:r w:rsidRPr="00127977">
        <w:rPr>
          <w:rFonts w:eastAsia="Times New Roman" w:cstheme="minorHAnsi"/>
          <w:b/>
          <w:color w:val="000000"/>
          <w:shd w:val="clear" w:color="auto" w:fill="FFFFFF"/>
          <w:lang w:eastAsia="el-GR"/>
        </w:rPr>
        <w:t xml:space="preserve">. </w:t>
      </w:r>
      <w:r w:rsidR="003C2EDC">
        <w:rPr>
          <w:rFonts w:eastAsia="Times New Roman" w:cstheme="minorHAnsi"/>
          <w:b/>
          <w:color w:val="000000"/>
          <w:shd w:val="clear" w:color="auto" w:fill="FFFFFF"/>
          <w:lang w:eastAsia="el-GR"/>
        </w:rPr>
        <w:t>3-4</w:t>
      </w:r>
      <w:r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). </w:t>
      </w:r>
      <w:r w:rsidR="00E86463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Στο </w:t>
      </w:r>
      <w:r w:rsidR="00CB20CA">
        <w:rPr>
          <w:rFonts w:eastAsia="Times New Roman" w:cstheme="minorHAnsi"/>
          <w:color w:val="000000"/>
          <w:shd w:val="clear" w:color="auto" w:fill="FFFFFF"/>
          <w:lang w:eastAsia="el-GR"/>
        </w:rPr>
        <w:t>Δ</w:t>
      </w:r>
      <w:r w:rsidR="00E86463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υτικό χώρο, δεξιά </w:t>
      </w:r>
      <w:r w:rsidR="00BB73F0">
        <w:rPr>
          <w:rFonts w:eastAsia="Times New Roman" w:cstheme="minorHAnsi"/>
          <w:color w:val="000000"/>
          <w:shd w:val="clear" w:color="auto" w:fill="FFFFFF"/>
          <w:lang w:eastAsia="el-GR"/>
        </w:rPr>
        <w:t>του μον</w:t>
      </w:r>
      <w:r w:rsidR="00707E83">
        <w:rPr>
          <w:rFonts w:eastAsia="Times New Roman" w:cstheme="minorHAnsi"/>
          <w:color w:val="000000"/>
          <w:shd w:val="clear" w:color="auto" w:fill="FFFFFF"/>
          <w:lang w:eastAsia="el-GR"/>
        </w:rPr>
        <w:t>ο</w:t>
      </w:r>
      <w:r w:rsidR="00BB73F0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λιθικού κατωφλιού της </w:t>
      </w:r>
      <w:r w:rsidR="00062A91">
        <w:rPr>
          <w:rFonts w:eastAsia="Times New Roman" w:cstheme="minorHAnsi"/>
          <w:color w:val="000000"/>
          <w:shd w:val="clear" w:color="auto" w:fill="FFFFFF"/>
          <w:lang w:eastAsia="el-GR"/>
        </w:rPr>
        <w:t>δίφυλλης θύρας</w:t>
      </w:r>
      <w:r w:rsidR="00BB73F0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, </w:t>
      </w:r>
      <w:r w:rsidR="00E86463">
        <w:rPr>
          <w:rFonts w:eastAsia="Times New Roman" w:cstheme="minorHAnsi"/>
          <w:color w:val="000000"/>
          <w:shd w:val="clear" w:color="auto" w:fill="FFFFFF"/>
          <w:lang w:eastAsia="el-GR"/>
        </w:rPr>
        <w:t>βρέθηκαν τρεις</w:t>
      </w:r>
      <w:r w:rsidR="00B8614A"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τελετουργικές θήκες</w:t>
      </w:r>
      <w:r w:rsidR="00E86463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</w:t>
      </w:r>
      <w:r w:rsidR="00BB73F0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από όρθια τοποθετημένες λίθινες πλάκες, </w:t>
      </w:r>
      <w:r w:rsidR="00E86463">
        <w:rPr>
          <w:rFonts w:eastAsia="Times New Roman" w:cstheme="minorHAnsi"/>
          <w:color w:val="000000"/>
          <w:shd w:val="clear" w:color="auto" w:fill="FFFFFF"/>
          <w:lang w:eastAsia="el-GR"/>
        </w:rPr>
        <w:t>τοποθετημένες εν μέρει μέσα σε</w:t>
      </w:r>
      <w:r w:rsidR="00B8614A"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στρώμα στάχτης </w:t>
      </w:r>
      <w:r w:rsidR="00BB73F0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που περιείχε </w:t>
      </w:r>
      <w:r w:rsidR="00B8614A"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πολλά </w:t>
      </w:r>
      <w:r w:rsidR="00E86463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καμένα </w:t>
      </w:r>
      <w:r w:rsidR="00B8614A"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>οστά ζώων</w:t>
      </w:r>
      <w:r w:rsidR="00E86463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. </w:t>
      </w:r>
    </w:p>
    <w:p w:rsidR="003D38FC" w:rsidRDefault="00E86463" w:rsidP="009962C5">
      <w:pPr>
        <w:spacing w:after="120"/>
        <w:jc w:val="both"/>
        <w:rPr>
          <w:rFonts w:eastAsia="Times New Roman" w:cstheme="minorHAnsi"/>
          <w:color w:val="000000"/>
          <w:shd w:val="clear" w:color="auto" w:fill="FFFFFF"/>
          <w:lang w:eastAsia="el-GR"/>
        </w:rPr>
      </w:pPr>
      <w:r>
        <w:rPr>
          <w:rFonts w:eastAsia="Times New Roman" w:cstheme="minorHAnsi"/>
          <w:color w:val="000000"/>
          <w:shd w:val="clear" w:color="auto" w:fill="FFFFFF"/>
          <w:lang w:eastAsia="el-GR"/>
        </w:rPr>
        <w:t>Από το πίσω (</w:t>
      </w:r>
      <w:r w:rsidR="00CB20CA">
        <w:rPr>
          <w:rFonts w:eastAsia="Times New Roman" w:cstheme="minorHAnsi"/>
          <w:color w:val="000000"/>
          <w:shd w:val="clear" w:color="auto" w:fill="FFFFFF"/>
          <w:lang w:eastAsia="el-GR"/>
        </w:rPr>
        <w:t>Α</w:t>
      </w:r>
      <w:r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νατολικό) δωμάτιο («άδυτο»), προέρχονται επίσης πολλά οστά </w:t>
      </w:r>
      <w:r w:rsidR="0073493D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μικρών </w:t>
      </w:r>
      <w:r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ζώων, κυρίως όμως </w:t>
      </w:r>
      <w:r w:rsidR="00B8614A"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>γνάθο</w:t>
      </w:r>
      <w:r>
        <w:rPr>
          <w:rFonts w:eastAsia="Times New Roman" w:cstheme="minorHAnsi"/>
          <w:color w:val="000000"/>
          <w:shd w:val="clear" w:color="auto" w:fill="FFFFFF"/>
          <w:lang w:eastAsia="el-GR"/>
        </w:rPr>
        <w:t>ι</w:t>
      </w:r>
      <w:r w:rsidR="00B8614A"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</w:t>
      </w:r>
      <w:r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από χοιρίδια, ένα ψηλό στέλεχος είτε από </w:t>
      </w:r>
      <w:proofErr w:type="spellStart"/>
      <w:r>
        <w:rPr>
          <w:rFonts w:eastAsia="Times New Roman" w:cstheme="minorHAnsi"/>
          <w:color w:val="000000"/>
          <w:shd w:val="clear" w:color="auto" w:fill="FFFFFF"/>
          <w:lang w:eastAsia="el-GR"/>
        </w:rPr>
        <w:t>θυμιατήριο</w:t>
      </w:r>
      <w:proofErr w:type="spellEnd"/>
      <w:r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, είτε από </w:t>
      </w:r>
      <w:proofErr w:type="spellStart"/>
      <w:r>
        <w:rPr>
          <w:rFonts w:eastAsia="Times New Roman" w:cstheme="minorHAnsi"/>
          <w:color w:val="000000"/>
          <w:shd w:val="clear" w:color="auto" w:fill="FFFFFF"/>
          <w:lang w:eastAsia="el-GR"/>
        </w:rPr>
        <w:t>πολύμυξο</w:t>
      </w:r>
      <w:proofErr w:type="spellEnd"/>
      <w:r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τελετουργικό σκεύος,</w:t>
      </w:r>
      <w:r w:rsidR="00453B58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(</w:t>
      </w:r>
      <w:proofErr w:type="spellStart"/>
      <w:r w:rsidR="00453B58" w:rsidRPr="00127977">
        <w:rPr>
          <w:rFonts w:eastAsia="Times New Roman" w:cstheme="minorHAnsi"/>
          <w:b/>
          <w:color w:val="000000"/>
          <w:shd w:val="clear" w:color="auto" w:fill="FFFFFF"/>
          <w:lang w:eastAsia="el-GR"/>
        </w:rPr>
        <w:t>εικ</w:t>
      </w:r>
      <w:proofErr w:type="spellEnd"/>
      <w:r w:rsidR="00453B58" w:rsidRPr="00127977">
        <w:rPr>
          <w:rFonts w:eastAsia="Times New Roman" w:cstheme="minorHAnsi"/>
          <w:b/>
          <w:color w:val="000000"/>
          <w:shd w:val="clear" w:color="auto" w:fill="FFFFFF"/>
          <w:lang w:eastAsia="el-GR"/>
        </w:rPr>
        <w:t xml:space="preserve">. </w:t>
      </w:r>
      <w:r w:rsidR="003C2EDC">
        <w:rPr>
          <w:rFonts w:eastAsia="Times New Roman" w:cstheme="minorHAnsi"/>
          <w:b/>
          <w:color w:val="000000"/>
          <w:shd w:val="clear" w:color="auto" w:fill="FFFFFF"/>
          <w:lang w:eastAsia="el-GR"/>
        </w:rPr>
        <w:t>5, κάτω</w:t>
      </w:r>
      <w:r w:rsidR="00453B58">
        <w:rPr>
          <w:rFonts w:eastAsia="Times New Roman" w:cstheme="minorHAnsi"/>
          <w:color w:val="000000"/>
          <w:shd w:val="clear" w:color="auto" w:fill="FFFFFF"/>
          <w:lang w:eastAsia="el-GR"/>
        </w:rPr>
        <w:t>)</w:t>
      </w:r>
      <w:r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καθώς και </w:t>
      </w:r>
      <w:r w:rsidR="00D11F2A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μια </w:t>
      </w:r>
      <w:proofErr w:type="spellStart"/>
      <w:r w:rsidR="00D11F2A">
        <w:rPr>
          <w:rFonts w:eastAsia="Times New Roman" w:cstheme="minorHAnsi"/>
          <w:color w:val="000000"/>
          <w:shd w:val="clear" w:color="auto" w:fill="FFFFFF"/>
          <w:lang w:eastAsia="el-GR"/>
        </w:rPr>
        <w:t>λοπάδα</w:t>
      </w:r>
      <w:proofErr w:type="spellEnd"/>
      <w:r w:rsidR="00D11F2A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(μαγειρικό σκεύος)</w:t>
      </w:r>
      <w:r>
        <w:rPr>
          <w:rFonts w:eastAsia="Times New Roman" w:cstheme="minorHAnsi"/>
          <w:color w:val="000000"/>
          <w:shd w:val="clear" w:color="auto" w:fill="FFFFFF"/>
          <w:lang w:eastAsia="el-GR"/>
        </w:rPr>
        <w:t>. Π</w:t>
      </w:r>
      <w:r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ολλά ακέραια </w:t>
      </w:r>
      <w:r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ή σχεδόν ακέραια </w:t>
      </w:r>
      <w:r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>αναθήματα</w:t>
      </w:r>
      <w:r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προέρχονται από τις </w:t>
      </w:r>
      <w:proofErr w:type="spellStart"/>
      <w:r>
        <w:rPr>
          <w:rFonts w:eastAsia="Times New Roman" w:cstheme="minorHAnsi"/>
          <w:color w:val="000000"/>
          <w:shd w:val="clear" w:color="auto" w:fill="FFFFFF"/>
          <w:lang w:eastAsia="el-GR"/>
        </w:rPr>
        <w:t>επιχώσεις</w:t>
      </w:r>
      <w:proofErr w:type="spellEnd"/>
      <w:r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των δαπέδων και των δύο αιθουσών. </w:t>
      </w:r>
    </w:p>
    <w:p w:rsidR="00AB730C" w:rsidRDefault="00B8614A" w:rsidP="009962C5">
      <w:pPr>
        <w:spacing w:after="120"/>
        <w:jc w:val="both"/>
        <w:rPr>
          <w:rFonts w:eastAsia="Times New Roman" w:cstheme="minorHAnsi"/>
          <w:color w:val="000000"/>
          <w:shd w:val="clear" w:color="auto" w:fill="FFFFFF"/>
          <w:lang w:eastAsia="el-GR"/>
        </w:rPr>
      </w:pPr>
      <w:r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>Ανά</w:t>
      </w:r>
      <w:r w:rsidR="009425DB">
        <w:rPr>
          <w:rFonts w:eastAsia="Times New Roman" w:cstheme="minorHAnsi"/>
          <w:color w:val="000000"/>
          <w:shd w:val="clear" w:color="auto" w:fill="FFFFFF"/>
          <w:lang w:eastAsia="el-GR"/>
        </w:rPr>
        <w:t>μεσα στα δύο αυτά οικοδομήματα</w:t>
      </w:r>
      <w:r w:rsidR="0073493D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, πιθανόν κατά </w:t>
      </w:r>
      <w:r w:rsidR="00DC22AA">
        <w:rPr>
          <w:rFonts w:eastAsia="Times New Roman" w:cstheme="minorHAnsi"/>
          <w:color w:val="000000"/>
          <w:shd w:val="clear" w:color="auto" w:fill="FFFFFF"/>
          <w:lang w:eastAsia="el-GR"/>
        </w:rPr>
        <w:t>τους</w:t>
      </w:r>
      <w:r w:rsidR="0073493D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</w:t>
      </w:r>
      <w:r w:rsidR="00DC22AA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ύστερους </w:t>
      </w:r>
      <w:r w:rsidR="0073493D">
        <w:rPr>
          <w:rFonts w:eastAsia="Times New Roman" w:cstheme="minorHAnsi"/>
          <w:color w:val="000000"/>
          <w:shd w:val="clear" w:color="auto" w:fill="FFFFFF"/>
          <w:lang w:eastAsia="el-GR"/>
        </w:rPr>
        <w:t>ελληνιστικ</w:t>
      </w:r>
      <w:r w:rsidR="00DC22AA">
        <w:rPr>
          <w:rFonts w:eastAsia="Times New Roman" w:cstheme="minorHAnsi"/>
          <w:color w:val="000000"/>
          <w:shd w:val="clear" w:color="auto" w:fill="FFFFFF"/>
          <w:lang w:eastAsia="el-GR"/>
        </w:rPr>
        <w:t>ούς</w:t>
      </w:r>
      <w:r w:rsidR="0073493D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</w:t>
      </w:r>
      <w:r w:rsidR="00DC22AA">
        <w:rPr>
          <w:rFonts w:eastAsia="Times New Roman" w:cstheme="minorHAnsi"/>
          <w:color w:val="000000"/>
          <w:shd w:val="clear" w:color="auto" w:fill="FFFFFF"/>
          <w:lang w:eastAsia="el-GR"/>
        </w:rPr>
        <w:t>ή ρωμαϊκούς χρόνους</w:t>
      </w:r>
      <w:r w:rsidR="0073493D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, </w:t>
      </w:r>
      <w:proofErr w:type="spellStart"/>
      <w:r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>οικοδομήθηκαν</w:t>
      </w:r>
      <w:proofErr w:type="spellEnd"/>
      <w:r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τα δύο σχεδόν τετράγωνα κτίρια</w:t>
      </w:r>
      <w:r w:rsidR="00B84774">
        <w:rPr>
          <w:rFonts w:eastAsia="Times New Roman" w:cstheme="minorHAnsi"/>
          <w:color w:val="000000"/>
          <w:shd w:val="clear" w:color="auto" w:fill="FFFFFF"/>
          <w:lang w:eastAsia="el-GR"/>
        </w:rPr>
        <w:t>,</w:t>
      </w:r>
      <w:r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5 και 6</w:t>
      </w:r>
      <w:r w:rsidR="00B84774">
        <w:rPr>
          <w:rFonts w:eastAsia="Times New Roman" w:cstheme="minorHAnsi"/>
          <w:color w:val="000000"/>
          <w:shd w:val="clear" w:color="auto" w:fill="FFFFFF"/>
          <w:lang w:eastAsia="el-GR"/>
        </w:rPr>
        <w:t>,</w:t>
      </w:r>
      <w:r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που έχουν </w:t>
      </w:r>
      <w:r w:rsidR="004F3773">
        <w:rPr>
          <w:rFonts w:eastAsia="Times New Roman" w:cstheme="minorHAnsi"/>
          <w:color w:val="000000"/>
          <w:shd w:val="clear" w:color="auto" w:fill="FFFFFF"/>
          <w:lang w:eastAsia="el-GR"/>
        </w:rPr>
        <w:t>αντικρυστές</w:t>
      </w:r>
      <w:r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εισόδους</w:t>
      </w:r>
      <w:r w:rsidR="00B84774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(βλ. </w:t>
      </w:r>
      <w:proofErr w:type="spellStart"/>
      <w:r w:rsidR="00B84774" w:rsidRPr="00B84774">
        <w:rPr>
          <w:rFonts w:eastAsia="Times New Roman" w:cstheme="minorHAnsi"/>
          <w:b/>
          <w:color w:val="000000"/>
          <w:shd w:val="clear" w:color="auto" w:fill="FFFFFF"/>
          <w:lang w:eastAsia="el-GR"/>
        </w:rPr>
        <w:t>εικ</w:t>
      </w:r>
      <w:proofErr w:type="spellEnd"/>
      <w:r w:rsidR="00B84774" w:rsidRPr="00B84774">
        <w:rPr>
          <w:rFonts w:eastAsia="Times New Roman" w:cstheme="minorHAnsi"/>
          <w:b/>
          <w:color w:val="000000"/>
          <w:shd w:val="clear" w:color="auto" w:fill="FFFFFF"/>
          <w:lang w:eastAsia="el-GR"/>
        </w:rPr>
        <w:t xml:space="preserve">. </w:t>
      </w:r>
      <w:r w:rsidR="003C2EDC">
        <w:rPr>
          <w:rFonts w:eastAsia="Times New Roman" w:cstheme="minorHAnsi"/>
          <w:b/>
          <w:color w:val="000000"/>
          <w:shd w:val="clear" w:color="auto" w:fill="FFFFFF"/>
          <w:lang w:eastAsia="el-GR"/>
        </w:rPr>
        <w:t>3-</w:t>
      </w:r>
      <w:r w:rsidR="009F6E22">
        <w:rPr>
          <w:rFonts w:eastAsia="Times New Roman" w:cstheme="minorHAnsi"/>
          <w:b/>
          <w:color w:val="000000"/>
          <w:shd w:val="clear" w:color="auto" w:fill="FFFFFF"/>
          <w:lang w:eastAsia="el-GR"/>
        </w:rPr>
        <w:t>4</w:t>
      </w:r>
      <w:r w:rsidR="00B84774">
        <w:rPr>
          <w:rFonts w:eastAsia="Times New Roman" w:cstheme="minorHAnsi"/>
          <w:color w:val="000000"/>
          <w:shd w:val="clear" w:color="auto" w:fill="FFFFFF"/>
          <w:lang w:eastAsia="el-GR"/>
        </w:rPr>
        <w:t>)</w:t>
      </w:r>
      <w:r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. Το Δυτικό </w:t>
      </w:r>
      <w:r w:rsidR="00B84774" w:rsidRPr="000B4159">
        <w:rPr>
          <w:rFonts w:eastAsia="Times New Roman" w:cstheme="minorHAnsi"/>
          <w:b/>
          <w:color w:val="000000"/>
          <w:shd w:val="clear" w:color="auto" w:fill="FFFFFF"/>
          <w:lang w:eastAsia="el-GR"/>
        </w:rPr>
        <w:t>Κ</w:t>
      </w:r>
      <w:r w:rsidR="00DA7362" w:rsidRPr="000B4159">
        <w:rPr>
          <w:rFonts w:eastAsia="Times New Roman" w:cstheme="minorHAnsi"/>
          <w:b/>
          <w:color w:val="000000"/>
          <w:shd w:val="clear" w:color="auto" w:fill="FFFFFF"/>
          <w:lang w:eastAsia="el-GR"/>
        </w:rPr>
        <w:t>τίριο</w:t>
      </w:r>
      <w:r w:rsidRPr="000B4159">
        <w:rPr>
          <w:rFonts w:eastAsia="Times New Roman" w:cstheme="minorHAnsi"/>
          <w:b/>
          <w:color w:val="000000"/>
          <w:shd w:val="clear" w:color="auto" w:fill="FFFFFF"/>
          <w:lang w:eastAsia="el-GR"/>
        </w:rPr>
        <w:t xml:space="preserve"> 6</w:t>
      </w:r>
      <w:r w:rsidR="00DA7362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(</w:t>
      </w:r>
      <w:proofErr w:type="spellStart"/>
      <w:r w:rsidR="00DA7362">
        <w:rPr>
          <w:rFonts w:eastAsia="Times New Roman" w:cstheme="minorHAnsi"/>
          <w:color w:val="000000"/>
          <w:shd w:val="clear" w:color="auto" w:fill="FFFFFF"/>
          <w:lang w:eastAsia="el-GR"/>
        </w:rPr>
        <w:t>διαστ</w:t>
      </w:r>
      <w:proofErr w:type="spellEnd"/>
      <w:r w:rsidR="00DA7362">
        <w:rPr>
          <w:rFonts w:eastAsia="Times New Roman" w:cstheme="minorHAnsi"/>
          <w:color w:val="000000"/>
          <w:shd w:val="clear" w:color="auto" w:fill="FFFFFF"/>
          <w:lang w:eastAsia="el-GR"/>
        </w:rPr>
        <w:t>. 4,85 Χ 4,25 μ.)</w:t>
      </w:r>
      <w:r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</w:t>
      </w:r>
      <w:r w:rsidR="00C03D8C">
        <w:rPr>
          <w:rFonts w:eastAsia="Times New Roman" w:cstheme="minorHAnsi"/>
          <w:color w:val="000000"/>
          <w:shd w:val="clear" w:color="auto" w:fill="FFFFFF"/>
          <w:lang w:eastAsia="el-GR"/>
        </w:rPr>
        <w:t>διαμορφώνεται</w:t>
      </w:r>
      <w:r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εσωτερικά </w:t>
      </w:r>
      <w:r w:rsidR="00C03D8C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σε τουλάχιστον τρία βαθμιδωτά επίπεδα, </w:t>
      </w:r>
      <w:r w:rsidR="00CB20CA">
        <w:rPr>
          <w:rFonts w:eastAsia="Times New Roman" w:cstheme="minorHAnsi"/>
          <w:color w:val="000000"/>
          <w:shd w:val="clear" w:color="auto" w:fill="FFFFFF"/>
          <w:lang w:eastAsia="el-GR"/>
        </w:rPr>
        <w:t>πιθανώς</w:t>
      </w:r>
      <w:r w:rsidR="00CB20CA"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για</w:t>
      </w:r>
      <w:r w:rsidR="00CB20CA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την εξυπηρέτηση λατρευτικών σκοπών</w:t>
      </w:r>
      <w:r w:rsidR="00DC22AA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(</w:t>
      </w:r>
      <w:r w:rsidR="001210FE">
        <w:rPr>
          <w:rFonts w:eastAsia="Times New Roman" w:cstheme="minorHAnsi"/>
          <w:color w:val="000000"/>
          <w:shd w:val="clear" w:color="auto" w:fill="FFFFFF"/>
          <w:lang w:eastAsia="el-GR"/>
        </w:rPr>
        <w:t>ορισμένες ενδείξεις οδηγούν στην υπόθεση</w:t>
      </w:r>
      <w:r w:rsidR="000B4159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ότι το Κ</w:t>
      </w:r>
      <w:r w:rsidR="00DC22AA">
        <w:rPr>
          <w:rFonts w:eastAsia="Times New Roman" w:cstheme="minorHAnsi"/>
          <w:color w:val="000000"/>
          <w:shd w:val="clear" w:color="auto" w:fill="FFFFFF"/>
          <w:lang w:eastAsia="el-GR"/>
        </w:rPr>
        <w:t>τίριο 3 δεν ήταν πλέον σε χρήση)</w:t>
      </w:r>
      <w:r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. </w:t>
      </w:r>
    </w:p>
    <w:p w:rsidR="009D34EE" w:rsidRDefault="00B8614A" w:rsidP="009962C5">
      <w:pPr>
        <w:spacing w:after="120"/>
        <w:jc w:val="both"/>
        <w:rPr>
          <w:rFonts w:eastAsia="Times New Roman" w:cstheme="minorHAnsi"/>
          <w:color w:val="000000"/>
          <w:shd w:val="clear" w:color="auto" w:fill="FFFFFF"/>
          <w:lang w:eastAsia="el-GR"/>
        </w:rPr>
      </w:pPr>
      <w:r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>Το Ανατ</w:t>
      </w:r>
      <w:r w:rsidR="00CC0832">
        <w:rPr>
          <w:rFonts w:eastAsia="Times New Roman" w:cstheme="minorHAnsi"/>
          <w:color w:val="000000"/>
          <w:shd w:val="clear" w:color="auto" w:fill="FFFFFF"/>
          <w:lang w:eastAsia="el-GR"/>
        </w:rPr>
        <w:t>ολικό</w:t>
      </w:r>
      <w:r w:rsidR="00B84774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</w:t>
      </w:r>
      <w:r w:rsidR="00B84774" w:rsidRPr="000B4159">
        <w:rPr>
          <w:rFonts w:eastAsia="Times New Roman" w:cstheme="minorHAnsi"/>
          <w:b/>
          <w:color w:val="000000"/>
          <w:shd w:val="clear" w:color="auto" w:fill="FFFFFF"/>
          <w:lang w:eastAsia="el-GR"/>
        </w:rPr>
        <w:t>Κ</w:t>
      </w:r>
      <w:r w:rsidR="008F7513" w:rsidRPr="000B4159">
        <w:rPr>
          <w:rFonts w:eastAsia="Times New Roman" w:cstheme="minorHAnsi"/>
          <w:b/>
          <w:color w:val="000000"/>
          <w:shd w:val="clear" w:color="auto" w:fill="FFFFFF"/>
          <w:lang w:eastAsia="el-GR"/>
        </w:rPr>
        <w:t>τίριο 5</w:t>
      </w:r>
      <w:r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</w:t>
      </w:r>
      <w:r w:rsidR="00DA7362">
        <w:rPr>
          <w:rFonts w:eastAsia="Times New Roman" w:cstheme="minorHAnsi"/>
          <w:color w:val="000000"/>
          <w:shd w:val="clear" w:color="auto" w:fill="FFFFFF"/>
          <w:lang w:eastAsia="el-GR"/>
        </w:rPr>
        <w:t>(</w:t>
      </w:r>
      <w:proofErr w:type="spellStart"/>
      <w:r w:rsidR="00DA7362">
        <w:rPr>
          <w:rFonts w:eastAsia="Times New Roman" w:cstheme="minorHAnsi"/>
          <w:color w:val="000000"/>
          <w:shd w:val="clear" w:color="auto" w:fill="FFFFFF"/>
          <w:lang w:eastAsia="el-GR"/>
        </w:rPr>
        <w:t>διαστ</w:t>
      </w:r>
      <w:proofErr w:type="spellEnd"/>
      <w:r w:rsidR="00DA7362">
        <w:rPr>
          <w:rFonts w:eastAsia="Times New Roman" w:cstheme="minorHAnsi"/>
          <w:color w:val="000000"/>
          <w:shd w:val="clear" w:color="auto" w:fill="FFFFFF"/>
          <w:lang w:eastAsia="el-GR"/>
        </w:rPr>
        <w:t>. 3,80 Χ 3,30 μ.)</w:t>
      </w:r>
      <w:r w:rsidR="00DA7362"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</w:t>
      </w:r>
      <w:r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περιείχε </w:t>
      </w:r>
      <w:r w:rsidR="00E86463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ως γέμισμα κάτω από το δάπεδό του </w:t>
      </w:r>
      <w:r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>πολλούς ακέραιους λύχνους</w:t>
      </w:r>
      <w:r w:rsidR="00E86463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αρχαϊκών, κλασικών και ελληνιστικών χρόνων</w:t>
      </w:r>
      <w:r w:rsidR="009D34EE">
        <w:rPr>
          <w:rFonts w:eastAsia="Times New Roman" w:cstheme="minorHAnsi"/>
          <w:color w:val="000000"/>
          <w:shd w:val="clear" w:color="auto" w:fill="FFFFFF"/>
          <w:lang w:eastAsia="el-GR"/>
        </w:rPr>
        <w:t>, καθώς και ποικίλα αναθήματα (κυρίως χάλκινα κοσμήματα και πήλινα ειδώλια)</w:t>
      </w:r>
      <w:r w:rsidR="008F7513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(</w:t>
      </w:r>
      <w:proofErr w:type="spellStart"/>
      <w:r w:rsidR="008F7513" w:rsidRPr="008F7513">
        <w:rPr>
          <w:rFonts w:eastAsia="Times New Roman" w:cstheme="minorHAnsi"/>
          <w:b/>
          <w:color w:val="000000"/>
          <w:shd w:val="clear" w:color="auto" w:fill="FFFFFF"/>
          <w:lang w:eastAsia="el-GR"/>
        </w:rPr>
        <w:t>εικ</w:t>
      </w:r>
      <w:proofErr w:type="spellEnd"/>
      <w:r w:rsidR="008F7513" w:rsidRPr="008F7513">
        <w:rPr>
          <w:rFonts w:eastAsia="Times New Roman" w:cstheme="minorHAnsi"/>
          <w:b/>
          <w:color w:val="000000"/>
          <w:shd w:val="clear" w:color="auto" w:fill="FFFFFF"/>
          <w:lang w:eastAsia="el-GR"/>
        </w:rPr>
        <w:t xml:space="preserve">. </w:t>
      </w:r>
      <w:r w:rsidR="003C2EDC">
        <w:rPr>
          <w:rFonts w:eastAsia="Times New Roman" w:cstheme="minorHAnsi"/>
          <w:b/>
          <w:color w:val="000000"/>
          <w:shd w:val="clear" w:color="auto" w:fill="FFFFFF"/>
          <w:lang w:eastAsia="el-GR"/>
        </w:rPr>
        <w:t>6:1-3</w:t>
      </w:r>
      <w:r w:rsidR="008F7513">
        <w:rPr>
          <w:rFonts w:eastAsia="Times New Roman" w:cstheme="minorHAnsi"/>
          <w:color w:val="000000"/>
          <w:shd w:val="clear" w:color="auto" w:fill="FFFFFF"/>
          <w:lang w:eastAsia="el-GR"/>
        </w:rPr>
        <w:t>)</w:t>
      </w:r>
      <w:r w:rsidR="00E86463">
        <w:rPr>
          <w:rFonts w:eastAsia="Times New Roman" w:cstheme="minorHAnsi"/>
          <w:color w:val="000000"/>
          <w:shd w:val="clear" w:color="auto" w:fill="FFFFFF"/>
          <w:lang w:eastAsia="el-GR"/>
        </w:rPr>
        <w:t>.</w:t>
      </w:r>
      <w:r w:rsidR="00421F66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</w:t>
      </w:r>
    </w:p>
    <w:p w:rsidR="0033160D" w:rsidRDefault="0033160D" w:rsidP="009962C5">
      <w:pPr>
        <w:spacing w:after="120"/>
        <w:jc w:val="both"/>
        <w:rPr>
          <w:rFonts w:eastAsia="Times New Roman" w:cstheme="minorHAnsi"/>
          <w:color w:val="000000"/>
          <w:shd w:val="clear" w:color="auto" w:fill="FFFFFF"/>
          <w:lang w:eastAsia="el-GR"/>
        </w:rPr>
      </w:pPr>
      <w:r>
        <w:rPr>
          <w:rFonts w:eastAsia="Times New Roman" w:cstheme="minorHAnsi"/>
          <w:color w:val="000000"/>
          <w:shd w:val="clear" w:color="auto" w:fill="FFFFFF"/>
          <w:lang w:eastAsia="el-GR"/>
        </w:rPr>
        <w:t>Τέλος, α</w:t>
      </w:r>
      <w:r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νάμεσα στον κυρίως ναό </w:t>
      </w:r>
      <w:r>
        <w:rPr>
          <w:rFonts w:eastAsia="Times New Roman" w:cstheme="minorHAnsi"/>
          <w:color w:val="000000"/>
          <w:shd w:val="clear" w:color="auto" w:fill="FFFFFF"/>
          <w:lang w:eastAsia="el-GR"/>
        </w:rPr>
        <w:t>(</w:t>
      </w:r>
      <w:proofErr w:type="spellStart"/>
      <w:r>
        <w:rPr>
          <w:rFonts w:eastAsia="Times New Roman" w:cstheme="minorHAnsi"/>
          <w:color w:val="000000"/>
          <w:shd w:val="clear" w:color="auto" w:fill="FFFFFF"/>
          <w:lang w:eastAsia="el-GR"/>
        </w:rPr>
        <w:t>αρ</w:t>
      </w:r>
      <w:proofErr w:type="spellEnd"/>
      <w:r>
        <w:rPr>
          <w:rFonts w:eastAsia="Times New Roman" w:cstheme="minorHAnsi"/>
          <w:color w:val="000000"/>
          <w:shd w:val="clear" w:color="auto" w:fill="FFFFFF"/>
          <w:lang w:eastAsia="el-GR"/>
        </w:rPr>
        <w:t>. 4) και τα Κ</w:t>
      </w:r>
      <w:r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>τίρια 5 και 3 διαμορφώνεται έν</w:t>
      </w:r>
      <w:r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α </w:t>
      </w:r>
      <w:r w:rsidRPr="000B4159">
        <w:rPr>
          <w:rFonts w:eastAsia="Times New Roman" w:cstheme="minorHAnsi"/>
          <w:b/>
          <w:color w:val="000000"/>
          <w:shd w:val="clear" w:color="auto" w:fill="FFFFFF"/>
          <w:lang w:eastAsia="el-GR"/>
        </w:rPr>
        <w:t>ανάλημμα</w:t>
      </w:r>
      <w:r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με είσοδο από τα Ανατολικά</w:t>
      </w:r>
      <w:r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, που </w:t>
      </w:r>
      <w:r>
        <w:rPr>
          <w:rFonts w:eastAsia="Times New Roman" w:cstheme="minorHAnsi"/>
          <w:color w:val="000000"/>
          <w:shd w:val="clear" w:color="auto" w:fill="FFFFFF"/>
          <w:lang w:eastAsia="el-GR"/>
        </w:rPr>
        <w:t>οριοθέτησε κάποια στιγμή, κατά την μακρόχρονη πορεία χρήσης του ιερού (7</w:t>
      </w:r>
      <w:r w:rsidRPr="00CC0832">
        <w:rPr>
          <w:rFonts w:eastAsia="Times New Roman" w:cstheme="minorHAnsi"/>
          <w:color w:val="000000"/>
          <w:shd w:val="clear" w:color="auto" w:fill="FFFFFF"/>
          <w:vertAlign w:val="superscript"/>
          <w:lang w:eastAsia="el-GR"/>
        </w:rPr>
        <w:t>ο</w:t>
      </w:r>
      <w:r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αιώνα π.Χ. έως 3</w:t>
      </w:r>
      <w:r w:rsidRPr="00CC0832">
        <w:rPr>
          <w:rFonts w:eastAsia="Times New Roman" w:cstheme="minorHAnsi"/>
          <w:color w:val="000000"/>
          <w:shd w:val="clear" w:color="auto" w:fill="FFFFFF"/>
          <w:vertAlign w:val="superscript"/>
          <w:lang w:eastAsia="el-GR"/>
        </w:rPr>
        <w:t>ο</w:t>
      </w:r>
      <w:r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– 4</w:t>
      </w:r>
      <w:r w:rsidRPr="00CC0832">
        <w:rPr>
          <w:rFonts w:eastAsia="Times New Roman" w:cstheme="minorHAnsi"/>
          <w:color w:val="000000"/>
          <w:shd w:val="clear" w:color="auto" w:fill="FFFFFF"/>
          <w:vertAlign w:val="superscript"/>
          <w:lang w:eastAsia="el-GR"/>
        </w:rPr>
        <w:t>ο</w:t>
      </w:r>
      <w:r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αιώνα μ.Χ.) έναν εκτεταμένο </w:t>
      </w:r>
      <w:r w:rsidRPr="000B4159">
        <w:rPr>
          <w:rFonts w:eastAsia="Times New Roman" w:cstheme="minorHAnsi"/>
          <w:b/>
          <w:color w:val="000000"/>
          <w:shd w:val="clear" w:color="auto" w:fill="FFFFFF"/>
          <w:lang w:eastAsia="el-GR"/>
        </w:rPr>
        <w:t>αποθέτη</w:t>
      </w:r>
      <w:r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που περιείχε αναρίθμητα αναθήματα</w:t>
      </w:r>
      <w:r w:rsidR="003C2EDC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(</w:t>
      </w:r>
      <w:proofErr w:type="spellStart"/>
      <w:r w:rsidR="003C2EDC" w:rsidRPr="00421F66">
        <w:rPr>
          <w:rFonts w:eastAsia="Times New Roman" w:cstheme="minorHAnsi"/>
          <w:b/>
          <w:color w:val="000000"/>
          <w:shd w:val="clear" w:color="auto" w:fill="FFFFFF"/>
          <w:lang w:eastAsia="el-GR"/>
        </w:rPr>
        <w:t>εικ</w:t>
      </w:r>
      <w:proofErr w:type="spellEnd"/>
      <w:r w:rsidR="003C2EDC" w:rsidRPr="00421F66">
        <w:rPr>
          <w:rFonts w:eastAsia="Times New Roman" w:cstheme="minorHAnsi"/>
          <w:b/>
          <w:color w:val="000000"/>
          <w:shd w:val="clear" w:color="auto" w:fill="FFFFFF"/>
          <w:lang w:eastAsia="el-GR"/>
        </w:rPr>
        <w:t xml:space="preserve">. </w:t>
      </w:r>
      <w:r w:rsidR="003C2EDC">
        <w:rPr>
          <w:rFonts w:eastAsia="Times New Roman" w:cstheme="minorHAnsi"/>
          <w:b/>
          <w:color w:val="000000"/>
          <w:shd w:val="clear" w:color="auto" w:fill="FFFFFF"/>
          <w:lang w:eastAsia="el-GR"/>
        </w:rPr>
        <w:t>6:4)</w:t>
      </w:r>
      <w:r>
        <w:rPr>
          <w:rFonts w:eastAsia="Times New Roman" w:cstheme="minorHAnsi"/>
          <w:color w:val="000000"/>
          <w:shd w:val="clear" w:color="auto" w:fill="FFFFFF"/>
          <w:lang w:eastAsia="el-GR"/>
        </w:rPr>
        <w:t>.</w:t>
      </w:r>
    </w:p>
    <w:p w:rsidR="00B96E25" w:rsidRDefault="00421F66" w:rsidP="009962C5">
      <w:pPr>
        <w:spacing w:after="120"/>
        <w:jc w:val="both"/>
        <w:rPr>
          <w:rFonts w:eastAsia="Times New Roman" w:cstheme="minorHAnsi"/>
          <w:color w:val="000000"/>
          <w:shd w:val="clear" w:color="auto" w:fill="FFFFFF"/>
          <w:lang w:eastAsia="el-GR"/>
        </w:rPr>
      </w:pPr>
      <w:r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Η ακριβής χρήση </w:t>
      </w:r>
      <w:r w:rsidR="00062A91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και η χρονολόγηση </w:t>
      </w:r>
      <w:r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όλων των </w:t>
      </w:r>
      <w:proofErr w:type="spellStart"/>
      <w:r>
        <w:rPr>
          <w:rFonts w:eastAsia="Times New Roman" w:cstheme="minorHAnsi"/>
          <w:color w:val="000000"/>
          <w:shd w:val="clear" w:color="auto" w:fill="FFFFFF"/>
          <w:lang w:eastAsia="el-GR"/>
        </w:rPr>
        <w:t>αποκαλυφθέντων</w:t>
      </w:r>
      <w:proofErr w:type="spellEnd"/>
      <w:r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οικοδομημάτων θα προσδιοριστεί όταν θα ολοκληρωθεί η μελέτη των ευρημάτων και των ανασκαφικών δεδομένων.</w:t>
      </w:r>
      <w:r w:rsidR="00B96E25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</w:t>
      </w:r>
      <w:r w:rsidR="0022683C"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Εν γένει, </w:t>
      </w:r>
      <w:r w:rsidR="0022683C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η έρευνα του εσωτερικού των κτιρίων οδήγησε στην εύρεση </w:t>
      </w:r>
      <w:r w:rsidR="00E377AB">
        <w:rPr>
          <w:rFonts w:eastAsia="Times New Roman" w:cstheme="minorHAnsi"/>
          <w:color w:val="000000"/>
          <w:shd w:val="clear" w:color="auto" w:fill="FFFFFF"/>
          <w:lang w:eastAsia="el-GR"/>
        </w:rPr>
        <w:t>πολυάριθμων</w:t>
      </w:r>
      <w:r w:rsidR="0022683C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αναθημάτων.</w:t>
      </w:r>
      <w:r w:rsidR="0022683C"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</w:t>
      </w:r>
      <w:r w:rsidR="004F3773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Ο κύριος όγκος προέρχεται ωστόσο από το επίμηκες </w:t>
      </w:r>
      <w:r w:rsidR="000B4159">
        <w:rPr>
          <w:rFonts w:eastAsia="Times New Roman" w:cstheme="minorHAnsi"/>
          <w:color w:val="000000"/>
          <w:shd w:val="clear" w:color="auto" w:fill="FFFFFF"/>
          <w:lang w:eastAsia="el-GR"/>
        </w:rPr>
        <w:t>Κ</w:t>
      </w:r>
      <w:r w:rsidR="004F3773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τίριο 3 και από </w:t>
      </w:r>
      <w:r w:rsidR="0033160D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τον </w:t>
      </w:r>
      <w:r w:rsidR="004F3773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αποθέτη </w:t>
      </w:r>
      <w:r>
        <w:rPr>
          <w:rFonts w:eastAsia="Times New Roman" w:cstheme="minorHAnsi"/>
          <w:color w:val="000000"/>
          <w:shd w:val="clear" w:color="auto" w:fill="FFFFFF"/>
          <w:lang w:eastAsia="el-GR"/>
        </w:rPr>
        <w:t>(</w:t>
      </w:r>
      <w:proofErr w:type="spellStart"/>
      <w:r w:rsidRPr="00421F66">
        <w:rPr>
          <w:rFonts w:eastAsia="Times New Roman" w:cstheme="minorHAnsi"/>
          <w:b/>
          <w:color w:val="000000"/>
          <w:shd w:val="clear" w:color="auto" w:fill="FFFFFF"/>
          <w:lang w:eastAsia="el-GR"/>
        </w:rPr>
        <w:t>εικ</w:t>
      </w:r>
      <w:proofErr w:type="spellEnd"/>
      <w:r w:rsidRPr="00421F66">
        <w:rPr>
          <w:rFonts w:eastAsia="Times New Roman" w:cstheme="minorHAnsi"/>
          <w:b/>
          <w:color w:val="000000"/>
          <w:shd w:val="clear" w:color="auto" w:fill="FFFFFF"/>
          <w:lang w:eastAsia="el-GR"/>
        </w:rPr>
        <w:t xml:space="preserve">. </w:t>
      </w:r>
      <w:r w:rsidR="003C2EDC">
        <w:rPr>
          <w:rFonts w:eastAsia="Times New Roman" w:cstheme="minorHAnsi"/>
          <w:b/>
          <w:color w:val="000000"/>
          <w:shd w:val="clear" w:color="auto" w:fill="FFFFFF"/>
          <w:lang w:eastAsia="el-GR"/>
        </w:rPr>
        <w:t xml:space="preserve">6:4, </w:t>
      </w:r>
      <w:proofErr w:type="spellStart"/>
      <w:r w:rsidR="003C2EDC">
        <w:rPr>
          <w:rFonts w:eastAsia="Times New Roman" w:cstheme="minorHAnsi"/>
          <w:b/>
          <w:color w:val="000000"/>
          <w:shd w:val="clear" w:color="auto" w:fill="FFFFFF"/>
          <w:lang w:eastAsia="el-GR"/>
        </w:rPr>
        <w:t>εικ</w:t>
      </w:r>
      <w:proofErr w:type="spellEnd"/>
      <w:r w:rsidR="003C2EDC">
        <w:rPr>
          <w:rFonts w:eastAsia="Times New Roman" w:cstheme="minorHAnsi"/>
          <w:b/>
          <w:color w:val="000000"/>
          <w:shd w:val="clear" w:color="auto" w:fill="FFFFFF"/>
          <w:lang w:eastAsia="el-GR"/>
        </w:rPr>
        <w:t>. 7-9</w:t>
      </w:r>
      <w:r w:rsidR="008F7513">
        <w:rPr>
          <w:rFonts w:eastAsia="Times New Roman" w:cstheme="minorHAnsi"/>
          <w:color w:val="000000"/>
          <w:shd w:val="clear" w:color="auto" w:fill="FFFFFF"/>
          <w:lang w:eastAsia="el-GR"/>
        </w:rPr>
        <w:t>).</w:t>
      </w:r>
      <w:r w:rsidR="00CC0832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</w:t>
      </w:r>
    </w:p>
    <w:p w:rsidR="004A047A" w:rsidRDefault="00B8614A" w:rsidP="009962C5">
      <w:pPr>
        <w:spacing w:after="120"/>
        <w:jc w:val="both"/>
        <w:rPr>
          <w:rFonts w:eastAsia="Times New Roman" w:cstheme="minorHAnsi"/>
          <w:color w:val="000000"/>
          <w:shd w:val="clear" w:color="auto" w:fill="FFFFFF"/>
          <w:lang w:eastAsia="el-GR"/>
        </w:rPr>
      </w:pPr>
      <w:r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>Σημειών</w:t>
      </w:r>
      <w:r w:rsidR="00CC0832">
        <w:rPr>
          <w:rFonts w:eastAsia="Times New Roman" w:cstheme="minorHAnsi"/>
          <w:color w:val="000000"/>
          <w:shd w:val="clear" w:color="auto" w:fill="FFFFFF"/>
          <w:lang w:eastAsia="el-GR"/>
        </w:rPr>
        <w:t>ουμε</w:t>
      </w:r>
      <w:r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πολλές εκατοντάδες από πήλινα αρχαϊκά-ελληνιστικά ειδώλια</w:t>
      </w:r>
      <w:r w:rsidR="008C4D54" w:rsidRPr="008C4D54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</w:t>
      </w:r>
      <w:r w:rsidR="008C4D54">
        <w:rPr>
          <w:rFonts w:eastAsia="Times New Roman" w:cstheme="minorHAnsi"/>
          <w:color w:val="000000"/>
          <w:shd w:val="clear" w:color="auto" w:fill="FFFFFF"/>
          <w:lang w:eastAsia="el-GR"/>
        </w:rPr>
        <w:t>(</w:t>
      </w:r>
      <w:proofErr w:type="spellStart"/>
      <w:r w:rsidR="008C4D54" w:rsidRPr="008C4D54">
        <w:rPr>
          <w:rFonts w:eastAsia="Times New Roman" w:cstheme="minorHAnsi"/>
          <w:b/>
          <w:color w:val="000000"/>
          <w:shd w:val="clear" w:color="auto" w:fill="FFFFFF"/>
          <w:lang w:eastAsia="el-GR"/>
        </w:rPr>
        <w:t>εικ</w:t>
      </w:r>
      <w:proofErr w:type="spellEnd"/>
      <w:r w:rsidR="008C4D54" w:rsidRPr="008C4D54">
        <w:rPr>
          <w:rFonts w:eastAsia="Times New Roman" w:cstheme="minorHAnsi"/>
          <w:b/>
          <w:color w:val="000000"/>
          <w:shd w:val="clear" w:color="auto" w:fill="FFFFFF"/>
          <w:lang w:eastAsia="el-GR"/>
        </w:rPr>
        <w:t xml:space="preserve">. </w:t>
      </w:r>
      <w:r w:rsidR="003C2EDC">
        <w:rPr>
          <w:rFonts w:eastAsia="Times New Roman" w:cstheme="minorHAnsi"/>
          <w:b/>
          <w:color w:val="000000"/>
          <w:shd w:val="clear" w:color="auto" w:fill="FFFFFF"/>
          <w:lang w:eastAsia="el-GR"/>
        </w:rPr>
        <w:t>7</w:t>
      </w:r>
      <w:r w:rsidR="008C4D54" w:rsidRPr="008C4D54">
        <w:rPr>
          <w:rFonts w:eastAsia="Times New Roman" w:cstheme="minorHAnsi"/>
          <w:color w:val="000000"/>
          <w:shd w:val="clear" w:color="auto" w:fill="FFFFFF"/>
          <w:lang w:eastAsia="el-GR"/>
        </w:rPr>
        <w:t>)</w:t>
      </w:r>
      <w:r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, πολλά από αυτά ακέραια (γυναικεία και παιδικά, λιγότερα ανδρικά, </w:t>
      </w:r>
      <w:r w:rsidR="009D34EE">
        <w:rPr>
          <w:rFonts w:eastAsia="Times New Roman" w:cstheme="minorHAnsi"/>
          <w:color w:val="000000"/>
          <w:shd w:val="clear" w:color="auto" w:fill="FFFFFF"/>
          <w:lang w:eastAsia="el-GR"/>
        </w:rPr>
        <w:t>ιδιαίτερα ηθοποιών</w:t>
      </w:r>
      <w:r w:rsidR="00062A91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και συμποσιαστών</w:t>
      </w:r>
      <w:r w:rsidR="009D34EE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, </w:t>
      </w:r>
      <w:r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>ερμαϊκές στήλες, χοιρίδια, χελώνες κ.ά.), εξίσου πολλούς λ</w:t>
      </w:r>
      <w:r w:rsidR="00666167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ύχνους αρχαϊκών-ρωμαϊκών χρόνων </w:t>
      </w:r>
      <w:r w:rsidR="008C4D54">
        <w:rPr>
          <w:rFonts w:eastAsia="Times New Roman" w:cstheme="minorHAnsi"/>
          <w:color w:val="000000"/>
          <w:shd w:val="clear" w:color="auto" w:fill="FFFFFF"/>
          <w:lang w:eastAsia="el-GR"/>
        </w:rPr>
        <w:t>(</w:t>
      </w:r>
      <w:proofErr w:type="spellStart"/>
      <w:r w:rsidR="008C4D54" w:rsidRPr="008C4D54">
        <w:rPr>
          <w:rFonts w:eastAsia="Times New Roman" w:cstheme="minorHAnsi"/>
          <w:b/>
          <w:color w:val="000000"/>
          <w:shd w:val="clear" w:color="auto" w:fill="FFFFFF"/>
          <w:lang w:eastAsia="el-GR"/>
        </w:rPr>
        <w:t>εικ</w:t>
      </w:r>
      <w:proofErr w:type="spellEnd"/>
      <w:r w:rsidR="008C4D54" w:rsidRPr="008C4D54">
        <w:rPr>
          <w:rFonts w:eastAsia="Times New Roman" w:cstheme="minorHAnsi"/>
          <w:b/>
          <w:color w:val="000000"/>
          <w:shd w:val="clear" w:color="auto" w:fill="FFFFFF"/>
          <w:lang w:eastAsia="el-GR"/>
        </w:rPr>
        <w:t xml:space="preserve">. </w:t>
      </w:r>
      <w:r w:rsidR="003C2EDC">
        <w:rPr>
          <w:rFonts w:eastAsia="Times New Roman" w:cstheme="minorHAnsi"/>
          <w:b/>
          <w:color w:val="000000"/>
          <w:shd w:val="clear" w:color="auto" w:fill="FFFFFF"/>
          <w:lang w:eastAsia="el-GR"/>
        </w:rPr>
        <w:t>8:1</w:t>
      </w:r>
      <w:r w:rsidR="008C4D54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) </w:t>
      </w:r>
      <w:r w:rsidR="00666167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και </w:t>
      </w:r>
      <w:proofErr w:type="spellStart"/>
      <w:r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>πολύμυξα</w:t>
      </w:r>
      <w:proofErr w:type="spellEnd"/>
      <w:r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τελετουργικά σκεύη</w:t>
      </w:r>
      <w:r w:rsidR="008C4D54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(</w:t>
      </w:r>
      <w:proofErr w:type="spellStart"/>
      <w:r w:rsidR="003C2EDC">
        <w:rPr>
          <w:rFonts w:eastAsia="Times New Roman" w:cstheme="minorHAnsi"/>
          <w:b/>
          <w:color w:val="000000"/>
          <w:shd w:val="clear" w:color="auto" w:fill="FFFFFF"/>
          <w:lang w:eastAsia="el-GR"/>
        </w:rPr>
        <w:t>εικ</w:t>
      </w:r>
      <w:proofErr w:type="spellEnd"/>
      <w:r w:rsidR="003C2EDC">
        <w:rPr>
          <w:rFonts w:eastAsia="Times New Roman" w:cstheme="minorHAnsi"/>
          <w:b/>
          <w:color w:val="000000"/>
          <w:shd w:val="clear" w:color="auto" w:fill="FFFFFF"/>
          <w:lang w:eastAsia="el-GR"/>
        </w:rPr>
        <w:t xml:space="preserve">. </w:t>
      </w:r>
      <w:r w:rsidR="008C4D54" w:rsidRPr="008C4D54">
        <w:rPr>
          <w:rFonts w:eastAsia="Times New Roman" w:cstheme="minorHAnsi"/>
          <w:b/>
          <w:color w:val="000000"/>
          <w:shd w:val="clear" w:color="auto" w:fill="FFFFFF"/>
          <w:lang w:eastAsia="el-GR"/>
        </w:rPr>
        <w:t>8</w:t>
      </w:r>
      <w:r w:rsidR="003C2EDC">
        <w:rPr>
          <w:rFonts w:eastAsia="Times New Roman" w:cstheme="minorHAnsi"/>
          <w:b/>
          <w:color w:val="000000"/>
          <w:shd w:val="clear" w:color="auto" w:fill="FFFFFF"/>
          <w:lang w:eastAsia="el-GR"/>
        </w:rPr>
        <w:t>:2</w:t>
      </w:r>
      <w:r w:rsidR="008C4D54">
        <w:rPr>
          <w:rFonts w:eastAsia="Times New Roman" w:cstheme="minorHAnsi"/>
          <w:color w:val="000000"/>
          <w:shd w:val="clear" w:color="auto" w:fill="FFFFFF"/>
          <w:lang w:eastAsia="el-GR"/>
        </w:rPr>
        <w:t>)</w:t>
      </w:r>
      <w:r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>,</w:t>
      </w:r>
      <w:r w:rsidR="009D34EE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</w:t>
      </w:r>
      <w:proofErr w:type="spellStart"/>
      <w:r w:rsidR="009D34EE">
        <w:rPr>
          <w:rFonts w:eastAsia="Times New Roman" w:cstheme="minorHAnsi"/>
          <w:color w:val="000000"/>
          <w:shd w:val="clear" w:color="auto" w:fill="FFFFFF"/>
          <w:lang w:eastAsia="el-GR"/>
        </w:rPr>
        <w:t>δακτυλιόσχημους</w:t>
      </w:r>
      <w:proofErr w:type="spellEnd"/>
      <w:r w:rsidR="009D34EE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«</w:t>
      </w:r>
      <w:proofErr w:type="spellStart"/>
      <w:r w:rsidR="009D34EE">
        <w:rPr>
          <w:rFonts w:eastAsia="Times New Roman" w:cstheme="minorHAnsi"/>
          <w:color w:val="000000"/>
          <w:shd w:val="clear" w:color="auto" w:fill="FFFFFF"/>
          <w:lang w:eastAsia="el-GR"/>
        </w:rPr>
        <w:t>κέρνους</w:t>
      </w:r>
      <w:proofErr w:type="spellEnd"/>
      <w:r w:rsidR="009D34EE">
        <w:rPr>
          <w:rFonts w:eastAsia="Times New Roman" w:cstheme="minorHAnsi"/>
          <w:color w:val="000000"/>
          <w:shd w:val="clear" w:color="auto" w:fill="FFFFFF"/>
          <w:lang w:eastAsia="el-GR"/>
        </w:rPr>
        <w:t>» με επίθετα μικρογραφικά αγγεία</w:t>
      </w:r>
      <w:r w:rsidR="008C4D54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(</w:t>
      </w:r>
      <w:proofErr w:type="spellStart"/>
      <w:r w:rsidR="003C2EDC">
        <w:rPr>
          <w:rFonts w:eastAsia="Times New Roman" w:cstheme="minorHAnsi"/>
          <w:b/>
          <w:color w:val="000000"/>
          <w:shd w:val="clear" w:color="auto" w:fill="FFFFFF"/>
          <w:lang w:eastAsia="el-GR"/>
        </w:rPr>
        <w:t>εικ</w:t>
      </w:r>
      <w:proofErr w:type="spellEnd"/>
      <w:r w:rsidR="003C2EDC">
        <w:rPr>
          <w:rFonts w:eastAsia="Times New Roman" w:cstheme="minorHAnsi"/>
          <w:b/>
          <w:color w:val="000000"/>
          <w:shd w:val="clear" w:color="auto" w:fill="FFFFFF"/>
          <w:lang w:eastAsia="el-GR"/>
        </w:rPr>
        <w:t>. 8:3</w:t>
      </w:r>
      <w:r w:rsidR="00692590">
        <w:rPr>
          <w:rFonts w:eastAsia="Times New Roman" w:cstheme="minorHAnsi"/>
          <w:color w:val="000000"/>
          <w:shd w:val="clear" w:color="auto" w:fill="FFFFFF"/>
          <w:lang w:eastAsia="el-GR"/>
        </w:rPr>
        <w:t>)</w:t>
      </w:r>
      <w:r w:rsidR="009D34EE">
        <w:rPr>
          <w:rFonts w:eastAsia="Times New Roman" w:cstheme="minorHAnsi"/>
          <w:color w:val="000000"/>
          <w:shd w:val="clear" w:color="auto" w:fill="FFFFFF"/>
          <w:lang w:eastAsia="el-GR"/>
        </w:rPr>
        <w:t>, πλήθος επίθετων μικρογραφικών υδριών που έχουν αποκολληθεί από τελετουργικά σκεύη</w:t>
      </w:r>
      <w:r w:rsidR="00692590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(</w:t>
      </w:r>
      <w:proofErr w:type="spellStart"/>
      <w:r w:rsidR="00692590" w:rsidRPr="00692590">
        <w:rPr>
          <w:rFonts w:eastAsia="Times New Roman" w:cstheme="minorHAnsi"/>
          <w:b/>
          <w:color w:val="000000"/>
          <w:shd w:val="clear" w:color="auto" w:fill="FFFFFF"/>
          <w:lang w:eastAsia="el-GR"/>
        </w:rPr>
        <w:t>εικ</w:t>
      </w:r>
      <w:proofErr w:type="spellEnd"/>
      <w:r w:rsidR="00692590" w:rsidRPr="00692590">
        <w:rPr>
          <w:rFonts w:eastAsia="Times New Roman" w:cstheme="minorHAnsi"/>
          <w:b/>
          <w:color w:val="000000"/>
          <w:shd w:val="clear" w:color="auto" w:fill="FFFFFF"/>
          <w:lang w:eastAsia="el-GR"/>
        </w:rPr>
        <w:t xml:space="preserve">. </w:t>
      </w:r>
      <w:r w:rsidR="003C2EDC">
        <w:rPr>
          <w:rFonts w:eastAsia="Times New Roman" w:cstheme="minorHAnsi"/>
          <w:b/>
          <w:color w:val="000000"/>
          <w:shd w:val="clear" w:color="auto" w:fill="FFFFFF"/>
          <w:lang w:eastAsia="el-GR"/>
        </w:rPr>
        <w:t>8:4</w:t>
      </w:r>
      <w:r w:rsidR="00692590">
        <w:rPr>
          <w:rFonts w:eastAsia="Times New Roman" w:cstheme="minorHAnsi"/>
          <w:color w:val="000000"/>
          <w:shd w:val="clear" w:color="auto" w:fill="FFFFFF"/>
          <w:lang w:eastAsia="el-GR"/>
        </w:rPr>
        <w:t>)</w:t>
      </w:r>
      <w:r w:rsidR="009D34EE">
        <w:rPr>
          <w:rFonts w:eastAsia="Times New Roman" w:cstheme="minorHAnsi"/>
          <w:color w:val="000000"/>
          <w:shd w:val="clear" w:color="auto" w:fill="FFFFFF"/>
          <w:lang w:eastAsia="el-GR"/>
        </w:rPr>
        <w:t>,</w:t>
      </w:r>
      <w:r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εξαιρετικής ποιότητας </w:t>
      </w:r>
      <w:proofErr w:type="spellStart"/>
      <w:r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>κεραμεική</w:t>
      </w:r>
      <w:proofErr w:type="spellEnd"/>
      <w:r w:rsidR="00CB20CA">
        <w:rPr>
          <w:rFonts w:eastAsia="Times New Roman" w:cstheme="minorHAnsi"/>
          <w:color w:val="000000"/>
          <w:shd w:val="clear" w:color="auto" w:fill="FFFFFF"/>
          <w:lang w:eastAsia="el-GR"/>
        </w:rPr>
        <w:t>,</w:t>
      </w:r>
      <w:r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κυρίως Αττική μελανόμορφη και ερυθρόμορφη (</w:t>
      </w:r>
      <w:r w:rsidRPr="00646943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υδρίες, </w:t>
      </w:r>
      <w:proofErr w:type="spellStart"/>
      <w:r w:rsidR="000B4159">
        <w:rPr>
          <w:rFonts w:eastAsia="Times New Roman" w:cstheme="minorHAnsi"/>
          <w:color w:val="000000"/>
          <w:shd w:val="clear" w:color="auto" w:fill="FFFFFF"/>
          <w:lang w:eastAsia="el-GR"/>
        </w:rPr>
        <w:t>κάλπεις</w:t>
      </w:r>
      <w:proofErr w:type="spellEnd"/>
      <w:r w:rsidRPr="00646943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</w:t>
      </w:r>
      <w:r w:rsidR="000B4159" w:rsidRPr="00646943">
        <w:rPr>
          <w:rFonts w:eastAsia="Times New Roman" w:cstheme="minorHAnsi"/>
          <w:color w:val="000000"/>
          <w:shd w:val="clear" w:color="auto" w:fill="FFFFFF"/>
          <w:lang w:eastAsia="el-GR"/>
        </w:rPr>
        <w:t>κλπ.</w:t>
      </w:r>
      <w:r w:rsidRPr="00646943">
        <w:rPr>
          <w:rFonts w:eastAsia="Times New Roman" w:cstheme="minorHAnsi"/>
          <w:color w:val="000000"/>
          <w:shd w:val="clear" w:color="auto" w:fill="FFFFFF"/>
          <w:lang w:eastAsia="el-GR"/>
        </w:rPr>
        <w:t>)</w:t>
      </w:r>
      <w:r w:rsidR="00692590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(</w:t>
      </w:r>
      <w:proofErr w:type="spellStart"/>
      <w:r w:rsidR="00692590" w:rsidRPr="00692590">
        <w:rPr>
          <w:rFonts w:eastAsia="Times New Roman" w:cstheme="minorHAnsi"/>
          <w:b/>
          <w:color w:val="000000"/>
          <w:shd w:val="clear" w:color="auto" w:fill="FFFFFF"/>
          <w:lang w:eastAsia="el-GR"/>
        </w:rPr>
        <w:t>εικ</w:t>
      </w:r>
      <w:proofErr w:type="spellEnd"/>
      <w:r w:rsidR="00692590" w:rsidRPr="00692590">
        <w:rPr>
          <w:rFonts w:eastAsia="Times New Roman" w:cstheme="minorHAnsi"/>
          <w:b/>
          <w:color w:val="000000"/>
          <w:shd w:val="clear" w:color="auto" w:fill="FFFFFF"/>
          <w:lang w:eastAsia="el-GR"/>
        </w:rPr>
        <w:t xml:space="preserve">. </w:t>
      </w:r>
      <w:r w:rsidR="003C2EDC">
        <w:rPr>
          <w:rFonts w:eastAsia="Times New Roman" w:cstheme="minorHAnsi"/>
          <w:b/>
          <w:color w:val="000000"/>
          <w:shd w:val="clear" w:color="auto" w:fill="FFFFFF"/>
          <w:lang w:eastAsia="el-GR"/>
        </w:rPr>
        <w:t>8:5</w:t>
      </w:r>
      <w:r w:rsidR="00692590">
        <w:rPr>
          <w:rFonts w:eastAsia="Times New Roman" w:cstheme="minorHAnsi"/>
          <w:color w:val="000000"/>
          <w:shd w:val="clear" w:color="auto" w:fill="FFFFFF"/>
          <w:lang w:eastAsia="el-GR"/>
        </w:rPr>
        <w:t>)</w:t>
      </w:r>
      <w:r w:rsidR="009D34EE" w:rsidRPr="00646943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, αλλά και άλλων εργαστηριακών κέντρων (Κορινθιακά, Κυκλαδικά και Ανατολικού Αιγαίου). Στα αναθήματα συγκαταλέγονται και ορισμένα </w:t>
      </w:r>
      <w:r w:rsidRPr="00646943">
        <w:rPr>
          <w:rFonts w:eastAsia="Times New Roman" w:cstheme="minorHAnsi"/>
          <w:color w:val="000000"/>
          <w:shd w:val="clear" w:color="auto" w:fill="FFFFFF"/>
          <w:lang w:eastAsia="el-GR"/>
        </w:rPr>
        <w:t>χάλκινα, αργυρά, οστέινα, και υάλινα κοσμήματα</w:t>
      </w:r>
      <w:r w:rsidR="00421F66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(</w:t>
      </w:r>
      <w:proofErr w:type="spellStart"/>
      <w:r w:rsidR="00421F66" w:rsidRPr="00421F66">
        <w:rPr>
          <w:rFonts w:eastAsia="Times New Roman" w:cstheme="minorHAnsi"/>
          <w:b/>
          <w:color w:val="000000"/>
          <w:shd w:val="clear" w:color="auto" w:fill="FFFFFF"/>
          <w:lang w:eastAsia="el-GR"/>
        </w:rPr>
        <w:t>εικ</w:t>
      </w:r>
      <w:proofErr w:type="spellEnd"/>
      <w:r w:rsidR="00421F66" w:rsidRPr="00421F66">
        <w:rPr>
          <w:rFonts w:eastAsia="Times New Roman" w:cstheme="minorHAnsi"/>
          <w:b/>
          <w:color w:val="000000"/>
          <w:shd w:val="clear" w:color="auto" w:fill="FFFFFF"/>
          <w:lang w:eastAsia="el-GR"/>
        </w:rPr>
        <w:t xml:space="preserve">. </w:t>
      </w:r>
      <w:r w:rsidR="003C2EDC">
        <w:rPr>
          <w:rFonts w:eastAsia="Times New Roman" w:cstheme="minorHAnsi"/>
          <w:b/>
          <w:color w:val="000000"/>
          <w:shd w:val="clear" w:color="auto" w:fill="FFFFFF"/>
          <w:lang w:eastAsia="el-GR"/>
        </w:rPr>
        <w:t>9</w:t>
      </w:r>
      <w:r w:rsidR="00421F66">
        <w:rPr>
          <w:rFonts w:eastAsia="Times New Roman" w:cstheme="minorHAnsi"/>
          <w:color w:val="000000"/>
          <w:shd w:val="clear" w:color="auto" w:fill="FFFFFF"/>
          <w:lang w:eastAsia="el-GR"/>
        </w:rPr>
        <w:t>)</w:t>
      </w:r>
      <w:r w:rsidR="009D34EE" w:rsidRPr="00646943">
        <w:rPr>
          <w:rFonts w:eastAsia="Times New Roman" w:cstheme="minorHAnsi"/>
          <w:color w:val="000000"/>
          <w:shd w:val="clear" w:color="auto" w:fill="FFFFFF"/>
          <w:lang w:eastAsia="el-GR"/>
        </w:rPr>
        <w:t>, μαρ</w:t>
      </w:r>
      <w:r w:rsidR="00E470B4">
        <w:rPr>
          <w:rFonts w:eastAsia="Times New Roman" w:cstheme="minorHAnsi"/>
          <w:color w:val="000000"/>
          <w:shd w:val="clear" w:color="auto" w:fill="FFFFFF"/>
          <w:lang w:eastAsia="el-GR"/>
        </w:rPr>
        <w:t>μάρινα αγγεία (φιάλες, πυξίδες), κ.ά.</w:t>
      </w:r>
    </w:p>
    <w:p w:rsidR="00027167" w:rsidRDefault="00F41554" w:rsidP="009962C5">
      <w:pPr>
        <w:spacing w:after="120"/>
        <w:jc w:val="both"/>
        <w:rPr>
          <w:rFonts w:eastAsia="Times New Roman" w:cstheme="minorHAnsi"/>
          <w:color w:val="000000"/>
          <w:shd w:val="clear" w:color="auto" w:fill="FFFFFF"/>
          <w:lang w:eastAsia="el-GR"/>
        </w:rPr>
      </w:pPr>
      <w:r>
        <w:rPr>
          <w:rFonts w:eastAsia="Times New Roman" w:cstheme="minorHAnsi"/>
          <w:color w:val="000000"/>
          <w:shd w:val="clear" w:color="auto" w:fill="FFFFFF"/>
          <w:lang w:eastAsia="el-GR"/>
        </w:rPr>
        <w:t>Α</w:t>
      </w:r>
      <w:r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>ρκετ</w:t>
      </w:r>
      <w:r>
        <w:rPr>
          <w:rFonts w:eastAsia="Times New Roman" w:cstheme="minorHAnsi"/>
          <w:color w:val="000000"/>
          <w:shd w:val="clear" w:color="auto" w:fill="FFFFFF"/>
          <w:lang w:eastAsia="el-GR"/>
        </w:rPr>
        <w:t>ά</w:t>
      </w:r>
      <w:r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</w:t>
      </w:r>
      <w:r>
        <w:rPr>
          <w:rFonts w:eastAsia="Times New Roman" w:cstheme="minorHAnsi"/>
          <w:color w:val="000000"/>
          <w:shd w:val="clear" w:color="auto" w:fill="FFFFFF"/>
          <w:lang w:eastAsia="el-GR"/>
        </w:rPr>
        <w:t>αγγεία</w:t>
      </w:r>
      <w:r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</w:t>
      </w:r>
      <w:r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ρωμαϊκών </w:t>
      </w:r>
      <w:r w:rsidR="00C110DA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μάλλον </w:t>
      </w:r>
      <w:r>
        <w:rPr>
          <w:rFonts w:eastAsia="Times New Roman" w:cstheme="minorHAnsi"/>
          <w:color w:val="000000"/>
          <w:shd w:val="clear" w:color="auto" w:fill="FFFFFF"/>
          <w:lang w:eastAsia="el-GR"/>
        </w:rPr>
        <w:t>χρόνων προερχόμενα από το εσωτερικό του ναού (Κτιρίου 4),</w:t>
      </w:r>
      <w:r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</w:t>
      </w:r>
      <w:r w:rsidR="00EE7D1C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ταυτίζονται ως τελετουργικά καθώς έχουν επιγραφές που χαράχθηκαν </w:t>
      </w:r>
      <w:r w:rsidR="00EE7D1C">
        <w:rPr>
          <w:rFonts w:eastAsia="Times New Roman" w:cstheme="minorHAnsi"/>
          <w:color w:val="000000"/>
          <w:shd w:val="clear" w:color="auto" w:fill="FFFFFF"/>
          <w:lang w:eastAsia="el-GR"/>
        </w:rPr>
        <w:lastRenderedPageBreak/>
        <w:t xml:space="preserve">πριν την όπτηση και αποτελούν αφιερώματα γυναικών, ενώ </w:t>
      </w:r>
      <w:r>
        <w:rPr>
          <w:rFonts w:eastAsia="Times New Roman" w:cstheme="minorHAnsi"/>
          <w:color w:val="000000"/>
          <w:shd w:val="clear" w:color="auto" w:fill="FFFFFF"/>
          <w:lang w:eastAsia="el-GR"/>
        </w:rPr>
        <w:t>επιβεβαιών</w:t>
      </w:r>
      <w:r w:rsidR="00EE7D1C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ουν </w:t>
      </w:r>
      <w:r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ότι το ιερό ήταν αφιερωμένο στη λατρεία τόσο της </w:t>
      </w:r>
      <w:r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Δήμητρας </w:t>
      </w:r>
      <w:r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όσο </w:t>
      </w:r>
      <w:r w:rsidRPr="00060AE2">
        <w:rPr>
          <w:rFonts w:eastAsia="Times New Roman" w:cstheme="minorHAnsi"/>
          <w:color w:val="000000"/>
          <w:shd w:val="clear" w:color="auto" w:fill="FFFFFF"/>
          <w:lang w:eastAsia="el-GR"/>
        </w:rPr>
        <w:t>και της Κόρης</w:t>
      </w:r>
      <w:r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(</w:t>
      </w:r>
      <w:proofErr w:type="spellStart"/>
      <w:r w:rsidRPr="00CC0832">
        <w:rPr>
          <w:rFonts w:eastAsia="Times New Roman" w:cstheme="minorHAnsi"/>
          <w:b/>
          <w:color w:val="000000"/>
          <w:shd w:val="clear" w:color="auto" w:fill="FFFFFF"/>
          <w:lang w:eastAsia="el-GR"/>
        </w:rPr>
        <w:t>εικ</w:t>
      </w:r>
      <w:proofErr w:type="spellEnd"/>
      <w:r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. </w:t>
      </w:r>
      <w:r w:rsidR="003C2EDC">
        <w:rPr>
          <w:rFonts w:eastAsia="Times New Roman" w:cstheme="minorHAnsi"/>
          <w:b/>
          <w:color w:val="000000"/>
          <w:shd w:val="clear" w:color="auto" w:fill="FFFFFF"/>
          <w:lang w:eastAsia="el-GR"/>
        </w:rPr>
        <w:t>10:1</w:t>
      </w:r>
      <w:r>
        <w:rPr>
          <w:rFonts w:eastAsia="Times New Roman" w:cstheme="minorHAnsi"/>
          <w:color w:val="000000"/>
          <w:shd w:val="clear" w:color="auto" w:fill="FFFFFF"/>
          <w:lang w:eastAsia="el-GR"/>
        </w:rPr>
        <w:t>).</w:t>
      </w:r>
    </w:p>
    <w:p w:rsidR="00F41554" w:rsidRPr="00EE7D1C" w:rsidRDefault="00027167" w:rsidP="009962C5">
      <w:pPr>
        <w:spacing w:after="120"/>
        <w:jc w:val="both"/>
        <w:rPr>
          <w:rFonts w:eastAsia="Times New Roman" w:cstheme="minorHAnsi"/>
          <w:color w:val="000000"/>
          <w:shd w:val="clear" w:color="auto" w:fill="FFFFFF"/>
          <w:lang w:eastAsia="el-GR"/>
        </w:rPr>
      </w:pPr>
      <w:r>
        <w:rPr>
          <w:rFonts w:eastAsia="Times New Roman" w:cstheme="minorHAnsi"/>
          <w:color w:val="000000"/>
          <w:shd w:val="clear" w:color="auto" w:fill="FFFFFF"/>
          <w:lang w:eastAsia="el-GR"/>
        </w:rPr>
        <w:t>Όπως αναμενόταν, πολλά</w:t>
      </w:r>
      <w:r w:rsidR="007A6A63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</w:t>
      </w:r>
      <w:r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από τα προαναφερθέντα </w:t>
      </w:r>
      <w:r w:rsidR="007A6A63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αναθήματα </w:t>
      </w:r>
      <w:r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παραπέμπουν έμμεσα ή άμεσα στη λατρεία των δύο θεοτήτων, καθώς και </w:t>
      </w:r>
      <w:r w:rsidR="00857E38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διάφορα </w:t>
      </w:r>
      <w:r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μεμονωμένα ευρήματα όπως ένα ειδώλιο </w:t>
      </w:r>
      <w:proofErr w:type="spellStart"/>
      <w:r>
        <w:rPr>
          <w:rFonts w:eastAsia="Times New Roman" w:cstheme="minorHAnsi"/>
          <w:color w:val="000000"/>
          <w:shd w:val="clear" w:color="auto" w:fill="FFFFFF"/>
          <w:lang w:eastAsia="el-GR"/>
        </w:rPr>
        <w:t>κιστοφόρου</w:t>
      </w:r>
      <w:proofErr w:type="spellEnd"/>
      <w:r w:rsidR="00E470B4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(</w:t>
      </w:r>
      <w:proofErr w:type="spellStart"/>
      <w:r w:rsidR="00E470B4" w:rsidRPr="00E470B4">
        <w:rPr>
          <w:rFonts w:eastAsia="Times New Roman" w:cstheme="minorHAnsi"/>
          <w:b/>
          <w:color w:val="000000"/>
          <w:shd w:val="clear" w:color="auto" w:fill="FFFFFF"/>
          <w:lang w:eastAsia="el-GR"/>
        </w:rPr>
        <w:t>εικ</w:t>
      </w:r>
      <w:proofErr w:type="spellEnd"/>
      <w:r w:rsidR="00E470B4" w:rsidRPr="00E470B4">
        <w:rPr>
          <w:rFonts w:eastAsia="Times New Roman" w:cstheme="minorHAnsi"/>
          <w:b/>
          <w:color w:val="000000"/>
          <w:shd w:val="clear" w:color="auto" w:fill="FFFFFF"/>
          <w:lang w:eastAsia="el-GR"/>
        </w:rPr>
        <w:t xml:space="preserve">. </w:t>
      </w:r>
      <w:r w:rsidR="003C2EDC">
        <w:rPr>
          <w:rFonts w:eastAsia="Times New Roman" w:cstheme="minorHAnsi"/>
          <w:b/>
          <w:color w:val="000000"/>
          <w:shd w:val="clear" w:color="auto" w:fill="FFFFFF"/>
          <w:lang w:eastAsia="el-GR"/>
        </w:rPr>
        <w:t>10:2</w:t>
      </w:r>
      <w:r w:rsidR="00E470B4">
        <w:rPr>
          <w:rFonts w:eastAsia="Times New Roman" w:cstheme="minorHAnsi"/>
          <w:color w:val="000000"/>
          <w:shd w:val="clear" w:color="auto" w:fill="FFFFFF"/>
          <w:lang w:eastAsia="el-GR"/>
        </w:rPr>
        <w:t>)</w:t>
      </w:r>
      <w:r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και ένα </w:t>
      </w:r>
      <w:r w:rsidR="00857E38">
        <w:rPr>
          <w:rFonts w:eastAsia="Times New Roman" w:cstheme="minorHAnsi"/>
          <w:color w:val="000000"/>
          <w:shd w:val="clear" w:color="auto" w:fill="FFFFFF"/>
          <w:lang w:eastAsia="el-GR"/>
        </w:rPr>
        <w:t>σπάραγμα</w:t>
      </w:r>
      <w:r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μαρμάρινου </w:t>
      </w:r>
      <w:r w:rsidR="00AE4C33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χεριού </w:t>
      </w:r>
      <w:r>
        <w:rPr>
          <w:rFonts w:eastAsia="Times New Roman" w:cstheme="minorHAnsi"/>
          <w:color w:val="000000"/>
          <w:shd w:val="clear" w:color="auto" w:fill="FFFFFF"/>
          <w:lang w:eastAsia="el-GR"/>
        </w:rPr>
        <w:t>αγαλματίου</w:t>
      </w:r>
      <w:r w:rsidR="00857E38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 </w:t>
      </w:r>
      <w:r w:rsidR="00AE4C33">
        <w:rPr>
          <w:rFonts w:eastAsia="Times New Roman" w:cstheme="minorHAnsi"/>
          <w:color w:val="000000"/>
          <w:shd w:val="clear" w:color="auto" w:fill="FFFFFF"/>
          <w:lang w:eastAsia="el-GR"/>
        </w:rPr>
        <w:t xml:space="preserve">Κόρης (;) που κρατά δάδα </w:t>
      </w:r>
      <w:r>
        <w:rPr>
          <w:rFonts w:eastAsia="Times New Roman" w:cstheme="minorHAnsi"/>
          <w:color w:val="000000"/>
          <w:shd w:val="clear" w:color="auto" w:fill="FFFFFF"/>
          <w:lang w:eastAsia="el-GR"/>
        </w:rPr>
        <w:t>(</w:t>
      </w:r>
      <w:proofErr w:type="spellStart"/>
      <w:r w:rsidRPr="00027167">
        <w:rPr>
          <w:rFonts w:eastAsia="Times New Roman" w:cstheme="minorHAnsi"/>
          <w:b/>
          <w:color w:val="000000"/>
          <w:shd w:val="clear" w:color="auto" w:fill="FFFFFF"/>
          <w:lang w:eastAsia="el-GR"/>
        </w:rPr>
        <w:t>εικ</w:t>
      </w:r>
      <w:proofErr w:type="spellEnd"/>
      <w:r w:rsidRPr="00027167">
        <w:rPr>
          <w:rFonts w:eastAsia="Times New Roman" w:cstheme="minorHAnsi"/>
          <w:b/>
          <w:color w:val="000000"/>
          <w:shd w:val="clear" w:color="auto" w:fill="FFFFFF"/>
          <w:lang w:eastAsia="el-GR"/>
        </w:rPr>
        <w:t xml:space="preserve">. </w:t>
      </w:r>
      <w:r w:rsidR="00EA792F">
        <w:rPr>
          <w:rFonts w:eastAsia="Times New Roman" w:cstheme="minorHAnsi"/>
          <w:b/>
          <w:color w:val="000000"/>
          <w:shd w:val="clear" w:color="auto" w:fill="FFFFFF"/>
          <w:lang w:eastAsia="el-GR"/>
        </w:rPr>
        <w:t>10:3</w:t>
      </w:r>
      <w:r>
        <w:rPr>
          <w:rFonts w:eastAsia="Times New Roman" w:cstheme="minorHAnsi"/>
          <w:color w:val="000000"/>
          <w:shd w:val="clear" w:color="auto" w:fill="FFFFFF"/>
          <w:lang w:eastAsia="el-GR"/>
        </w:rPr>
        <w:t>)</w:t>
      </w:r>
      <w:r w:rsidR="00AE4C33">
        <w:rPr>
          <w:rFonts w:eastAsia="Times New Roman" w:cstheme="minorHAnsi"/>
          <w:color w:val="000000"/>
          <w:shd w:val="clear" w:color="auto" w:fill="FFFFFF"/>
          <w:lang w:eastAsia="el-GR"/>
        </w:rPr>
        <w:t>.</w:t>
      </w:r>
    </w:p>
    <w:p w:rsidR="00325DFD" w:rsidRPr="00325DFD" w:rsidRDefault="00060AE2" w:rsidP="009962C5">
      <w:pPr>
        <w:jc w:val="both"/>
        <w:rPr>
          <w:rFonts w:eastAsia="Times New Roman" w:cstheme="minorHAnsi"/>
          <w:lang w:eastAsia="el-GR"/>
        </w:rPr>
      </w:pPr>
      <w:r w:rsidRPr="00646943">
        <w:rPr>
          <w:rFonts w:cstheme="minorHAnsi"/>
        </w:rPr>
        <w:t xml:space="preserve">Το </w:t>
      </w:r>
      <w:r w:rsidR="0073493D">
        <w:rPr>
          <w:rFonts w:cstheme="minorHAnsi"/>
        </w:rPr>
        <w:t xml:space="preserve">νέο πενταετές ανασκαφικό πρόγραμμα στο </w:t>
      </w:r>
      <w:proofErr w:type="spellStart"/>
      <w:r w:rsidR="0073493D">
        <w:rPr>
          <w:rFonts w:cstheme="minorHAnsi"/>
        </w:rPr>
        <w:t>Βρυόκαστρο</w:t>
      </w:r>
      <w:proofErr w:type="spellEnd"/>
      <w:r w:rsidR="0073493D">
        <w:rPr>
          <w:rFonts w:cstheme="minorHAnsi"/>
        </w:rPr>
        <w:t xml:space="preserve"> Κύθνου</w:t>
      </w:r>
      <w:r w:rsidRPr="00646943">
        <w:rPr>
          <w:rFonts w:cstheme="minorHAnsi"/>
        </w:rPr>
        <w:t xml:space="preserve"> διενεργείται υπό τη διεύθυνση του Καθηγητή Κλασικής Αρχαιολογίας Αλεξάνδρου Μαζαράκη </w:t>
      </w:r>
      <w:proofErr w:type="spellStart"/>
      <w:r w:rsidRPr="00646943">
        <w:rPr>
          <w:rFonts w:cstheme="minorHAnsi"/>
        </w:rPr>
        <w:t>Αινιάνος</w:t>
      </w:r>
      <w:proofErr w:type="spellEnd"/>
      <w:r w:rsidRPr="00646943">
        <w:rPr>
          <w:rFonts w:cstheme="minorHAnsi"/>
        </w:rPr>
        <w:t xml:space="preserve"> και του Εφόρου </w:t>
      </w:r>
      <w:r w:rsidRPr="00646943">
        <w:rPr>
          <w:rFonts w:cstheme="minorHAnsi"/>
          <w:color w:val="000000" w:themeColor="text1"/>
        </w:rPr>
        <w:t xml:space="preserve">Αρχαιοτήτων Κυκλάδων </w:t>
      </w:r>
      <w:proofErr w:type="spellStart"/>
      <w:r w:rsidRPr="00646943">
        <w:rPr>
          <w:rFonts w:cstheme="minorHAnsi"/>
        </w:rPr>
        <w:t>Δρος</w:t>
      </w:r>
      <w:proofErr w:type="spellEnd"/>
      <w:r w:rsidRPr="00646943">
        <w:rPr>
          <w:rFonts w:cstheme="minorHAnsi"/>
        </w:rPr>
        <w:t xml:space="preserve"> Δημήτρη Αθανασούλη. </w:t>
      </w:r>
      <w:r w:rsidRPr="00646943">
        <w:rPr>
          <w:rFonts w:eastAsia="Times New Roman" w:cstheme="minorHAnsi"/>
          <w:color w:val="1D2129"/>
          <w:lang w:eastAsia="el-GR"/>
        </w:rPr>
        <w:t xml:space="preserve">Στις </w:t>
      </w:r>
      <w:r w:rsidR="0073493D">
        <w:rPr>
          <w:rFonts w:eastAsia="Times New Roman" w:cstheme="minorHAnsi"/>
          <w:color w:val="1D2129"/>
          <w:lang w:eastAsia="el-GR"/>
        </w:rPr>
        <w:t xml:space="preserve">φετινές </w:t>
      </w:r>
      <w:r w:rsidR="005C70E2">
        <w:rPr>
          <w:rFonts w:eastAsia="Times New Roman" w:cstheme="minorHAnsi"/>
          <w:color w:val="1D2129"/>
          <w:lang w:eastAsia="el-GR"/>
        </w:rPr>
        <w:t>εργασίες</w:t>
      </w:r>
      <w:r w:rsidRPr="00646943">
        <w:rPr>
          <w:rFonts w:eastAsia="Times New Roman" w:cstheme="minorHAnsi"/>
          <w:color w:val="1D2129"/>
          <w:lang w:eastAsia="el-GR"/>
        </w:rPr>
        <w:t xml:space="preserve"> συμμετείχαν </w:t>
      </w:r>
      <w:r w:rsidR="00EE7AAD">
        <w:rPr>
          <w:rFonts w:eastAsia="Times New Roman" w:cstheme="minorHAnsi"/>
          <w:color w:val="1D2129"/>
          <w:lang w:eastAsia="el-GR"/>
        </w:rPr>
        <w:t xml:space="preserve">34 </w:t>
      </w:r>
      <w:r w:rsidRPr="00646943">
        <w:rPr>
          <w:rFonts w:eastAsia="Times New Roman" w:cstheme="minorHAnsi"/>
          <w:color w:val="1D2129"/>
          <w:lang w:eastAsia="el-GR"/>
        </w:rPr>
        <w:t xml:space="preserve">προπτυχιακοί και μεταπτυχιακοί φοιτητές αρχαιολογίας </w:t>
      </w:r>
      <w:r w:rsidR="0073493D">
        <w:rPr>
          <w:rFonts w:cstheme="minorHAnsi"/>
        </w:rPr>
        <w:t>του</w:t>
      </w:r>
      <w:r w:rsidRPr="00646943">
        <w:rPr>
          <w:rFonts w:cstheme="minorHAnsi"/>
        </w:rPr>
        <w:t xml:space="preserve"> Πανεπιστ</w:t>
      </w:r>
      <w:r w:rsidR="0073493D">
        <w:rPr>
          <w:rFonts w:cstheme="minorHAnsi"/>
        </w:rPr>
        <w:t>ημίου</w:t>
      </w:r>
      <w:r w:rsidRPr="00646943">
        <w:rPr>
          <w:rFonts w:cstheme="minorHAnsi"/>
        </w:rPr>
        <w:t xml:space="preserve"> Θεσσαλίας</w:t>
      </w:r>
      <w:r w:rsidR="00741083" w:rsidRPr="00646943">
        <w:rPr>
          <w:rFonts w:cstheme="minorHAnsi"/>
        </w:rPr>
        <w:t xml:space="preserve"> και </w:t>
      </w:r>
      <w:r w:rsidR="0073493D">
        <w:rPr>
          <w:rFonts w:cstheme="minorHAnsi"/>
        </w:rPr>
        <w:t xml:space="preserve">άλλων </w:t>
      </w:r>
      <w:r w:rsidR="00741083" w:rsidRPr="00646943">
        <w:rPr>
          <w:rFonts w:cstheme="minorHAnsi"/>
        </w:rPr>
        <w:t>ΑΕΙ</w:t>
      </w:r>
      <w:r w:rsidR="005C70E2" w:rsidRPr="005C70E2">
        <w:rPr>
          <w:rFonts w:cstheme="minorHAnsi"/>
        </w:rPr>
        <w:t xml:space="preserve">, </w:t>
      </w:r>
      <w:r w:rsidRPr="00646943">
        <w:rPr>
          <w:rFonts w:cstheme="minorHAnsi"/>
        </w:rPr>
        <w:t>καθώς και νέοι αρχαιολόγοι</w:t>
      </w:r>
      <w:r w:rsidR="00EE7AAD">
        <w:rPr>
          <w:rFonts w:cstheme="minorHAnsi"/>
        </w:rPr>
        <w:t xml:space="preserve">, αρχιτέκτονες, συντηρητές, φωτογράφοι </w:t>
      </w:r>
      <w:r w:rsidR="005C70E2" w:rsidRPr="00646943">
        <w:rPr>
          <w:rFonts w:cstheme="minorHAnsi"/>
        </w:rPr>
        <w:t>(</w:t>
      </w:r>
      <w:proofErr w:type="spellStart"/>
      <w:r w:rsidR="005C70E2" w:rsidRPr="00646943">
        <w:rPr>
          <w:rFonts w:cstheme="minorHAnsi"/>
          <w:b/>
        </w:rPr>
        <w:t>εικ</w:t>
      </w:r>
      <w:proofErr w:type="spellEnd"/>
      <w:r w:rsidR="005C70E2" w:rsidRPr="00646943">
        <w:rPr>
          <w:rFonts w:cstheme="minorHAnsi"/>
          <w:b/>
        </w:rPr>
        <w:t xml:space="preserve">. </w:t>
      </w:r>
      <w:r w:rsidR="00EA792F">
        <w:rPr>
          <w:rFonts w:cstheme="minorHAnsi"/>
          <w:b/>
        </w:rPr>
        <w:t>11</w:t>
      </w:r>
      <w:r w:rsidR="005C70E2">
        <w:rPr>
          <w:rFonts w:cstheme="minorHAnsi"/>
        </w:rPr>
        <w:t>)</w:t>
      </w:r>
      <w:r w:rsidRPr="00646943">
        <w:rPr>
          <w:rFonts w:eastAsia="Times New Roman" w:cstheme="minorHAnsi"/>
          <w:color w:val="1D2129"/>
          <w:lang w:eastAsia="el-GR"/>
        </w:rPr>
        <w:t xml:space="preserve">. </w:t>
      </w:r>
      <w:r w:rsidR="005C70E2">
        <w:rPr>
          <w:rFonts w:eastAsia="Times New Roman" w:cstheme="minorHAnsi"/>
          <w:color w:val="050505"/>
          <w:shd w:val="clear" w:color="auto" w:fill="FFFFFF"/>
          <w:lang w:eastAsia="el-GR"/>
        </w:rPr>
        <w:t xml:space="preserve">Τις έρευνες </w:t>
      </w:r>
      <w:r w:rsidR="00C14DFE">
        <w:rPr>
          <w:rFonts w:eastAsia="Times New Roman" w:cstheme="minorHAnsi"/>
          <w:color w:val="050505"/>
          <w:shd w:val="clear" w:color="auto" w:fill="FFFFFF"/>
          <w:lang w:eastAsia="el-GR"/>
        </w:rPr>
        <w:t>στήριξαν</w:t>
      </w:r>
      <w:r w:rsidR="005C70E2">
        <w:rPr>
          <w:rFonts w:eastAsia="Times New Roman" w:cstheme="minorHAnsi"/>
          <w:color w:val="050505"/>
          <w:shd w:val="clear" w:color="auto" w:fill="FFFFFF"/>
          <w:lang w:eastAsia="el-GR"/>
        </w:rPr>
        <w:t xml:space="preserve"> </w:t>
      </w:r>
      <w:r w:rsidR="00741083" w:rsidRPr="00646943">
        <w:rPr>
          <w:rFonts w:eastAsia="Times New Roman" w:cstheme="minorHAnsi"/>
          <w:color w:val="050505"/>
          <w:shd w:val="clear" w:color="auto" w:fill="FFFFFF"/>
          <w:lang w:eastAsia="el-GR"/>
        </w:rPr>
        <w:t xml:space="preserve">το Πανεπιστήμιο Θεσσαλίας, </w:t>
      </w:r>
      <w:r w:rsidR="005C70E2">
        <w:rPr>
          <w:rFonts w:eastAsia="Times New Roman" w:cstheme="minorHAnsi"/>
          <w:color w:val="050505"/>
          <w:shd w:val="clear" w:color="auto" w:fill="FFFFFF"/>
          <w:lang w:eastAsia="el-GR"/>
        </w:rPr>
        <w:t>η</w:t>
      </w:r>
      <w:r w:rsidR="00741083" w:rsidRPr="00646943">
        <w:rPr>
          <w:rFonts w:eastAsia="Times New Roman" w:cstheme="minorHAnsi"/>
          <w:color w:val="050505"/>
          <w:shd w:val="clear" w:color="auto" w:fill="FFFFFF"/>
          <w:lang w:eastAsia="el-GR"/>
        </w:rPr>
        <w:t xml:space="preserve"> ΕΦΑ Κυκλάδων, </w:t>
      </w:r>
      <w:r w:rsidR="005C70E2">
        <w:rPr>
          <w:rFonts w:eastAsia="Times New Roman" w:cstheme="minorHAnsi"/>
          <w:color w:val="050505"/>
          <w:shd w:val="clear" w:color="auto" w:fill="FFFFFF"/>
          <w:lang w:eastAsia="el-GR"/>
        </w:rPr>
        <w:t>η</w:t>
      </w:r>
      <w:r w:rsidR="00741083" w:rsidRPr="00646943">
        <w:rPr>
          <w:rFonts w:eastAsia="Times New Roman" w:cstheme="minorHAnsi"/>
          <w:color w:val="050505"/>
          <w:shd w:val="clear" w:color="auto" w:fill="FFFFFF"/>
          <w:lang w:eastAsia="el-GR"/>
        </w:rPr>
        <w:t xml:space="preserve"> Γ</w:t>
      </w:r>
      <w:r w:rsidR="003513B5">
        <w:rPr>
          <w:rFonts w:eastAsia="Times New Roman" w:cstheme="minorHAnsi"/>
          <w:color w:val="050505"/>
          <w:shd w:val="clear" w:color="auto" w:fill="FFFFFF"/>
          <w:lang w:eastAsia="el-GR"/>
        </w:rPr>
        <w:t>ενική Γραμματεία</w:t>
      </w:r>
      <w:r w:rsidR="00741083" w:rsidRPr="00646943">
        <w:rPr>
          <w:rFonts w:eastAsia="Times New Roman" w:cstheme="minorHAnsi"/>
          <w:color w:val="050505"/>
          <w:shd w:val="clear" w:color="auto" w:fill="FFFFFF"/>
          <w:lang w:eastAsia="el-GR"/>
        </w:rPr>
        <w:t xml:space="preserve"> Αιγαίου και Νησιωτικής Πολιτικής, </w:t>
      </w:r>
      <w:r w:rsidR="005C70E2">
        <w:rPr>
          <w:rFonts w:eastAsia="Times New Roman" w:cstheme="minorHAnsi"/>
          <w:color w:val="050505"/>
          <w:shd w:val="clear" w:color="auto" w:fill="FFFFFF"/>
          <w:lang w:eastAsia="el-GR"/>
        </w:rPr>
        <w:t>ο</w:t>
      </w:r>
      <w:r w:rsidR="00741083" w:rsidRPr="00646943">
        <w:rPr>
          <w:rFonts w:eastAsia="Times New Roman" w:cstheme="minorHAnsi"/>
          <w:color w:val="050505"/>
          <w:shd w:val="clear" w:color="auto" w:fill="FFFFFF"/>
          <w:lang w:eastAsia="el-GR"/>
        </w:rPr>
        <w:t xml:space="preserve"> Δήμο</w:t>
      </w:r>
      <w:r w:rsidR="005C70E2">
        <w:rPr>
          <w:rFonts w:eastAsia="Times New Roman" w:cstheme="minorHAnsi"/>
          <w:color w:val="050505"/>
          <w:shd w:val="clear" w:color="auto" w:fill="FFFFFF"/>
          <w:lang w:eastAsia="el-GR"/>
        </w:rPr>
        <w:t>ς</w:t>
      </w:r>
      <w:r w:rsidR="00741083" w:rsidRPr="00646943">
        <w:rPr>
          <w:rFonts w:eastAsia="Times New Roman" w:cstheme="minorHAnsi"/>
          <w:color w:val="050505"/>
          <w:shd w:val="clear" w:color="auto" w:fill="FFFFFF"/>
          <w:lang w:eastAsia="el-GR"/>
        </w:rPr>
        <w:t xml:space="preserve"> Κύθνου, </w:t>
      </w:r>
      <w:r w:rsidR="005C70E2">
        <w:rPr>
          <w:rFonts w:eastAsia="Times New Roman" w:cstheme="minorHAnsi"/>
          <w:color w:val="050505"/>
          <w:shd w:val="clear" w:color="auto" w:fill="FFFFFF"/>
          <w:lang w:eastAsia="el-GR"/>
        </w:rPr>
        <w:t xml:space="preserve">και κυρίως ο </w:t>
      </w:r>
      <w:r w:rsidR="003513B5">
        <w:rPr>
          <w:rFonts w:eastAsia="Times New Roman" w:cstheme="minorHAnsi"/>
          <w:color w:val="050505"/>
          <w:shd w:val="clear" w:color="auto" w:fill="FFFFFF"/>
          <w:lang w:eastAsia="el-GR"/>
        </w:rPr>
        <w:t>κύριος</w:t>
      </w:r>
      <w:r w:rsidR="00741083" w:rsidRPr="00646943">
        <w:rPr>
          <w:rFonts w:eastAsia="Times New Roman" w:cstheme="minorHAnsi"/>
          <w:color w:val="050505"/>
          <w:shd w:val="clear" w:color="auto" w:fill="FFFFFF"/>
          <w:lang w:eastAsia="el-GR"/>
        </w:rPr>
        <w:t xml:space="preserve"> Θανάση</w:t>
      </w:r>
      <w:r w:rsidR="005C70E2">
        <w:rPr>
          <w:rFonts w:eastAsia="Times New Roman" w:cstheme="minorHAnsi"/>
          <w:color w:val="050505"/>
          <w:shd w:val="clear" w:color="auto" w:fill="FFFFFF"/>
          <w:lang w:eastAsia="el-GR"/>
        </w:rPr>
        <w:t>ς</w:t>
      </w:r>
      <w:r w:rsidR="00741083" w:rsidRPr="00646943">
        <w:rPr>
          <w:rFonts w:eastAsia="Times New Roman" w:cstheme="minorHAnsi"/>
          <w:color w:val="050505"/>
          <w:shd w:val="clear" w:color="auto" w:fill="FFFFFF"/>
          <w:lang w:eastAsia="el-GR"/>
        </w:rPr>
        <w:t xml:space="preserve"> Μαρτίνο</w:t>
      </w:r>
      <w:r w:rsidR="005C70E2">
        <w:rPr>
          <w:rFonts w:eastAsia="Times New Roman" w:cstheme="minorHAnsi"/>
          <w:color w:val="050505"/>
          <w:shd w:val="clear" w:color="auto" w:fill="FFFFFF"/>
          <w:lang w:eastAsia="el-GR"/>
        </w:rPr>
        <w:t>ς</w:t>
      </w:r>
      <w:r w:rsidR="00741083" w:rsidRPr="00646943">
        <w:rPr>
          <w:rFonts w:eastAsia="Times New Roman" w:cstheme="minorHAnsi"/>
          <w:color w:val="050505"/>
          <w:shd w:val="clear" w:color="auto" w:fill="FFFFFF"/>
          <w:lang w:eastAsia="el-GR"/>
        </w:rPr>
        <w:t xml:space="preserve">. </w:t>
      </w:r>
      <w:r w:rsidR="005C70E2">
        <w:rPr>
          <w:rFonts w:eastAsia="Times New Roman" w:cstheme="minorHAnsi"/>
          <w:color w:val="050505"/>
          <w:shd w:val="clear" w:color="auto" w:fill="FFFFFF"/>
          <w:lang w:eastAsia="el-GR"/>
        </w:rPr>
        <w:t xml:space="preserve">Σημειώνεται ότι </w:t>
      </w:r>
      <w:r w:rsidR="00AD03B6">
        <w:rPr>
          <w:rFonts w:eastAsia="Times New Roman" w:cstheme="minorHAnsi"/>
          <w:color w:val="050505"/>
          <w:shd w:val="clear" w:color="auto" w:fill="FFFFFF"/>
          <w:lang w:eastAsia="el-GR"/>
        </w:rPr>
        <w:t xml:space="preserve">το 2021 </w:t>
      </w:r>
      <w:r w:rsidR="005C70E2">
        <w:rPr>
          <w:rFonts w:eastAsia="Times New Roman" w:cstheme="minorHAnsi"/>
          <w:color w:val="050505"/>
          <w:shd w:val="clear" w:color="auto" w:fill="FFFFFF"/>
          <w:lang w:eastAsia="el-GR"/>
        </w:rPr>
        <w:t xml:space="preserve">η </w:t>
      </w:r>
      <w:r w:rsidR="000B4159">
        <w:rPr>
          <w:rFonts w:eastAsia="Times New Roman" w:cstheme="minorHAnsi"/>
          <w:color w:val="050505"/>
          <w:shd w:val="clear" w:color="auto" w:fill="FFFFFF"/>
          <w:lang w:eastAsia="el-GR"/>
        </w:rPr>
        <w:t>«</w:t>
      </w:r>
      <w:r w:rsidR="00741083" w:rsidRPr="00646943">
        <w:rPr>
          <w:rFonts w:eastAsia="Times New Roman" w:cstheme="minorHAnsi"/>
          <w:color w:val="050505"/>
          <w:shd w:val="clear" w:color="auto" w:fill="FFFFFF"/>
          <w:lang w:eastAsia="el-GR"/>
        </w:rPr>
        <w:t>ΑΙΓΕΑΣ ΑΜΚΕ - Κοινωφελές Ίδρυ</w:t>
      </w:r>
      <w:r w:rsidR="000B4159">
        <w:rPr>
          <w:rFonts w:eastAsia="Times New Roman" w:cstheme="minorHAnsi"/>
          <w:color w:val="050505"/>
          <w:shd w:val="clear" w:color="auto" w:fill="FFFFFF"/>
          <w:lang w:eastAsia="el-GR"/>
        </w:rPr>
        <w:t>μα Αθανασίου &amp; Μαρίνας Μαρτίνου»</w:t>
      </w:r>
      <w:r w:rsidR="00741083" w:rsidRPr="00646943">
        <w:rPr>
          <w:rFonts w:eastAsia="Times New Roman" w:cstheme="minorHAnsi"/>
          <w:color w:val="050505"/>
          <w:shd w:val="clear" w:color="auto" w:fill="FFFFFF"/>
          <w:lang w:eastAsia="el-GR"/>
        </w:rPr>
        <w:t xml:space="preserve"> αγόρασε υπέρ του Ελληνικού Δημοσίου σημαντικές εκτάσεις στο </w:t>
      </w:r>
      <w:proofErr w:type="spellStart"/>
      <w:r w:rsidR="00741083" w:rsidRPr="00646943">
        <w:rPr>
          <w:rFonts w:eastAsia="Times New Roman" w:cstheme="minorHAnsi"/>
          <w:color w:val="050505"/>
          <w:shd w:val="clear" w:color="auto" w:fill="FFFFFF"/>
          <w:lang w:eastAsia="el-GR"/>
        </w:rPr>
        <w:t>Βρυόκαστρο</w:t>
      </w:r>
      <w:proofErr w:type="spellEnd"/>
      <w:r w:rsidR="00EA792F">
        <w:rPr>
          <w:rFonts w:eastAsia="Times New Roman" w:cstheme="minorHAnsi"/>
          <w:color w:val="050505"/>
          <w:shd w:val="clear" w:color="auto" w:fill="FFFFFF"/>
          <w:lang w:eastAsia="el-GR"/>
        </w:rPr>
        <w:t xml:space="preserve"> </w:t>
      </w:r>
      <w:r w:rsidR="00741083" w:rsidRPr="00646943">
        <w:rPr>
          <w:rFonts w:eastAsia="Times New Roman" w:cstheme="minorHAnsi"/>
          <w:color w:val="050505"/>
          <w:shd w:val="clear" w:color="auto" w:fill="FFFFFF"/>
          <w:lang w:eastAsia="el-GR"/>
        </w:rPr>
        <w:t>που αφενός επέτρεψαν τ</w:t>
      </w:r>
      <w:r w:rsidR="00AD03B6">
        <w:rPr>
          <w:rFonts w:eastAsia="Times New Roman" w:cstheme="minorHAnsi"/>
          <w:color w:val="050505"/>
          <w:shd w:val="clear" w:color="auto" w:fill="FFFFFF"/>
          <w:lang w:eastAsia="el-GR"/>
        </w:rPr>
        <w:t xml:space="preserve">ην απρόσκοπτη </w:t>
      </w:r>
      <w:r w:rsidR="00741083" w:rsidRPr="00646943">
        <w:rPr>
          <w:rFonts w:eastAsia="Times New Roman" w:cstheme="minorHAnsi"/>
          <w:color w:val="050505"/>
          <w:shd w:val="clear" w:color="auto" w:fill="FFFFFF"/>
          <w:lang w:eastAsia="el-GR"/>
        </w:rPr>
        <w:t>συνέχιση των ανασκαφικών εργασιών και αφετέρου θα οδηγήσουν, ύστερα από 30 χρόνια ερευνών</w:t>
      </w:r>
      <w:r w:rsidR="00F41554">
        <w:rPr>
          <w:rFonts w:eastAsia="Times New Roman" w:cstheme="minorHAnsi"/>
          <w:color w:val="050505"/>
          <w:shd w:val="clear" w:color="auto" w:fill="FFFFFF"/>
          <w:lang w:eastAsia="el-GR"/>
        </w:rPr>
        <w:t xml:space="preserve"> πεδίου</w:t>
      </w:r>
      <w:r w:rsidR="00741083" w:rsidRPr="00646943">
        <w:rPr>
          <w:rFonts w:eastAsia="Times New Roman" w:cstheme="minorHAnsi"/>
          <w:color w:val="050505"/>
          <w:shd w:val="clear" w:color="auto" w:fill="FFFFFF"/>
          <w:lang w:eastAsia="el-GR"/>
        </w:rPr>
        <w:t xml:space="preserve">, στην δημιουργία ενός οργανωμένου αρχαιολογικού χώρου, που θα λειτουργεί παράλληλα με το Αρχαιολογικό Μουσείο του νησιού, έργο εξαιρετικά σημαντικό για την </w:t>
      </w:r>
      <w:r w:rsidR="00741083" w:rsidRPr="00325DFD">
        <w:rPr>
          <w:rFonts w:eastAsia="Times New Roman" w:cstheme="minorHAnsi"/>
          <w:color w:val="050505"/>
          <w:shd w:val="clear" w:color="auto" w:fill="FFFFFF"/>
          <w:lang w:eastAsia="el-GR"/>
        </w:rPr>
        <w:t xml:space="preserve">προστασία και ανάδειξη της πολιτιστικής κληρονομιάς της Κύθνου, το οποίο υλοποιείται από την </w:t>
      </w:r>
      <w:r w:rsidR="00F37947" w:rsidRPr="00325DFD">
        <w:rPr>
          <w:rFonts w:eastAsia="Times New Roman" w:cstheme="minorHAnsi"/>
          <w:color w:val="1D2228"/>
          <w:shd w:val="clear" w:color="auto" w:fill="FFFFFF"/>
          <w:lang w:eastAsia="el-GR"/>
        </w:rPr>
        <w:t>Εφορεία</w:t>
      </w:r>
      <w:r w:rsidR="00325DFD" w:rsidRPr="00325DFD">
        <w:rPr>
          <w:rFonts w:eastAsia="Times New Roman" w:cstheme="minorHAnsi"/>
          <w:color w:val="1D2228"/>
          <w:shd w:val="clear" w:color="auto" w:fill="FFFFFF"/>
          <w:lang w:eastAsia="el-GR"/>
        </w:rPr>
        <w:t xml:space="preserve"> </w:t>
      </w:r>
      <w:r w:rsidR="00F37947" w:rsidRPr="00325DFD">
        <w:rPr>
          <w:rFonts w:eastAsia="Times New Roman" w:cstheme="minorHAnsi"/>
          <w:color w:val="1D2228"/>
          <w:shd w:val="clear" w:color="auto" w:fill="FFFFFF"/>
          <w:lang w:eastAsia="el-GR"/>
        </w:rPr>
        <w:t>Αρχαιοτήτων</w:t>
      </w:r>
      <w:r w:rsidR="00325DFD" w:rsidRPr="00325DFD">
        <w:rPr>
          <w:rFonts w:eastAsia="Times New Roman" w:cstheme="minorHAnsi"/>
          <w:color w:val="1D2228"/>
          <w:shd w:val="clear" w:color="auto" w:fill="FFFFFF"/>
          <w:lang w:eastAsia="el-GR"/>
        </w:rPr>
        <w:t xml:space="preserve"> </w:t>
      </w:r>
      <w:r w:rsidR="00F37947" w:rsidRPr="00325DFD">
        <w:rPr>
          <w:rFonts w:eastAsia="Times New Roman" w:cstheme="minorHAnsi"/>
          <w:color w:val="1D2228"/>
          <w:shd w:val="clear" w:color="auto" w:fill="FFFFFF"/>
          <w:lang w:eastAsia="el-GR"/>
        </w:rPr>
        <w:t>Κυκλάδων</w:t>
      </w:r>
      <w:r w:rsidR="00325DFD" w:rsidRPr="00325DFD">
        <w:rPr>
          <w:rFonts w:eastAsia="Times New Roman" w:cstheme="minorHAnsi"/>
          <w:color w:val="1D2228"/>
          <w:shd w:val="clear" w:color="auto" w:fill="FFFFFF"/>
          <w:lang w:eastAsia="el-GR"/>
        </w:rPr>
        <w:t xml:space="preserve"> με </w:t>
      </w:r>
      <w:r w:rsidR="00F37947" w:rsidRPr="00325DFD">
        <w:rPr>
          <w:rFonts w:eastAsia="Times New Roman" w:cstheme="minorHAnsi"/>
          <w:color w:val="1D2228"/>
          <w:shd w:val="clear" w:color="auto" w:fill="FFFFFF"/>
          <w:lang w:eastAsia="el-GR"/>
        </w:rPr>
        <w:t>χρηματοδότηση</w:t>
      </w:r>
      <w:r w:rsidR="00325DFD" w:rsidRPr="00325DFD">
        <w:rPr>
          <w:rFonts w:eastAsia="Times New Roman" w:cstheme="minorHAnsi"/>
          <w:color w:val="1D2228"/>
          <w:shd w:val="clear" w:color="auto" w:fill="FFFFFF"/>
          <w:lang w:eastAsia="el-GR"/>
        </w:rPr>
        <w:t xml:space="preserve"> </w:t>
      </w:r>
      <w:r w:rsidR="00F37947" w:rsidRPr="00325DFD">
        <w:rPr>
          <w:rFonts w:eastAsia="Times New Roman" w:cstheme="minorHAnsi"/>
          <w:color w:val="1D2228"/>
          <w:shd w:val="clear" w:color="auto" w:fill="FFFFFF"/>
          <w:lang w:eastAsia="el-GR"/>
        </w:rPr>
        <w:t>από</w:t>
      </w:r>
      <w:r w:rsidR="00325DFD" w:rsidRPr="00325DFD">
        <w:rPr>
          <w:rFonts w:eastAsia="Times New Roman" w:cstheme="minorHAnsi"/>
          <w:color w:val="1D2228"/>
          <w:shd w:val="clear" w:color="auto" w:fill="FFFFFF"/>
          <w:lang w:eastAsia="el-GR"/>
        </w:rPr>
        <w:t xml:space="preserve"> το ΕΣΠΑ/</w:t>
      </w:r>
      <w:r w:rsidR="00F37947" w:rsidRPr="00325DFD">
        <w:rPr>
          <w:rFonts w:eastAsia="Times New Roman" w:cstheme="minorHAnsi"/>
          <w:color w:val="1D2228"/>
          <w:shd w:val="clear" w:color="auto" w:fill="FFFFFF"/>
          <w:lang w:eastAsia="el-GR"/>
        </w:rPr>
        <w:t>Περιφέρεια</w:t>
      </w:r>
      <w:r w:rsidR="00325DFD" w:rsidRPr="00325DFD">
        <w:rPr>
          <w:rFonts w:eastAsia="Times New Roman" w:cstheme="minorHAnsi"/>
          <w:color w:val="1D2228"/>
          <w:shd w:val="clear" w:color="auto" w:fill="FFFFFF"/>
          <w:lang w:eastAsia="el-GR"/>
        </w:rPr>
        <w:t xml:space="preserve"> Ν. </w:t>
      </w:r>
      <w:r w:rsidR="00F37947" w:rsidRPr="00325DFD">
        <w:rPr>
          <w:rFonts w:eastAsia="Times New Roman" w:cstheme="minorHAnsi"/>
          <w:color w:val="1D2228"/>
          <w:shd w:val="clear" w:color="auto" w:fill="FFFFFF"/>
          <w:lang w:eastAsia="el-GR"/>
        </w:rPr>
        <w:t>Αιγαίου</w:t>
      </w:r>
      <w:r w:rsidR="000408D0">
        <w:rPr>
          <w:rFonts w:eastAsia="Times New Roman" w:cstheme="minorHAnsi"/>
          <w:color w:val="1D2228"/>
          <w:shd w:val="clear" w:color="auto" w:fill="FFFFFF"/>
          <w:lang w:eastAsia="el-GR"/>
        </w:rPr>
        <w:t>. Το μουσείο πρόκειται να εγκαινιαστεί εντός του 2022, συμπωματικά 20 χρόνια μετά την έναρξη των χερσαίων και ενάλιων ανασκαφών του Πανεπιστημίου Θεσσαλίας και του Υπουργείου Πολιτισμού στην αρχαία πόλη του νησιού</w:t>
      </w:r>
      <w:r w:rsidR="00325DFD">
        <w:rPr>
          <w:rFonts w:eastAsia="Times New Roman" w:cstheme="minorHAnsi"/>
          <w:color w:val="1D2228"/>
          <w:shd w:val="clear" w:color="auto" w:fill="FFFFFF"/>
          <w:lang w:eastAsia="el-GR"/>
        </w:rPr>
        <w:t>.</w:t>
      </w:r>
    </w:p>
    <w:p w:rsidR="00FC4AE9" w:rsidRDefault="00FC4AE9" w:rsidP="009962C5">
      <w:pPr>
        <w:spacing w:after="120"/>
        <w:jc w:val="both"/>
        <w:rPr>
          <w:rFonts w:eastAsia="Times New Roman" w:cstheme="minorHAnsi"/>
          <w:lang w:eastAsia="el-GR"/>
        </w:rPr>
      </w:pPr>
    </w:p>
    <w:p w:rsidR="00571D7F" w:rsidRPr="00571D7F" w:rsidRDefault="00571D7F" w:rsidP="00571D7F">
      <w:pPr>
        <w:spacing w:after="120"/>
        <w:rPr>
          <w:rFonts w:eastAsia="Times New Roman" w:cstheme="minorHAnsi"/>
          <w:lang w:eastAsia="el-GR"/>
        </w:rPr>
      </w:pPr>
    </w:p>
    <w:sectPr w:rsidR="00571D7F" w:rsidRPr="00571D7F" w:rsidSect="00137027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8CA" w:rsidRDefault="00D118CA" w:rsidP="00781922">
      <w:r>
        <w:separator/>
      </w:r>
    </w:p>
  </w:endnote>
  <w:endnote w:type="continuationSeparator" w:id="0">
    <w:p w:rsidR="00D118CA" w:rsidRDefault="00D118CA" w:rsidP="0078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4"/>
      </w:rPr>
      <w:id w:val="-898816239"/>
      <w:docPartObj>
        <w:docPartGallery w:val="Page Numbers (Bottom of Page)"/>
        <w:docPartUnique/>
      </w:docPartObj>
    </w:sdtPr>
    <w:sdtEndPr>
      <w:rPr>
        <w:rStyle w:val="a4"/>
      </w:rPr>
    </w:sdtEndPr>
    <w:sdtContent>
      <w:p w:rsidR="00781922" w:rsidRDefault="00781922" w:rsidP="00696E2C">
        <w:pPr>
          <w:pStyle w:val="a3"/>
          <w:framePr w:wrap="none" w:vAnchor="text" w:hAnchor="margin" w:xAlign="right" w:y="1"/>
          <w:rPr>
            <w:rStyle w:val="a4"/>
          </w:rPr>
        </w:pPr>
        <w:r>
          <w:rPr>
            <w:rStyle w:val="a4"/>
          </w:rPr>
          <w:fldChar w:fldCharType="begin"/>
        </w:r>
        <w:r>
          <w:rPr>
            <w:rStyle w:val="a4"/>
          </w:rPr>
          <w:instrText xml:space="preserve"> PAGE </w:instrText>
        </w:r>
        <w:r>
          <w:rPr>
            <w:rStyle w:val="a4"/>
          </w:rPr>
          <w:fldChar w:fldCharType="end"/>
        </w:r>
      </w:p>
    </w:sdtContent>
  </w:sdt>
  <w:p w:rsidR="00781922" w:rsidRDefault="00781922" w:rsidP="0078192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4"/>
      </w:rPr>
      <w:id w:val="93291778"/>
      <w:docPartObj>
        <w:docPartGallery w:val="Page Numbers (Bottom of Page)"/>
        <w:docPartUnique/>
      </w:docPartObj>
    </w:sdtPr>
    <w:sdtEndPr>
      <w:rPr>
        <w:rStyle w:val="a4"/>
      </w:rPr>
    </w:sdtEndPr>
    <w:sdtContent>
      <w:p w:rsidR="00781922" w:rsidRDefault="00781922" w:rsidP="00696E2C">
        <w:pPr>
          <w:pStyle w:val="a3"/>
          <w:framePr w:wrap="none" w:vAnchor="text" w:hAnchor="margin" w:xAlign="right" w:y="1"/>
          <w:rPr>
            <w:rStyle w:val="a4"/>
          </w:rPr>
        </w:pPr>
        <w:r>
          <w:rPr>
            <w:rStyle w:val="a4"/>
          </w:rPr>
          <w:fldChar w:fldCharType="begin"/>
        </w:r>
        <w:r>
          <w:rPr>
            <w:rStyle w:val="a4"/>
          </w:rPr>
          <w:instrText xml:space="preserve"> PAGE </w:instrText>
        </w:r>
        <w:r>
          <w:rPr>
            <w:rStyle w:val="a4"/>
          </w:rPr>
          <w:fldChar w:fldCharType="separate"/>
        </w:r>
        <w:r w:rsidR="009962C5">
          <w:rPr>
            <w:rStyle w:val="a4"/>
            <w:noProof/>
          </w:rPr>
          <w:t>3</w:t>
        </w:r>
        <w:r>
          <w:rPr>
            <w:rStyle w:val="a4"/>
          </w:rPr>
          <w:fldChar w:fldCharType="end"/>
        </w:r>
      </w:p>
    </w:sdtContent>
  </w:sdt>
  <w:p w:rsidR="00781922" w:rsidRDefault="00781922" w:rsidP="0078192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8CA" w:rsidRDefault="00D118CA" w:rsidP="00781922">
      <w:r>
        <w:separator/>
      </w:r>
    </w:p>
  </w:footnote>
  <w:footnote w:type="continuationSeparator" w:id="0">
    <w:p w:rsidR="00D118CA" w:rsidRDefault="00D118CA" w:rsidP="00781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4A"/>
    <w:rsid w:val="000140CE"/>
    <w:rsid w:val="00016161"/>
    <w:rsid w:val="00016205"/>
    <w:rsid w:val="000218A0"/>
    <w:rsid w:val="00027167"/>
    <w:rsid w:val="000304A7"/>
    <w:rsid w:val="00032BDD"/>
    <w:rsid w:val="000408D0"/>
    <w:rsid w:val="00046152"/>
    <w:rsid w:val="000528F8"/>
    <w:rsid w:val="00060AE2"/>
    <w:rsid w:val="00062A91"/>
    <w:rsid w:val="00075D29"/>
    <w:rsid w:val="000A6B5F"/>
    <w:rsid w:val="000B4159"/>
    <w:rsid w:val="000C6E24"/>
    <w:rsid w:val="000D1D59"/>
    <w:rsid w:val="000D66A7"/>
    <w:rsid w:val="000E06D6"/>
    <w:rsid w:val="000E44FE"/>
    <w:rsid w:val="00100335"/>
    <w:rsid w:val="00111E01"/>
    <w:rsid w:val="001210FE"/>
    <w:rsid w:val="00127977"/>
    <w:rsid w:val="00137027"/>
    <w:rsid w:val="00186E4E"/>
    <w:rsid w:val="001A2AEE"/>
    <w:rsid w:val="001B6FC0"/>
    <w:rsid w:val="001D18D1"/>
    <w:rsid w:val="001E5AE6"/>
    <w:rsid w:val="001E68CC"/>
    <w:rsid w:val="00204B47"/>
    <w:rsid w:val="0022683C"/>
    <w:rsid w:val="002A1494"/>
    <w:rsid w:val="002A731F"/>
    <w:rsid w:val="002B200B"/>
    <w:rsid w:val="002E1412"/>
    <w:rsid w:val="0031040A"/>
    <w:rsid w:val="00325DFD"/>
    <w:rsid w:val="0033160D"/>
    <w:rsid w:val="00351245"/>
    <w:rsid w:val="003513B5"/>
    <w:rsid w:val="003764D2"/>
    <w:rsid w:val="003B620F"/>
    <w:rsid w:val="003C2EDC"/>
    <w:rsid w:val="003D38FC"/>
    <w:rsid w:val="00421F66"/>
    <w:rsid w:val="00425EC6"/>
    <w:rsid w:val="00436E37"/>
    <w:rsid w:val="004440F5"/>
    <w:rsid w:val="004462B3"/>
    <w:rsid w:val="00453B58"/>
    <w:rsid w:val="00454613"/>
    <w:rsid w:val="00460F1F"/>
    <w:rsid w:val="004615F6"/>
    <w:rsid w:val="004730E9"/>
    <w:rsid w:val="00497594"/>
    <w:rsid w:val="004A047A"/>
    <w:rsid w:val="004C20BC"/>
    <w:rsid w:val="004C57D8"/>
    <w:rsid w:val="004F3773"/>
    <w:rsid w:val="004F7784"/>
    <w:rsid w:val="00507112"/>
    <w:rsid w:val="005211EC"/>
    <w:rsid w:val="005273B0"/>
    <w:rsid w:val="0055248A"/>
    <w:rsid w:val="005717B0"/>
    <w:rsid w:val="00571D7F"/>
    <w:rsid w:val="005733A9"/>
    <w:rsid w:val="005B186B"/>
    <w:rsid w:val="005B37E1"/>
    <w:rsid w:val="005B3E21"/>
    <w:rsid w:val="005B7BF8"/>
    <w:rsid w:val="005C70E2"/>
    <w:rsid w:val="005D04EC"/>
    <w:rsid w:val="005E4734"/>
    <w:rsid w:val="005F6218"/>
    <w:rsid w:val="00622E07"/>
    <w:rsid w:val="00627DF1"/>
    <w:rsid w:val="00646943"/>
    <w:rsid w:val="00666167"/>
    <w:rsid w:val="0066755F"/>
    <w:rsid w:val="0068763E"/>
    <w:rsid w:val="00692590"/>
    <w:rsid w:val="006B28B0"/>
    <w:rsid w:val="006C3AF8"/>
    <w:rsid w:val="006C724A"/>
    <w:rsid w:val="006D108F"/>
    <w:rsid w:val="006D766A"/>
    <w:rsid w:val="007055B9"/>
    <w:rsid w:val="00707E83"/>
    <w:rsid w:val="00712548"/>
    <w:rsid w:val="00732DBD"/>
    <w:rsid w:val="00733E02"/>
    <w:rsid w:val="0073493D"/>
    <w:rsid w:val="00741083"/>
    <w:rsid w:val="0075200C"/>
    <w:rsid w:val="00772258"/>
    <w:rsid w:val="00776E7C"/>
    <w:rsid w:val="00780BCE"/>
    <w:rsid w:val="00781922"/>
    <w:rsid w:val="00795DBC"/>
    <w:rsid w:val="00796384"/>
    <w:rsid w:val="007A67C5"/>
    <w:rsid w:val="007A6A63"/>
    <w:rsid w:val="007A7CCA"/>
    <w:rsid w:val="007C28AA"/>
    <w:rsid w:val="007C4793"/>
    <w:rsid w:val="007D5884"/>
    <w:rsid w:val="00803CFA"/>
    <w:rsid w:val="00823AEB"/>
    <w:rsid w:val="00831686"/>
    <w:rsid w:val="00843E5C"/>
    <w:rsid w:val="00857E38"/>
    <w:rsid w:val="008719B8"/>
    <w:rsid w:val="00883759"/>
    <w:rsid w:val="00887E65"/>
    <w:rsid w:val="008B4BCB"/>
    <w:rsid w:val="008C2F56"/>
    <w:rsid w:val="008C4D54"/>
    <w:rsid w:val="008D503F"/>
    <w:rsid w:val="008E6631"/>
    <w:rsid w:val="008F0840"/>
    <w:rsid w:val="008F7513"/>
    <w:rsid w:val="00906E1E"/>
    <w:rsid w:val="00922E8E"/>
    <w:rsid w:val="0092423A"/>
    <w:rsid w:val="00934212"/>
    <w:rsid w:val="009425DB"/>
    <w:rsid w:val="00971504"/>
    <w:rsid w:val="0097266C"/>
    <w:rsid w:val="00981D0A"/>
    <w:rsid w:val="009903A4"/>
    <w:rsid w:val="009962C5"/>
    <w:rsid w:val="009A47E6"/>
    <w:rsid w:val="009C23D0"/>
    <w:rsid w:val="009C72EE"/>
    <w:rsid w:val="009D34EE"/>
    <w:rsid w:val="009D52D6"/>
    <w:rsid w:val="009F6E22"/>
    <w:rsid w:val="009F731B"/>
    <w:rsid w:val="00A32506"/>
    <w:rsid w:val="00A37718"/>
    <w:rsid w:val="00A41CF4"/>
    <w:rsid w:val="00A87B1E"/>
    <w:rsid w:val="00AB730C"/>
    <w:rsid w:val="00AD03AF"/>
    <w:rsid w:val="00AD03B6"/>
    <w:rsid w:val="00AE4798"/>
    <w:rsid w:val="00AE4C33"/>
    <w:rsid w:val="00AF3F7B"/>
    <w:rsid w:val="00AF4158"/>
    <w:rsid w:val="00B05CDE"/>
    <w:rsid w:val="00B0719B"/>
    <w:rsid w:val="00B35A25"/>
    <w:rsid w:val="00B35B4D"/>
    <w:rsid w:val="00B56036"/>
    <w:rsid w:val="00B64E73"/>
    <w:rsid w:val="00B84774"/>
    <w:rsid w:val="00B8614A"/>
    <w:rsid w:val="00B96E25"/>
    <w:rsid w:val="00B979B4"/>
    <w:rsid w:val="00BA12F7"/>
    <w:rsid w:val="00BB6940"/>
    <w:rsid w:val="00BB73F0"/>
    <w:rsid w:val="00BC4E72"/>
    <w:rsid w:val="00BD1796"/>
    <w:rsid w:val="00BD1F99"/>
    <w:rsid w:val="00C03D8C"/>
    <w:rsid w:val="00C110DA"/>
    <w:rsid w:val="00C14DFE"/>
    <w:rsid w:val="00C44925"/>
    <w:rsid w:val="00C55547"/>
    <w:rsid w:val="00C72A59"/>
    <w:rsid w:val="00C972E8"/>
    <w:rsid w:val="00CB20CA"/>
    <w:rsid w:val="00CC0832"/>
    <w:rsid w:val="00CE4D69"/>
    <w:rsid w:val="00D04D1F"/>
    <w:rsid w:val="00D118CA"/>
    <w:rsid w:val="00D11F2A"/>
    <w:rsid w:val="00D631BA"/>
    <w:rsid w:val="00DA7362"/>
    <w:rsid w:val="00DC22AA"/>
    <w:rsid w:val="00DC7156"/>
    <w:rsid w:val="00DD54F8"/>
    <w:rsid w:val="00E11CA0"/>
    <w:rsid w:val="00E377AB"/>
    <w:rsid w:val="00E470B4"/>
    <w:rsid w:val="00E77B32"/>
    <w:rsid w:val="00E834F9"/>
    <w:rsid w:val="00E86463"/>
    <w:rsid w:val="00E96056"/>
    <w:rsid w:val="00EA792F"/>
    <w:rsid w:val="00EC1509"/>
    <w:rsid w:val="00ED255A"/>
    <w:rsid w:val="00ED73B8"/>
    <w:rsid w:val="00EE526D"/>
    <w:rsid w:val="00EE7AAD"/>
    <w:rsid w:val="00EE7D1C"/>
    <w:rsid w:val="00EF468D"/>
    <w:rsid w:val="00F026B3"/>
    <w:rsid w:val="00F37947"/>
    <w:rsid w:val="00F41554"/>
    <w:rsid w:val="00F51424"/>
    <w:rsid w:val="00F55ED0"/>
    <w:rsid w:val="00F6520A"/>
    <w:rsid w:val="00F74BB4"/>
    <w:rsid w:val="00FB43C2"/>
    <w:rsid w:val="00FC4AE9"/>
    <w:rsid w:val="00FD1C9A"/>
    <w:rsid w:val="00FD6515"/>
    <w:rsid w:val="00FD6D69"/>
    <w:rsid w:val="00FD7E13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8BEB"/>
  <w15:chartTrackingRefBased/>
  <w15:docId w15:val="{DC674022-95F3-7249-ABFB-C23E748A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8192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781922"/>
  </w:style>
  <w:style w:type="character" w:styleId="a4">
    <w:name w:val="page number"/>
    <w:basedOn w:val="a0"/>
    <w:uiPriority w:val="99"/>
    <w:semiHidden/>
    <w:unhideWhenUsed/>
    <w:rsid w:val="00781922"/>
  </w:style>
  <w:style w:type="table" w:styleId="a5">
    <w:name w:val="Table Grid"/>
    <w:basedOn w:val="a1"/>
    <w:uiPriority w:val="39"/>
    <w:rsid w:val="00D63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44B49A-DA1E-44E7-9853-D1020F21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1133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ATHANASIADI KORALIA</cp:lastModifiedBy>
  <cp:revision>41</cp:revision>
  <dcterms:created xsi:type="dcterms:W3CDTF">2021-08-16T14:50:00Z</dcterms:created>
  <dcterms:modified xsi:type="dcterms:W3CDTF">2021-10-05T08:10:00Z</dcterms:modified>
</cp:coreProperties>
</file>