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096" w:rsidRPr="003A1096" w:rsidRDefault="003A1096" w:rsidP="003A1096">
      <w:pPr>
        <w:ind w:firstLine="284"/>
        <w:jc w:val="center"/>
        <w:rPr>
          <w:rFonts w:ascii="Book Antiqua" w:hAnsi="Book Antiqua"/>
          <w:b/>
          <w:sz w:val="24"/>
          <w:szCs w:val="24"/>
        </w:rPr>
      </w:pPr>
      <w:r w:rsidRPr="003A1096">
        <w:rPr>
          <w:rFonts w:ascii="Book Antiqua" w:hAnsi="Book Antiqua"/>
          <w:b/>
          <w:noProof/>
          <w:sz w:val="24"/>
          <w:szCs w:val="24"/>
          <w:lang w:eastAsia="el-GR"/>
        </w:rPr>
        <w:drawing>
          <wp:inline distT="0" distB="0" distL="0" distR="0">
            <wp:extent cx="2343384" cy="1577340"/>
            <wp:effectExtent l="0" t="0" r="0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i Thessaly logo text gree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878" cy="1581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096" w:rsidRPr="003A1096" w:rsidRDefault="003A1096" w:rsidP="003A1096">
      <w:pPr>
        <w:ind w:firstLine="284"/>
        <w:jc w:val="center"/>
        <w:rPr>
          <w:rFonts w:ascii="Book Antiqua" w:hAnsi="Book Antiqua"/>
          <w:b/>
          <w:sz w:val="24"/>
          <w:szCs w:val="24"/>
        </w:rPr>
      </w:pPr>
    </w:p>
    <w:p w:rsidR="00F95528" w:rsidRPr="003A1096" w:rsidRDefault="003A1096" w:rsidP="003A1096">
      <w:pPr>
        <w:ind w:firstLine="284"/>
        <w:jc w:val="center"/>
        <w:rPr>
          <w:rFonts w:ascii="Book Antiqua" w:hAnsi="Book Antiqua"/>
          <w:b/>
          <w:sz w:val="24"/>
          <w:szCs w:val="24"/>
        </w:rPr>
      </w:pPr>
      <w:r w:rsidRPr="003A1096">
        <w:rPr>
          <w:rFonts w:ascii="Book Antiqua" w:hAnsi="Book Antiqua"/>
          <w:b/>
          <w:sz w:val="24"/>
          <w:szCs w:val="24"/>
        </w:rPr>
        <w:t>ΔΕΛΤΙΟ ΤΥΠΟΥ</w:t>
      </w:r>
    </w:p>
    <w:p w:rsidR="003A1096" w:rsidRPr="003A1096" w:rsidRDefault="003A1096" w:rsidP="003A1096">
      <w:pPr>
        <w:ind w:firstLine="284"/>
        <w:jc w:val="both"/>
        <w:rPr>
          <w:rFonts w:ascii="Book Antiqua" w:hAnsi="Book Antiqua"/>
          <w:sz w:val="24"/>
          <w:szCs w:val="24"/>
        </w:rPr>
      </w:pPr>
    </w:p>
    <w:p w:rsidR="003A1096" w:rsidRDefault="003A1096" w:rsidP="003A1096">
      <w:pPr>
        <w:ind w:firstLine="284"/>
        <w:jc w:val="center"/>
        <w:rPr>
          <w:rStyle w:val="d2edcug0"/>
          <w:rFonts w:ascii="Book Antiqua" w:hAnsi="Book Antiqua"/>
          <w:b/>
          <w:sz w:val="24"/>
          <w:szCs w:val="24"/>
        </w:rPr>
      </w:pPr>
      <w:r w:rsidRPr="003A1096">
        <w:rPr>
          <w:rStyle w:val="d2edcug0"/>
          <w:rFonts w:ascii="Book Antiqua" w:hAnsi="Book Antiqua"/>
          <w:b/>
          <w:sz w:val="24"/>
          <w:szCs w:val="24"/>
        </w:rPr>
        <w:t>Πρυτανεία Πανεπιστημίου Θεσσαλίας</w:t>
      </w:r>
    </w:p>
    <w:p w:rsidR="003A1096" w:rsidRPr="003A1096" w:rsidRDefault="003A1096" w:rsidP="003A1096">
      <w:pPr>
        <w:ind w:firstLine="284"/>
        <w:jc w:val="center"/>
        <w:rPr>
          <w:rStyle w:val="d2edcug0"/>
          <w:rFonts w:ascii="Book Antiqua" w:hAnsi="Book Antiqua"/>
          <w:b/>
          <w:sz w:val="24"/>
          <w:szCs w:val="24"/>
        </w:rPr>
      </w:pPr>
      <w:bookmarkStart w:id="0" w:name="_GoBack"/>
      <w:bookmarkEnd w:id="0"/>
    </w:p>
    <w:p w:rsidR="003A1096" w:rsidRPr="003A1096" w:rsidRDefault="003A1096" w:rsidP="003A1096">
      <w:pPr>
        <w:spacing w:after="0" w:line="240" w:lineRule="auto"/>
        <w:ind w:firstLine="284"/>
        <w:jc w:val="both"/>
        <w:rPr>
          <w:rFonts w:ascii="Book Antiqua" w:eastAsia="Times New Roman" w:hAnsi="Book Antiqua" w:cs="Times New Roman"/>
          <w:sz w:val="24"/>
          <w:szCs w:val="24"/>
          <w:lang w:eastAsia="el-GR"/>
        </w:rPr>
      </w:pPr>
      <w:r w:rsidRPr="003A1096">
        <w:rPr>
          <w:rFonts w:ascii="Book Antiqua" w:eastAsia="Times New Roman" w:hAnsi="Book Antiqua" w:cs="Times New Roman"/>
          <w:sz w:val="24"/>
          <w:szCs w:val="24"/>
          <w:lang w:eastAsia="el-GR"/>
        </w:rPr>
        <w:t>Το Πανεπιστήμιο είναι ένας θεσμός τον οποίο όλα τα μέλη της ακαδημαϊκής κοινότητας υπηρετούμε ο καθένας και η καθεμιά με την ιδιότητα που κάθε φορά φέρουμε.</w:t>
      </w:r>
    </w:p>
    <w:p w:rsidR="003A1096" w:rsidRPr="003A1096" w:rsidRDefault="003A1096" w:rsidP="003A1096">
      <w:pPr>
        <w:spacing w:after="0" w:line="240" w:lineRule="auto"/>
        <w:ind w:firstLine="284"/>
        <w:jc w:val="both"/>
        <w:rPr>
          <w:rFonts w:ascii="Book Antiqua" w:eastAsia="Times New Roman" w:hAnsi="Book Antiqua" w:cs="Times New Roman"/>
          <w:sz w:val="24"/>
          <w:szCs w:val="24"/>
          <w:lang w:eastAsia="el-GR"/>
        </w:rPr>
      </w:pPr>
      <w:r w:rsidRPr="003A1096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Το Πανεπιστήμιο ως Ίδρυμα εκφράζεται και τοποθετείται για κάθε θέμα που το αφορά μόνο μέσα από τις επίσημες ανακοινώσεις και τις ενέργειες των εκλεγμένων θεσμικών οργάνων διοίκησης. Η συμμετοχή στον δημόσιο διάλογο και η ελεύθερη έκφραση απόψεων από πολίτες και από μέλη της πανεπιστημιακής κοινότητας είναι βασικό συστατικό του δημοκρατικού ήθους που έχουμε χρέος να καλλιεργούμε και να διαφυλάσσουμε. </w:t>
      </w:r>
    </w:p>
    <w:p w:rsidR="003A1096" w:rsidRPr="003A1096" w:rsidRDefault="003A1096" w:rsidP="003A1096">
      <w:pPr>
        <w:spacing w:after="0" w:line="240" w:lineRule="auto"/>
        <w:ind w:firstLine="284"/>
        <w:jc w:val="both"/>
        <w:rPr>
          <w:rFonts w:ascii="Book Antiqua" w:eastAsia="Times New Roman" w:hAnsi="Book Antiqua" w:cs="Times New Roman"/>
          <w:sz w:val="24"/>
          <w:szCs w:val="24"/>
          <w:lang w:eastAsia="el-GR"/>
        </w:rPr>
      </w:pPr>
      <w:r w:rsidRPr="003A1096">
        <w:rPr>
          <w:rFonts w:ascii="Book Antiqua" w:eastAsia="Times New Roman" w:hAnsi="Book Antiqua" w:cs="Times New Roman"/>
          <w:sz w:val="24"/>
          <w:szCs w:val="24"/>
          <w:lang w:eastAsia="el-GR"/>
        </w:rPr>
        <w:t xml:space="preserve">Η αυτοτέλεια και το αυτοδιοίκητο του Πανεπιστημίου αποτελούν βασικές αρχές ύπαρξης και λειτουργίας μας, και επιβάλλουν να τοποθετούμαστε θεσμικά μόνο όταν αυτό θεωρούμε ότι απαιτείται για λόγους προάσπισης του δημοσίου συμφέροντος. </w:t>
      </w:r>
    </w:p>
    <w:p w:rsidR="003A1096" w:rsidRPr="003A1096" w:rsidRDefault="003A1096" w:rsidP="003A1096">
      <w:pPr>
        <w:spacing w:after="0" w:line="240" w:lineRule="auto"/>
        <w:ind w:firstLine="284"/>
        <w:jc w:val="both"/>
        <w:rPr>
          <w:rFonts w:ascii="Book Antiqua" w:eastAsia="Times New Roman" w:hAnsi="Book Antiqua" w:cs="Times New Roman"/>
          <w:sz w:val="24"/>
          <w:szCs w:val="24"/>
          <w:lang w:eastAsia="el-GR"/>
        </w:rPr>
      </w:pPr>
      <w:r w:rsidRPr="003A1096">
        <w:rPr>
          <w:rFonts w:ascii="Book Antiqua" w:eastAsia="Times New Roman" w:hAnsi="Book Antiqua" w:cs="Times New Roman"/>
          <w:sz w:val="24"/>
          <w:szCs w:val="24"/>
          <w:lang w:eastAsia="el-GR"/>
        </w:rPr>
        <w:t>Η αυτοτέλεια, το αυτοδιοίκητο και η μακραίωνη ιστορία του Πανεπιστημίου ως θεσμού δεν αφήνουν κανένα περιθώριο τεχνητής εμπλοκής ή εκμετάλλευσης ενός Ιδρύματος στο πλαίσιο και στο επίπεδο αντιπαραθέσεων που δεν το εκφράζουν, δεν το αφορούν και δεν συμβάλλουν στην προάσπιση της κοινωνίας, της γνώσης και της εκπαίδευσης.</w:t>
      </w:r>
    </w:p>
    <w:p w:rsidR="003A1096" w:rsidRPr="003A1096" w:rsidRDefault="003A1096" w:rsidP="003A1096">
      <w:pPr>
        <w:ind w:firstLine="284"/>
        <w:jc w:val="both"/>
        <w:rPr>
          <w:rFonts w:ascii="Book Antiqua" w:hAnsi="Book Antiqua"/>
          <w:sz w:val="24"/>
          <w:szCs w:val="24"/>
        </w:rPr>
      </w:pPr>
    </w:p>
    <w:sectPr w:rsidR="003A1096" w:rsidRPr="003A1096" w:rsidSect="00E353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1096"/>
    <w:rsid w:val="003A1096"/>
    <w:rsid w:val="007828A9"/>
    <w:rsid w:val="00E353BC"/>
    <w:rsid w:val="00F95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2edcug0">
    <w:name w:val="d2edcug0"/>
    <w:basedOn w:val="a0"/>
    <w:rsid w:val="003A1096"/>
  </w:style>
  <w:style w:type="paragraph" w:styleId="a3">
    <w:name w:val="Balloon Text"/>
    <w:basedOn w:val="a"/>
    <w:link w:val="Char"/>
    <w:uiPriority w:val="99"/>
    <w:semiHidden/>
    <w:unhideWhenUsed/>
    <w:rsid w:val="00782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82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Koral</dc:creator>
  <cp:lastModifiedBy>Χρήστης των Windows</cp:lastModifiedBy>
  <cp:revision>2</cp:revision>
  <dcterms:created xsi:type="dcterms:W3CDTF">2021-03-09T10:31:00Z</dcterms:created>
  <dcterms:modified xsi:type="dcterms:W3CDTF">2021-03-09T10:31:00Z</dcterms:modified>
</cp:coreProperties>
</file>