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1E" w:rsidRPr="00F41BB4" w:rsidRDefault="00D6621E" w:rsidP="00D6621E">
      <w:pPr>
        <w:jc w:val="center"/>
        <w:rPr>
          <w:rFonts w:ascii="Arial" w:hAnsi="Arial" w:cs="Arial"/>
        </w:rPr>
      </w:pPr>
      <w:r w:rsidRPr="00D90598">
        <w:rPr>
          <w:noProof/>
          <w:lang w:eastAsia="el-GR"/>
        </w:rPr>
        <w:drawing>
          <wp:inline distT="0" distB="0" distL="0" distR="0">
            <wp:extent cx="4038600" cy="2733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D6621E" w:rsidRPr="00D90598" w:rsidRDefault="00D6621E" w:rsidP="00D6621E">
      <w:pPr>
        <w:spacing w:line="360" w:lineRule="auto"/>
        <w:jc w:val="center"/>
        <w:rPr>
          <w:rFonts w:ascii="Book Antiqua" w:hAnsi="Book Antiqua"/>
          <w:b/>
          <w:color w:val="0000CC"/>
          <w:sz w:val="32"/>
          <w:szCs w:val="32"/>
        </w:rPr>
      </w:pPr>
      <w:r w:rsidRPr="00D90598">
        <w:rPr>
          <w:rFonts w:ascii="Book Antiqua" w:hAnsi="Book Antiqua"/>
          <w:b/>
          <w:color w:val="0000CC"/>
          <w:sz w:val="32"/>
          <w:szCs w:val="32"/>
        </w:rPr>
        <w:t xml:space="preserve">ΕΚΔΗΛΩΣΕΙΣ–ΔΡΑΣΤΗΡΙΟΤΗΤΕΣ </w:t>
      </w:r>
    </w:p>
    <w:p w:rsidR="00D6621E" w:rsidRPr="00D90598" w:rsidRDefault="00D6621E" w:rsidP="00D6621E">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D90598">
        <w:rPr>
          <w:rFonts w:ascii="Book Antiqua" w:hAnsi="Book Antiqua"/>
          <w:b/>
          <w:color w:val="0000CC"/>
          <w:sz w:val="48"/>
          <w:szCs w:val="48"/>
          <w:highlight w:val="yellow"/>
          <w:u w:val="single"/>
        </w:rPr>
        <w:t>ΚΑΘΗΜΕΡΙΝΗ ΕΚΔΟΣΗ</w:t>
      </w:r>
      <w:r w:rsidRPr="00D90598">
        <w:rPr>
          <w:rFonts w:ascii="Book Antiqua" w:hAnsi="Book Antiqua"/>
          <w:b/>
          <w:color w:val="0000CC"/>
          <w:sz w:val="48"/>
          <w:szCs w:val="48"/>
          <w:u w:val="single"/>
        </w:rPr>
        <w:t xml:space="preserve">  </w:t>
      </w:r>
    </w:p>
    <w:p w:rsidR="00D6621E" w:rsidRDefault="00D6621E" w:rsidP="00D6621E">
      <w:pPr>
        <w:spacing w:before="130" w:after="100" w:afterAutospacing="1" w:line="360" w:lineRule="auto"/>
        <w:jc w:val="center"/>
        <w:rPr>
          <w:rFonts w:ascii="Century Gothic" w:hAnsi="Century Gothic" w:cs="FreeSans"/>
          <w:b/>
          <w:color w:val="0000CC"/>
          <w:sz w:val="24"/>
          <w:szCs w:val="24"/>
          <w:lang w:bidi="he-IL"/>
        </w:rPr>
      </w:pPr>
      <w:r w:rsidRPr="00D90598">
        <w:rPr>
          <w:rFonts w:ascii="Century Gothic" w:hAnsi="Century Gothic"/>
          <w:b/>
          <w:color w:val="0000CC"/>
        </w:rPr>
        <w:t>ΔΕΛΤΙΟ ΤΥΠΟΥ</w:t>
      </w:r>
    </w:p>
    <w:p w:rsidR="00D6621E" w:rsidRDefault="00D6621E" w:rsidP="00D6621E">
      <w:pPr>
        <w:spacing w:line="360" w:lineRule="auto"/>
        <w:jc w:val="both"/>
        <w:rPr>
          <w:rFonts w:ascii="Century Gothic" w:hAnsi="Century Gothic" w:cs="Calibri"/>
          <w:color w:val="0000CC"/>
          <w:sz w:val="24"/>
          <w:szCs w:val="24"/>
          <w:shd w:val="clear" w:color="auto" w:fill="FFFFFF"/>
        </w:rPr>
      </w:pPr>
    </w:p>
    <w:p w:rsidR="00D6621E" w:rsidRDefault="002C1601" w:rsidP="002C1601">
      <w:pPr>
        <w:spacing w:line="360" w:lineRule="auto"/>
        <w:jc w:val="center"/>
        <w:rPr>
          <w:rFonts w:ascii="Century Gothic" w:hAnsi="Century Gothic" w:cs="Calibri"/>
          <w:b/>
          <w:bCs/>
          <w:i/>
          <w:iCs/>
          <w:color w:val="0000CC"/>
          <w:sz w:val="28"/>
          <w:szCs w:val="28"/>
          <w:shd w:val="clear" w:color="auto" w:fill="FFFFFF"/>
        </w:rPr>
      </w:pPr>
      <w:r w:rsidRPr="002C1601">
        <w:rPr>
          <w:rFonts w:ascii="Century Gothic" w:hAnsi="Century Gothic" w:cs="Calibri"/>
          <w:color w:val="0000CC"/>
          <w:sz w:val="28"/>
          <w:szCs w:val="28"/>
          <w:shd w:val="clear" w:color="auto" w:fill="FFFFFF"/>
        </w:rPr>
        <w:t>26</w:t>
      </w:r>
      <w:r>
        <w:rPr>
          <w:rFonts w:ascii="Century Gothic" w:hAnsi="Century Gothic" w:cs="Calibri"/>
          <w:color w:val="0000CC"/>
          <w:sz w:val="28"/>
          <w:szCs w:val="28"/>
          <w:shd w:val="clear" w:color="auto" w:fill="FFFFFF"/>
          <w:lang w:val="en-US"/>
        </w:rPr>
        <w:t>o</w:t>
      </w:r>
      <w:r>
        <w:rPr>
          <w:rFonts w:ascii="Century Gothic" w:hAnsi="Century Gothic" w:cs="Calibri"/>
          <w:color w:val="0000CC"/>
          <w:sz w:val="28"/>
          <w:szCs w:val="28"/>
          <w:shd w:val="clear" w:color="auto" w:fill="FFFFFF"/>
        </w:rPr>
        <w:t>ς</w:t>
      </w:r>
      <w:r w:rsidRPr="002C1601">
        <w:rPr>
          <w:rFonts w:ascii="Century Gothic" w:hAnsi="Century Gothic" w:cs="Calibri"/>
          <w:color w:val="0000CC"/>
          <w:sz w:val="28"/>
          <w:szCs w:val="28"/>
          <w:shd w:val="clear" w:color="auto" w:fill="FFFFFF"/>
        </w:rPr>
        <w:t xml:space="preserve"> </w:t>
      </w:r>
      <w:proofErr w:type="spellStart"/>
      <w:r>
        <w:rPr>
          <w:rFonts w:ascii="Century Gothic" w:hAnsi="Century Gothic" w:cs="Calibri"/>
          <w:color w:val="0000CC"/>
          <w:sz w:val="28"/>
          <w:szCs w:val="28"/>
          <w:shd w:val="clear" w:color="auto" w:fill="FFFFFF"/>
          <w:lang w:val="en-US"/>
        </w:rPr>
        <w:t>economia</w:t>
      </w:r>
      <w:proofErr w:type="spellEnd"/>
      <w:r w:rsidRPr="002C1601">
        <w:rPr>
          <w:rFonts w:ascii="Century Gothic" w:hAnsi="Century Gothic" w:cs="Calibri"/>
          <w:color w:val="0000CC"/>
          <w:sz w:val="28"/>
          <w:szCs w:val="28"/>
          <w:shd w:val="clear" w:color="auto" w:fill="FFFFFF"/>
        </w:rPr>
        <w:t xml:space="preserve"> </w:t>
      </w:r>
      <w:r>
        <w:rPr>
          <w:rFonts w:ascii="Century Gothic" w:hAnsi="Century Gothic" w:cs="Calibri"/>
          <w:color w:val="0000CC"/>
          <w:sz w:val="28"/>
          <w:szCs w:val="28"/>
          <w:shd w:val="clear" w:color="auto" w:fill="FFFFFF"/>
        </w:rPr>
        <w:t>Διαγωνισμός</w:t>
      </w:r>
      <w:r w:rsidR="00D6621E" w:rsidRPr="00D6621E">
        <w:rPr>
          <w:rFonts w:ascii="Century Gothic" w:hAnsi="Century Gothic" w:cs="Calibri"/>
          <w:color w:val="0000CC"/>
          <w:sz w:val="28"/>
          <w:szCs w:val="28"/>
          <w:shd w:val="clear" w:color="auto" w:fill="FFFFFF"/>
        </w:rPr>
        <w:t>:</w:t>
      </w:r>
      <w:r w:rsidR="00D6621E" w:rsidRPr="00D6621E">
        <w:rPr>
          <w:rFonts w:ascii="Century Gothic" w:hAnsi="Century Gothic" w:cs="Calibri"/>
          <w:b/>
          <w:bCs/>
          <w:i/>
          <w:iCs/>
          <w:color w:val="0000CC"/>
          <w:sz w:val="28"/>
          <w:szCs w:val="28"/>
          <w:shd w:val="clear" w:color="auto" w:fill="FFFFFF"/>
        </w:rPr>
        <w:t xml:space="preserve"> "Τουρισμός: Προορισμός Ελλάδα"</w:t>
      </w:r>
    </w:p>
    <w:p w:rsidR="002C1601" w:rsidRPr="00D6621E" w:rsidRDefault="002C1601" w:rsidP="002C1601">
      <w:pPr>
        <w:spacing w:line="360" w:lineRule="auto"/>
        <w:jc w:val="center"/>
        <w:rPr>
          <w:rFonts w:ascii="Century Gothic" w:hAnsi="Century Gothic" w:cs="Calibri"/>
          <w:color w:val="0000CC"/>
          <w:sz w:val="28"/>
          <w:szCs w:val="28"/>
          <w:shd w:val="clear" w:color="auto" w:fill="FFFFFF"/>
        </w:rPr>
      </w:pPr>
      <w:r>
        <w:rPr>
          <w:rFonts w:ascii="Century Gothic" w:hAnsi="Century Gothic" w:cs="Calibri"/>
          <w:b/>
          <w:bCs/>
          <w:i/>
          <w:iCs/>
          <w:color w:val="0000CC"/>
          <w:sz w:val="28"/>
          <w:szCs w:val="28"/>
          <w:shd w:val="clear" w:color="auto" w:fill="FFFFFF"/>
        </w:rPr>
        <w:t>3</w:t>
      </w:r>
      <w:r w:rsidRPr="002C1601">
        <w:rPr>
          <w:rFonts w:ascii="Century Gothic" w:hAnsi="Century Gothic" w:cs="Calibri"/>
          <w:b/>
          <w:bCs/>
          <w:i/>
          <w:iCs/>
          <w:color w:val="0000CC"/>
          <w:sz w:val="28"/>
          <w:szCs w:val="28"/>
          <w:shd w:val="clear" w:color="auto" w:fill="FFFFFF"/>
          <w:vertAlign w:val="superscript"/>
        </w:rPr>
        <w:t>ο</w:t>
      </w:r>
      <w:r>
        <w:rPr>
          <w:rFonts w:ascii="Century Gothic" w:hAnsi="Century Gothic" w:cs="Calibri"/>
          <w:b/>
          <w:bCs/>
          <w:i/>
          <w:iCs/>
          <w:color w:val="0000CC"/>
          <w:sz w:val="28"/>
          <w:szCs w:val="28"/>
          <w:shd w:val="clear" w:color="auto" w:fill="FFFFFF"/>
        </w:rPr>
        <w:t xml:space="preserve"> Βραβείο Ομαδικής Εργασίας</w:t>
      </w:r>
    </w:p>
    <w:p w:rsidR="00E26ED6" w:rsidRPr="00E26ED6" w:rsidRDefault="00E26ED6" w:rsidP="00E26ED6">
      <w:pPr>
        <w:spacing w:line="360" w:lineRule="auto"/>
        <w:jc w:val="both"/>
        <w:rPr>
          <w:rFonts w:ascii="Century Gothic" w:hAnsi="Century Gothic"/>
          <w:color w:val="0000CC"/>
          <w:sz w:val="24"/>
          <w:szCs w:val="24"/>
        </w:rPr>
      </w:pPr>
      <w:r w:rsidRPr="00E26ED6">
        <w:rPr>
          <w:rFonts w:ascii="Century Gothic" w:hAnsi="Century Gothic" w:cs="Calibri"/>
          <w:color w:val="0000CC"/>
          <w:sz w:val="24"/>
          <w:szCs w:val="24"/>
          <w:shd w:val="clear" w:color="auto" w:fill="FFFFFF"/>
        </w:rPr>
        <w:t xml:space="preserve">Η θεματική του 26ου </w:t>
      </w:r>
      <w:proofErr w:type="spellStart"/>
      <w:r w:rsidRPr="00E26ED6">
        <w:rPr>
          <w:rFonts w:ascii="Century Gothic" w:hAnsi="Century Gothic" w:cs="Calibri"/>
          <w:color w:val="0000CC"/>
          <w:sz w:val="24"/>
          <w:szCs w:val="24"/>
          <w:shd w:val="clear" w:color="auto" w:fill="FFFFFF"/>
        </w:rPr>
        <w:t>economia</w:t>
      </w:r>
      <w:proofErr w:type="spellEnd"/>
      <w:r w:rsidRPr="00E26ED6">
        <w:rPr>
          <w:rFonts w:ascii="Century Gothic" w:hAnsi="Century Gothic" w:cs="Calibri"/>
          <w:color w:val="0000CC"/>
          <w:sz w:val="24"/>
          <w:szCs w:val="24"/>
          <w:shd w:val="clear" w:color="auto" w:fill="FFFFFF"/>
        </w:rPr>
        <w:t xml:space="preserve"> διαγωνισμού </w:t>
      </w:r>
      <w:r w:rsidRPr="00E26ED6">
        <w:rPr>
          <w:rFonts w:ascii="Century Gothic" w:hAnsi="Century Gothic" w:cs="Calibri"/>
          <w:b/>
          <w:bCs/>
          <w:i/>
          <w:iCs/>
          <w:color w:val="0000CC"/>
          <w:sz w:val="24"/>
          <w:szCs w:val="24"/>
          <w:shd w:val="clear" w:color="auto" w:fill="FFFFFF"/>
        </w:rPr>
        <w:t>"Τουρισμός: Προορισμός Ελλάδα"</w:t>
      </w:r>
      <w:r w:rsidRPr="00E26ED6">
        <w:rPr>
          <w:rFonts w:ascii="Century Gothic" w:hAnsi="Century Gothic" w:cs="Calibri"/>
          <w:color w:val="0000CC"/>
          <w:sz w:val="24"/>
          <w:szCs w:val="24"/>
          <w:shd w:val="clear" w:color="auto" w:fill="FFFFFF"/>
        </w:rPr>
        <w:t xml:space="preserve"> σε συνδυασμό με την φοίτηση της Δήμητρας Ζιώγα και του Ιωάννη </w:t>
      </w:r>
      <w:proofErr w:type="spellStart"/>
      <w:r w:rsidRPr="00E26ED6">
        <w:rPr>
          <w:rFonts w:ascii="Century Gothic" w:hAnsi="Century Gothic" w:cs="Calibri"/>
          <w:color w:val="0000CC"/>
          <w:sz w:val="24"/>
          <w:szCs w:val="24"/>
          <w:shd w:val="clear" w:color="auto" w:fill="FFFFFF"/>
        </w:rPr>
        <w:t>Σπηλιώτη</w:t>
      </w:r>
      <w:proofErr w:type="spellEnd"/>
      <w:r w:rsidRPr="00E26ED6">
        <w:rPr>
          <w:rFonts w:ascii="Century Gothic" w:hAnsi="Century Gothic" w:cs="Calibri"/>
          <w:color w:val="0000CC"/>
          <w:sz w:val="24"/>
          <w:szCs w:val="24"/>
          <w:shd w:val="clear" w:color="auto" w:fill="FFFFFF"/>
        </w:rPr>
        <w:t xml:space="preserve"> στο Πρόγραμμα Μεταπτυχιακών Σπουδών "Ηθική και Δεοντολογία στις </w:t>
      </w:r>
      <w:proofErr w:type="spellStart"/>
      <w:r w:rsidRPr="00E26ED6">
        <w:rPr>
          <w:rFonts w:ascii="Century Gothic" w:hAnsi="Century Gothic" w:cs="Calibri"/>
          <w:color w:val="0000CC"/>
          <w:sz w:val="24"/>
          <w:szCs w:val="24"/>
          <w:shd w:val="clear" w:color="auto" w:fill="FFFFFF"/>
        </w:rPr>
        <w:t>Βιοϊατρικές</w:t>
      </w:r>
      <w:proofErr w:type="spellEnd"/>
      <w:r w:rsidRPr="00E26ED6">
        <w:rPr>
          <w:rFonts w:ascii="Century Gothic" w:hAnsi="Century Gothic" w:cs="Calibri"/>
          <w:color w:val="0000CC"/>
          <w:sz w:val="24"/>
          <w:szCs w:val="24"/>
          <w:shd w:val="clear" w:color="auto" w:fill="FFFFFF"/>
        </w:rPr>
        <w:t xml:space="preserve"> Επιστήμες" του Πανεπιστημίου Θεσσαλίας, ήταν η ευτυχής συγκυρία για να αντιληφθούν οι φοιτητές του ΠΜΣ  τη δυναμική του τομέα της υγείας ακόμα και στο πεδίο του τουρισμού, αλλά και τα οφέλη αναμφίβολης οικονομικής αποτελεσματικότητας που δύναται να αποκομίσει η Ελλάδα από την διαρκώς αναπτυσσόμενη αγορά του ιατρικού τουρισμού. Γι' αυτόν το λόγο, δομήθηκε η μελέτη των φοιτητών πάνω σε ένα νέο </w:t>
      </w:r>
      <w:proofErr w:type="spellStart"/>
      <w:r w:rsidRPr="00E26ED6">
        <w:rPr>
          <w:rFonts w:ascii="Century Gothic" w:hAnsi="Century Gothic" w:cs="Calibri"/>
          <w:color w:val="0000CC"/>
          <w:sz w:val="24"/>
          <w:szCs w:val="24"/>
          <w:shd w:val="clear" w:color="auto" w:fill="FFFFFF"/>
        </w:rPr>
        <w:t>moto</w:t>
      </w:r>
      <w:proofErr w:type="spellEnd"/>
      <w:r w:rsidRPr="00E26ED6">
        <w:rPr>
          <w:rFonts w:ascii="Century Gothic" w:hAnsi="Century Gothic" w:cs="Calibri"/>
          <w:color w:val="0000CC"/>
          <w:sz w:val="24"/>
          <w:szCs w:val="24"/>
          <w:shd w:val="clear" w:color="auto" w:fill="FFFFFF"/>
        </w:rPr>
        <w:t>:</w:t>
      </w:r>
      <w:r w:rsidRPr="00E26ED6">
        <w:rPr>
          <w:rFonts w:ascii="Century Gothic" w:hAnsi="Century Gothic" w:cs="Calibri"/>
          <w:color w:val="0000CC"/>
          <w:sz w:val="24"/>
          <w:szCs w:val="24"/>
          <w:shd w:val="clear" w:color="auto" w:fill="FFFFFF"/>
          <w:lang w:val="en-US"/>
        </w:rPr>
        <w:t> </w:t>
      </w:r>
      <w:r w:rsidRPr="00E26ED6">
        <w:rPr>
          <w:rFonts w:ascii="Century Gothic" w:hAnsi="Century Gothic" w:cs="Calibri"/>
          <w:b/>
          <w:bCs/>
          <w:i/>
          <w:iCs/>
          <w:color w:val="0000CC"/>
          <w:sz w:val="24"/>
          <w:szCs w:val="24"/>
          <w:shd w:val="clear" w:color="auto" w:fill="FFFFFF"/>
        </w:rPr>
        <w:t xml:space="preserve">«τουρισμός και υγεία, αναψυχή και </w:t>
      </w:r>
      <w:r w:rsidRPr="00E26ED6">
        <w:rPr>
          <w:rFonts w:ascii="Century Gothic" w:hAnsi="Century Gothic" w:cs="Calibri"/>
          <w:b/>
          <w:bCs/>
          <w:i/>
          <w:iCs/>
          <w:color w:val="0000CC"/>
          <w:sz w:val="24"/>
          <w:szCs w:val="24"/>
          <w:shd w:val="clear" w:color="auto" w:fill="FFFFFF"/>
        </w:rPr>
        <w:lastRenderedPageBreak/>
        <w:t>θεραπεία". </w:t>
      </w:r>
      <w:r w:rsidRPr="00E26ED6">
        <w:rPr>
          <w:rFonts w:ascii="Century Gothic" w:hAnsi="Century Gothic" w:cs="Calibri"/>
          <w:color w:val="0000CC"/>
          <w:sz w:val="24"/>
          <w:szCs w:val="24"/>
          <w:shd w:val="clear" w:color="auto" w:fill="FFFFFF"/>
        </w:rPr>
        <w:t>Σε μία περίοδο όπου ο ταξιδιώτης προτεραιοποιεί</w:t>
      </w:r>
      <w:bookmarkStart w:id="0" w:name="_GoBack"/>
      <w:bookmarkEnd w:id="0"/>
      <w:r w:rsidRPr="00E26ED6">
        <w:rPr>
          <w:rFonts w:ascii="Century Gothic" w:hAnsi="Century Gothic" w:cs="Calibri"/>
          <w:color w:val="0000CC"/>
          <w:sz w:val="24"/>
          <w:szCs w:val="24"/>
          <w:shd w:val="clear" w:color="auto" w:fill="FFFFFF"/>
        </w:rPr>
        <w:t xml:space="preserve"> τον παράγοντα ασφάλεια, αναπτύχθηκαν οι ιδέες των φοιτητών για την ανέλιξη του ιατρικού τουρισμού  εστιάζοντας στην προώθηση της ανταγωνιστικότητας του ελληνικού τουριστικού προϊόντος (ιδιαίτερη προσοχή δόθηκε στην δυνατότητα της IVF στην Ελλάδα, δεδομένης της ποιότητας υπηρεσιών, ποσοστών επιτυχίας, χαμηλότερου κόστους σε σχέση με άλλες χώρες και προοδευτικού νομοθετικού πλαισίου),μέσα από ένα ισχυρό πρότυπο ασφάλειας σε επίπεδο παροχής ιατρικών υπηρεσιών εφάμιλλο -ή και καλύτερο- με εκείνο που θα προσφερόταν στη χώρα του επισκέπτη. Κατόπιν κριτικής επισκόπησης της ισχύουσας κατάστασης για το μειωμένο έως τώρα θετικό πρόσημο του ιατρικού τουρισμού, συνιστώνται αναφανδόν ριζικές αλλαγές σε επίπεδο αναθεώρησης του ελληνικού </w:t>
      </w:r>
      <w:proofErr w:type="spellStart"/>
      <w:r w:rsidRPr="00E26ED6">
        <w:rPr>
          <w:rFonts w:ascii="Century Gothic" w:hAnsi="Century Gothic" w:cs="Calibri"/>
          <w:color w:val="0000CC"/>
          <w:sz w:val="24"/>
          <w:szCs w:val="24"/>
          <w:shd w:val="clear" w:color="auto" w:fill="FFFFFF"/>
        </w:rPr>
        <w:t>brand</w:t>
      </w:r>
      <w:proofErr w:type="spellEnd"/>
      <w:r w:rsidRPr="00E26ED6">
        <w:rPr>
          <w:rFonts w:ascii="Century Gothic" w:hAnsi="Century Gothic" w:cs="Calibri"/>
          <w:color w:val="0000CC"/>
          <w:sz w:val="24"/>
          <w:szCs w:val="24"/>
          <w:shd w:val="clear" w:color="auto" w:fill="FFFFFF"/>
        </w:rPr>
        <w:t>,  σύμπραξης ιδιωτικού και δημόσιου τομέα αλλά και υποδομών."</w:t>
      </w:r>
    </w:p>
    <w:p w:rsidR="00CD73BA" w:rsidRPr="00E26ED6" w:rsidRDefault="00CD73BA" w:rsidP="00E26ED6">
      <w:pPr>
        <w:spacing w:line="360" w:lineRule="auto"/>
        <w:jc w:val="both"/>
        <w:rPr>
          <w:rFonts w:ascii="Century Gothic" w:hAnsi="Century Gothic"/>
          <w:color w:val="0000CC"/>
          <w:sz w:val="24"/>
          <w:szCs w:val="24"/>
        </w:rPr>
      </w:pPr>
    </w:p>
    <w:sectPr w:rsidR="00CD73BA" w:rsidRPr="00E26E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FreeSans">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EC"/>
    <w:rsid w:val="002C1601"/>
    <w:rsid w:val="007501E4"/>
    <w:rsid w:val="007B7267"/>
    <w:rsid w:val="00CD73BA"/>
    <w:rsid w:val="00D6621E"/>
    <w:rsid w:val="00E26ED6"/>
    <w:rsid w:val="00EE07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AB187-60C5-4495-8E23-44AC9B29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260</Words>
  <Characters>1404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GATOU OURANIA</cp:lastModifiedBy>
  <cp:revision>5</cp:revision>
  <dcterms:created xsi:type="dcterms:W3CDTF">2020-06-05T10:42:00Z</dcterms:created>
  <dcterms:modified xsi:type="dcterms:W3CDTF">2020-06-05T11:49:00Z</dcterms:modified>
</cp:coreProperties>
</file>