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12" w:rsidRDefault="00030B12" w:rsidP="00030B12">
      <w:pPr>
        <w:spacing w:after="0" w:line="240" w:lineRule="auto"/>
        <w:jc w:val="center"/>
        <w:rPr>
          <w:noProof/>
          <w:lang w:eastAsia="el-GR"/>
        </w:rPr>
      </w:pPr>
      <w:bookmarkStart w:id="0" w:name="_GoBack"/>
      <w:bookmarkEnd w:id="0"/>
      <w:r>
        <w:rPr>
          <w:b/>
          <w:bCs/>
          <w:noProof/>
          <w:lang w:eastAsia="el-GR"/>
        </w:rPr>
        <w:drawing>
          <wp:inline distT="0" distB="0" distL="0" distR="0">
            <wp:extent cx="1638300" cy="1152525"/>
            <wp:effectExtent l="0" t="0" r="0" b="9525"/>
            <wp:docPr id="2" name="Εικόνα 2" descr="cid:image001.png@01D655E5.52453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55E5.52453F7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a:ln>
                      <a:noFill/>
                    </a:ln>
                  </pic:spPr>
                </pic:pic>
              </a:graphicData>
            </a:graphic>
          </wp:inline>
        </w:drawing>
      </w:r>
    </w:p>
    <w:p w:rsidR="00030B12" w:rsidRDefault="00030B12" w:rsidP="00030B12">
      <w:pPr>
        <w:spacing w:after="0" w:line="240" w:lineRule="auto"/>
        <w:jc w:val="center"/>
        <w:rPr>
          <w:b/>
          <w:bCs/>
          <w:sz w:val="28"/>
          <w:szCs w:val="28"/>
        </w:rPr>
      </w:pPr>
      <w:r>
        <w:rPr>
          <w:b/>
          <w:bCs/>
          <w:sz w:val="28"/>
          <w:szCs w:val="28"/>
        </w:rPr>
        <w:t>ΣΧΟΛΗ ΟΙΚΟΝΟΜΙΚΩΝ ΚΑΙ ΔΙΟΙΚΗΤΙΚΩΝ ΕΠΙΣΤΗΜΩΝ</w:t>
      </w:r>
    </w:p>
    <w:p w:rsidR="00030B12" w:rsidRDefault="00030B12" w:rsidP="00030B12">
      <w:pPr>
        <w:spacing w:after="0" w:line="240" w:lineRule="auto"/>
        <w:jc w:val="center"/>
        <w:rPr>
          <w:b/>
          <w:bCs/>
          <w:sz w:val="28"/>
          <w:szCs w:val="28"/>
          <w:u w:val="single"/>
        </w:rPr>
      </w:pPr>
      <w:r>
        <w:rPr>
          <w:sz w:val="20"/>
          <w:szCs w:val="20"/>
          <w:u w:val="single"/>
        </w:rPr>
        <w:t>Περ/</w:t>
      </w:r>
      <w:proofErr w:type="spellStart"/>
      <w:r>
        <w:rPr>
          <w:sz w:val="20"/>
          <w:szCs w:val="20"/>
          <w:u w:val="single"/>
        </w:rPr>
        <w:t>κή</w:t>
      </w:r>
      <w:proofErr w:type="spellEnd"/>
      <w:r>
        <w:rPr>
          <w:sz w:val="20"/>
          <w:szCs w:val="20"/>
          <w:u w:val="single"/>
        </w:rPr>
        <w:t xml:space="preserve"> οδός Λάρισας - Τρικάλων, </w:t>
      </w:r>
      <w:proofErr w:type="spellStart"/>
      <w:r>
        <w:rPr>
          <w:sz w:val="20"/>
          <w:szCs w:val="20"/>
          <w:u w:val="single"/>
        </w:rPr>
        <w:t>Γαιόπολις</w:t>
      </w:r>
      <w:proofErr w:type="spellEnd"/>
      <w:r>
        <w:rPr>
          <w:sz w:val="20"/>
          <w:szCs w:val="20"/>
          <w:u w:val="single"/>
        </w:rPr>
        <w:t xml:space="preserve"> Λάρισα Τ.Κ.41500, τηλ.2410684397 </w:t>
      </w:r>
      <w:r>
        <w:rPr>
          <w:sz w:val="20"/>
          <w:szCs w:val="20"/>
          <w:u w:val="single"/>
          <w:lang w:val="en-US"/>
        </w:rPr>
        <w:t>e</w:t>
      </w:r>
      <w:r>
        <w:rPr>
          <w:sz w:val="20"/>
          <w:szCs w:val="20"/>
          <w:u w:val="single"/>
        </w:rPr>
        <w:t>-</w:t>
      </w:r>
      <w:r>
        <w:rPr>
          <w:sz w:val="20"/>
          <w:szCs w:val="20"/>
          <w:u w:val="single"/>
          <w:lang w:val="en-US"/>
        </w:rPr>
        <w:t>mail</w:t>
      </w:r>
      <w:r>
        <w:rPr>
          <w:sz w:val="20"/>
          <w:szCs w:val="20"/>
          <w:u w:val="single"/>
        </w:rPr>
        <w:t xml:space="preserve">: </w:t>
      </w:r>
      <w:hyperlink r:id="rId6" w:history="1">
        <w:r>
          <w:rPr>
            <w:rStyle w:val="-"/>
            <w:sz w:val="20"/>
            <w:szCs w:val="20"/>
            <w:lang w:val="en-US"/>
          </w:rPr>
          <w:t>dean</w:t>
        </w:r>
        <w:r>
          <w:rPr>
            <w:rStyle w:val="-"/>
            <w:sz w:val="20"/>
            <w:szCs w:val="20"/>
          </w:rPr>
          <w:t>-</w:t>
        </w:r>
        <w:r>
          <w:rPr>
            <w:rStyle w:val="-"/>
            <w:sz w:val="20"/>
            <w:szCs w:val="20"/>
            <w:lang w:val="en-US"/>
          </w:rPr>
          <w:t>seb</w:t>
        </w:r>
        <w:r>
          <w:rPr>
            <w:rStyle w:val="-"/>
            <w:sz w:val="20"/>
            <w:szCs w:val="20"/>
          </w:rPr>
          <w:t>@</w:t>
        </w:r>
        <w:r>
          <w:rPr>
            <w:rStyle w:val="-"/>
            <w:sz w:val="20"/>
            <w:szCs w:val="20"/>
            <w:lang w:val="en-US"/>
          </w:rPr>
          <w:t>uth</w:t>
        </w:r>
        <w:r>
          <w:rPr>
            <w:rStyle w:val="-"/>
            <w:sz w:val="20"/>
            <w:szCs w:val="20"/>
          </w:rPr>
          <w:t>.</w:t>
        </w:r>
        <w:r>
          <w:rPr>
            <w:rStyle w:val="-"/>
            <w:sz w:val="20"/>
            <w:szCs w:val="20"/>
            <w:lang w:val="en-US"/>
          </w:rPr>
          <w:t>gr</w:t>
        </w:r>
      </w:hyperlink>
    </w:p>
    <w:p w:rsidR="00030B12" w:rsidRDefault="00273026" w:rsidP="00030B12">
      <w:pPr>
        <w:spacing w:after="0" w:line="240" w:lineRule="auto"/>
        <w:jc w:val="center"/>
        <w:rPr>
          <w:rFonts w:ascii="Times New Roman" w:hAnsi="Times New Roman"/>
          <w:sz w:val="24"/>
          <w:szCs w:val="24"/>
          <w:lang w:eastAsia="el-GR"/>
        </w:rPr>
      </w:pPr>
      <w:hyperlink r:id="rId7" w:history="1">
        <w:r w:rsidR="00030B12">
          <w:rPr>
            <w:rStyle w:val="-"/>
            <w:rFonts w:ascii="Arial" w:hAnsi="Arial" w:cs="Arial"/>
            <w:b/>
            <w:bCs/>
            <w:sz w:val="20"/>
            <w:szCs w:val="20"/>
            <w:lang w:eastAsia="el-GR"/>
          </w:rPr>
          <w:t>http://upload.users.uth.gr/files/sodeomofonopsifismagiaoikonomika.pdf</w:t>
        </w:r>
      </w:hyperlink>
      <w:r w:rsidR="00030B12">
        <w:rPr>
          <w:rFonts w:ascii="Arial" w:hAnsi="Arial" w:cs="Arial"/>
          <w:sz w:val="20"/>
          <w:szCs w:val="20"/>
          <w:lang w:eastAsia="el-GR"/>
        </w:rPr>
        <w:t xml:space="preserve"> </w:t>
      </w:r>
    </w:p>
    <w:p w:rsidR="00030B12" w:rsidRDefault="00030B12" w:rsidP="00030B12">
      <w:pPr>
        <w:spacing w:line="360" w:lineRule="auto"/>
        <w:jc w:val="both"/>
        <w:rPr>
          <w:color w:val="000000"/>
          <w:shd w:val="clear" w:color="auto" w:fill="FFFFFF"/>
        </w:rPr>
      </w:pPr>
    </w:p>
    <w:p w:rsidR="00030B12" w:rsidRPr="00030B12" w:rsidRDefault="00030B12" w:rsidP="00030B12">
      <w:pPr>
        <w:spacing w:before="360"/>
        <w:jc w:val="center"/>
        <w:rPr>
          <w:rFonts w:ascii="Garamond" w:hAnsi="Garamond"/>
          <w:b/>
          <w:bCs/>
          <w:color w:val="0000CC"/>
          <w:sz w:val="24"/>
          <w:szCs w:val="24"/>
        </w:rPr>
      </w:pPr>
      <w:r w:rsidRPr="00030B12">
        <w:rPr>
          <w:rFonts w:ascii="Garamond" w:hAnsi="Garamond"/>
          <w:b/>
          <w:bCs/>
          <w:color w:val="0000CC"/>
          <w:sz w:val="24"/>
          <w:szCs w:val="24"/>
        </w:rPr>
        <w:t>Ομόφωνο ψήφισμα</w:t>
      </w:r>
    </w:p>
    <w:p w:rsidR="00030B12" w:rsidRPr="00030B12" w:rsidRDefault="00030B12" w:rsidP="00030B12">
      <w:pPr>
        <w:jc w:val="center"/>
        <w:rPr>
          <w:rFonts w:ascii="Garamond" w:hAnsi="Garamond"/>
          <w:color w:val="0000CC"/>
          <w:sz w:val="24"/>
          <w:szCs w:val="24"/>
        </w:rPr>
      </w:pPr>
      <w:r w:rsidRPr="00030B12">
        <w:rPr>
          <w:rFonts w:ascii="Garamond" w:hAnsi="Garamond"/>
          <w:color w:val="0000CC"/>
          <w:sz w:val="24"/>
          <w:szCs w:val="24"/>
        </w:rPr>
        <w:t>Της 1ης/07.07.2020 Συνεδρίασης  Κοσμητείας Σ.Ο.Δ.Ε.</w:t>
      </w:r>
    </w:p>
    <w:p w:rsidR="00030B12" w:rsidRPr="00030B12" w:rsidRDefault="00030B12" w:rsidP="00030B12">
      <w:pPr>
        <w:spacing w:after="360"/>
        <w:jc w:val="center"/>
        <w:rPr>
          <w:rFonts w:ascii="Garamond" w:hAnsi="Garamond"/>
          <w:b/>
          <w:bCs/>
          <w:color w:val="0000CC"/>
          <w:sz w:val="24"/>
          <w:szCs w:val="24"/>
        </w:rPr>
      </w:pPr>
      <w:r w:rsidRPr="00030B12">
        <w:rPr>
          <w:rFonts w:ascii="Garamond" w:hAnsi="Garamond"/>
          <w:b/>
          <w:bCs/>
          <w:color w:val="0000CC"/>
          <w:sz w:val="24"/>
          <w:szCs w:val="24"/>
          <w:shd w:val="clear" w:color="auto" w:fill="FFFFFF"/>
        </w:rPr>
        <w:t>Για την υποβάθμιση των οικονομικών μαθημάτων και γενικότερα των μαθημάτων κοινωνικών επιστημών,</w:t>
      </w:r>
      <w:r w:rsidRPr="00030B12">
        <w:rPr>
          <w:rFonts w:ascii="Garamond" w:hAnsi="Garamond"/>
          <w:b/>
          <w:bCs/>
          <w:color w:val="0000CC"/>
          <w:sz w:val="24"/>
          <w:szCs w:val="24"/>
        </w:rPr>
        <w:t xml:space="preserve"> μετά τις Υπουργικές Αποφάσεις για τα ωρολόγια προγράμματα Γυμνασίου και Λυκείου.</w:t>
      </w:r>
    </w:p>
    <w:p w:rsidR="00030B12" w:rsidRPr="00030B12" w:rsidRDefault="00030B12" w:rsidP="00030B12">
      <w:pPr>
        <w:spacing w:line="360" w:lineRule="auto"/>
        <w:jc w:val="both"/>
        <w:rPr>
          <w:rFonts w:ascii="Garamond" w:hAnsi="Garamond"/>
          <w:color w:val="0000CC"/>
          <w:sz w:val="24"/>
          <w:szCs w:val="24"/>
          <w:shd w:val="clear" w:color="auto" w:fill="FFFFFF"/>
        </w:rPr>
      </w:pPr>
    </w:p>
    <w:p w:rsidR="00030B12" w:rsidRPr="00030B12" w:rsidRDefault="00030B12" w:rsidP="00030B12">
      <w:pPr>
        <w:spacing w:line="360" w:lineRule="auto"/>
        <w:jc w:val="both"/>
        <w:rPr>
          <w:rFonts w:ascii="Garamond" w:hAnsi="Garamond"/>
          <w:color w:val="0000CC"/>
          <w:sz w:val="24"/>
          <w:szCs w:val="24"/>
          <w:shd w:val="clear" w:color="auto" w:fill="FFFFFF"/>
        </w:rPr>
      </w:pPr>
      <w:r w:rsidRPr="00030B12">
        <w:rPr>
          <w:rFonts w:ascii="Garamond" w:hAnsi="Garamond"/>
          <w:color w:val="0000CC"/>
          <w:sz w:val="24"/>
          <w:szCs w:val="24"/>
          <w:shd w:val="clear" w:color="auto" w:fill="FFFFFF"/>
        </w:rPr>
        <w:t xml:space="preserve">«Με αφορμή την ανακοίνωση των νέων ωρολογίων προγραμμάτων για το Γυμνάσιο και για το Λύκειο, θέλουμε να  εκφράσουμε την έντονη ανησυχία μας για την υποβάθμιση των οικονομικών μαθημάτων και γενικότερα των μαθημάτων κοινωνικών επιστημών. </w:t>
      </w:r>
    </w:p>
    <w:p w:rsidR="00030B12" w:rsidRPr="00030B12" w:rsidRDefault="00030B12" w:rsidP="00030B12">
      <w:pPr>
        <w:spacing w:line="360" w:lineRule="auto"/>
        <w:jc w:val="both"/>
        <w:rPr>
          <w:rFonts w:ascii="Garamond" w:hAnsi="Garamond"/>
          <w:color w:val="0000CC"/>
          <w:sz w:val="24"/>
          <w:szCs w:val="24"/>
          <w:shd w:val="clear" w:color="auto" w:fill="FFFFFF"/>
        </w:rPr>
      </w:pPr>
      <w:r w:rsidRPr="00030B12">
        <w:rPr>
          <w:rFonts w:ascii="Garamond" w:hAnsi="Garamond"/>
          <w:color w:val="0000CC"/>
          <w:sz w:val="24"/>
          <w:szCs w:val="24"/>
          <w:shd w:val="clear" w:color="auto" w:fill="FFFFFF"/>
        </w:rPr>
        <w:t xml:space="preserve">Οι επιλογές που καταγράφονται στα νέα ωρολόγια προγράμματα θα έχουν ως αποτέλεσμα οι μαθητές να αποκτούν κυρίως τεχνικές γνώσεις και δεξιότητες, ενώ κατά τη γνώμη μας θα έπρεπε να προετοιμάζονται για να λειτουργήσουν ως ακαδημαϊκοί πολίτες σε ένα πολύπλοκο και ταχέως εξελισσόμενο κόσμο. Οι γνώσεις που παρέχονται από το μάθημα </w:t>
      </w:r>
      <w:r w:rsidRPr="00030B12">
        <w:rPr>
          <w:rFonts w:ascii="Garamond" w:hAnsi="Garamond"/>
          <w:i/>
          <w:iCs/>
          <w:color w:val="0000CC"/>
          <w:sz w:val="24"/>
          <w:szCs w:val="24"/>
          <w:shd w:val="clear" w:color="auto" w:fill="FFFFFF"/>
        </w:rPr>
        <w:t>Αρχές Οικονομικής Θεωρίας</w:t>
      </w:r>
      <w:r w:rsidRPr="00030B12">
        <w:rPr>
          <w:rFonts w:ascii="Garamond" w:hAnsi="Garamond"/>
          <w:color w:val="0000CC"/>
          <w:sz w:val="24"/>
          <w:szCs w:val="24"/>
          <w:shd w:val="clear" w:color="auto" w:fill="FFFFFF"/>
        </w:rPr>
        <w:t xml:space="preserve">, αποκλειστικά και μόνον σε όσους επιλέγουν την οικεία κατεύθυνση, δεν επαρκούν ώστε να μπορούν οι μαθητές να κατανοούν και να ερμηνεύουν βασικές πλευρές της κοινωνικής πραγματικότητας. Η Οικονομική και οι άλλες κοινωνικές επιστήμες, εφόσον διδάσκονται σωστά,  εκτός από γνώσεις, διαμορφώνουν την κοινωνική συνείδηση των εφήβων που εκτίθενται καθημερινά σε έναν καταιγισμό πληροφοριών, τις οποίες δεν θα είναι αλλιώς σε θέση να επεξεργαστούν, με ολέθρια αποτελέσματα όσον αφορά στην πολιτική και κοινωνική τους αγωγή. </w:t>
      </w:r>
    </w:p>
    <w:p w:rsidR="004C21DA" w:rsidRPr="00030B12" w:rsidRDefault="00030B12" w:rsidP="00030B12">
      <w:pPr>
        <w:spacing w:line="360" w:lineRule="auto"/>
        <w:jc w:val="both"/>
      </w:pPr>
      <w:r w:rsidRPr="00030B12">
        <w:rPr>
          <w:rFonts w:ascii="Garamond" w:hAnsi="Garamond"/>
          <w:color w:val="0000CC"/>
          <w:sz w:val="24"/>
          <w:szCs w:val="24"/>
          <w:shd w:val="clear" w:color="auto" w:fill="FFFFFF"/>
        </w:rPr>
        <w:t>Καλούμε το Υπουργείο Παιδείας να διορθώσει το λάθος και να τροποποιήσει τα ωρολόγια προγράμματα του Γυμνασίου και του Λυκείου, με βάση τις προτάσεις του Οικονομικού Επιμελητηρίου της Ελλάδας και της Ένωσης Οικονομολόγων Εκπαιδευτικών Δευτεροβάθμιας Εκπαίδευσης που  έχουν υποβληθεί».</w:t>
      </w:r>
    </w:p>
    <w:sectPr w:rsidR="004C21DA" w:rsidRPr="00030B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12"/>
    <w:rsid w:val="00030B12"/>
    <w:rsid w:val="00273026"/>
    <w:rsid w:val="004C21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5944-6A4E-47A1-AD81-B76E955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B12"/>
    <w:pPr>
      <w:spacing w:line="252"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0B1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0B12"/>
    <w:rPr>
      <w:rFonts w:ascii="Segoe UI" w:hAnsi="Segoe UI" w:cs="Segoe UI"/>
      <w:sz w:val="18"/>
      <w:szCs w:val="18"/>
    </w:rPr>
  </w:style>
  <w:style w:type="character" w:styleId="-">
    <w:name w:val="Hyperlink"/>
    <w:basedOn w:val="a0"/>
    <w:uiPriority w:val="99"/>
    <w:semiHidden/>
    <w:unhideWhenUsed/>
    <w:rsid w:val="00030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load.users.uth.gr/files/sodeomofonopsifismagiaoikonomik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an-seb@uth.gr" TargetMode="External"/><Relationship Id="rId5" Type="http://schemas.openxmlformats.org/officeDocument/2006/relationships/image" Target="cid:image001.png@01D655E5.52453F7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2</cp:revision>
  <cp:lastPrinted>2020-07-09T09:35:00Z</cp:lastPrinted>
  <dcterms:created xsi:type="dcterms:W3CDTF">2020-07-09T09:43:00Z</dcterms:created>
  <dcterms:modified xsi:type="dcterms:W3CDTF">2020-07-09T09:43:00Z</dcterms:modified>
</cp:coreProperties>
</file>