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D331D" w14:textId="5110841E" w:rsidR="006C5D38" w:rsidRPr="006C5D38" w:rsidRDefault="006C5D38" w:rsidP="00FE5396">
      <w:pPr>
        <w:spacing w:before="360"/>
        <w:ind w:right="-187"/>
        <w:jc w:val="center"/>
        <w:rPr>
          <w:rFonts w:ascii="Calibri" w:eastAsia="Calibri" w:hAnsi="Calibri" w:cs="Times New Roman"/>
          <w:b/>
          <w:sz w:val="24"/>
        </w:rPr>
      </w:pPr>
      <w:bookmarkStart w:id="0" w:name="_Hlk44919997"/>
      <w:bookmarkStart w:id="1" w:name="_GoBack"/>
      <w:bookmarkEnd w:id="1"/>
      <w:r w:rsidRPr="006C5D38">
        <w:rPr>
          <w:rFonts w:ascii="Calibri" w:eastAsia="Calibri" w:hAnsi="Calibri" w:cs="Times New Roman"/>
          <w:b/>
          <w:sz w:val="24"/>
        </w:rPr>
        <w:t>Ομόφωνο ψήφισμα</w:t>
      </w:r>
    </w:p>
    <w:p w14:paraId="12D0C6E7" w14:textId="6B2C07FA" w:rsidR="006C5D38" w:rsidRPr="006C5D38" w:rsidRDefault="006C5D38" w:rsidP="006C5D38">
      <w:pPr>
        <w:ind w:right="-188"/>
        <w:jc w:val="center"/>
        <w:rPr>
          <w:rFonts w:ascii="Calibri" w:eastAsia="Calibri" w:hAnsi="Calibri" w:cs="Times New Roman"/>
          <w:sz w:val="20"/>
        </w:rPr>
      </w:pPr>
      <w:r w:rsidRPr="006C5D38">
        <w:rPr>
          <w:rFonts w:ascii="Calibri" w:eastAsia="Calibri" w:hAnsi="Calibri" w:cs="Times New Roman"/>
          <w:sz w:val="20"/>
        </w:rPr>
        <w:t>Της 9</w:t>
      </w:r>
      <w:r w:rsidR="00470ABC">
        <w:rPr>
          <w:rFonts w:ascii="Calibri" w:eastAsia="Calibri" w:hAnsi="Calibri" w:cs="Times New Roman"/>
          <w:sz w:val="20"/>
        </w:rPr>
        <w:t>6</w:t>
      </w:r>
      <w:r w:rsidRPr="006C5D38">
        <w:rPr>
          <w:rFonts w:ascii="Calibri" w:eastAsia="Calibri" w:hAnsi="Calibri" w:cs="Times New Roman"/>
          <w:sz w:val="20"/>
        </w:rPr>
        <w:t>ης/</w:t>
      </w:r>
      <w:r w:rsidR="00470ABC">
        <w:rPr>
          <w:rFonts w:ascii="Calibri" w:eastAsia="Calibri" w:hAnsi="Calibri" w:cs="Times New Roman"/>
          <w:sz w:val="20"/>
        </w:rPr>
        <w:t>3</w:t>
      </w:r>
      <w:r w:rsidRPr="006C5D38">
        <w:rPr>
          <w:rFonts w:ascii="Calibri" w:eastAsia="Calibri" w:hAnsi="Calibri" w:cs="Times New Roman"/>
          <w:sz w:val="20"/>
        </w:rPr>
        <w:t>.</w:t>
      </w:r>
      <w:r w:rsidR="00470ABC">
        <w:rPr>
          <w:rFonts w:ascii="Calibri" w:eastAsia="Calibri" w:hAnsi="Calibri" w:cs="Times New Roman"/>
          <w:sz w:val="20"/>
        </w:rPr>
        <w:t>7</w:t>
      </w:r>
      <w:r w:rsidRPr="006C5D38">
        <w:rPr>
          <w:rFonts w:ascii="Calibri" w:eastAsia="Calibri" w:hAnsi="Calibri" w:cs="Times New Roman"/>
          <w:sz w:val="20"/>
        </w:rPr>
        <w:t>.2020 Συνεδρίασης</w:t>
      </w:r>
    </w:p>
    <w:p w14:paraId="54B8F240" w14:textId="0BB93584" w:rsidR="006C5D38" w:rsidRPr="006C5D38" w:rsidRDefault="00470ABC" w:rsidP="00FE5396">
      <w:pPr>
        <w:spacing w:after="360"/>
        <w:ind w:right="-187"/>
        <w:jc w:val="center"/>
        <w:rPr>
          <w:rFonts w:ascii="Calibri" w:eastAsia="Calibri" w:hAnsi="Calibri" w:cs="Times New Roman"/>
          <w:b/>
          <w:sz w:val="24"/>
        </w:rPr>
      </w:pPr>
      <w:r w:rsidRPr="00E955FA">
        <w:rPr>
          <w:rFonts w:ascii="Calibri" w:eastAsia="Calibri" w:hAnsi="Calibri" w:cs="Times New Roman"/>
          <w:b/>
          <w:sz w:val="24"/>
        </w:rPr>
        <w:t>Για τ</w:t>
      </w:r>
      <w:r w:rsidR="00B93DBD" w:rsidRPr="00E955FA">
        <w:rPr>
          <w:rFonts w:ascii="Calibri" w:eastAsia="Calibri" w:hAnsi="Calibri" w:cs="Times New Roman"/>
          <w:b/>
          <w:sz w:val="24"/>
        </w:rPr>
        <w:t>ο</w:t>
      </w:r>
      <w:r w:rsidRPr="00E955FA">
        <w:rPr>
          <w:rFonts w:ascii="Calibri" w:eastAsia="Calibri" w:hAnsi="Calibri" w:cs="Times New Roman"/>
          <w:b/>
          <w:sz w:val="24"/>
        </w:rPr>
        <w:t xml:space="preserve">ν </w:t>
      </w:r>
      <w:r w:rsidR="00B93DBD" w:rsidRPr="00E955FA">
        <w:rPr>
          <w:rFonts w:ascii="Calibri" w:eastAsia="Calibri" w:hAnsi="Calibri" w:cs="Times New Roman"/>
          <w:b/>
          <w:sz w:val="24"/>
        </w:rPr>
        <w:t>εξοβελισμό</w:t>
      </w:r>
      <w:r w:rsidR="00C454AA" w:rsidRPr="00E955FA">
        <w:rPr>
          <w:rFonts w:ascii="Calibri" w:eastAsia="Calibri" w:hAnsi="Calibri" w:cs="Times New Roman"/>
          <w:b/>
          <w:sz w:val="24"/>
        </w:rPr>
        <w:t xml:space="preserve"> των</w:t>
      </w:r>
      <w:r w:rsidR="00B93DBD" w:rsidRPr="00E955FA">
        <w:rPr>
          <w:rFonts w:ascii="Calibri" w:eastAsia="Calibri" w:hAnsi="Calibri" w:cs="Times New Roman"/>
          <w:b/>
          <w:sz w:val="24"/>
        </w:rPr>
        <w:t xml:space="preserve"> </w:t>
      </w:r>
      <w:r w:rsidRPr="00E955FA">
        <w:rPr>
          <w:rFonts w:ascii="Calibri" w:eastAsia="Calibri" w:hAnsi="Calibri" w:cs="Times New Roman"/>
          <w:b/>
          <w:sz w:val="24"/>
        </w:rPr>
        <w:t xml:space="preserve">μαθημάτων Τεχνών και </w:t>
      </w:r>
      <w:r w:rsidR="00B93DBD" w:rsidRPr="00E955FA">
        <w:rPr>
          <w:rFonts w:ascii="Calibri" w:eastAsia="Calibri" w:hAnsi="Calibri" w:cs="Times New Roman"/>
          <w:b/>
          <w:sz w:val="24"/>
        </w:rPr>
        <w:t xml:space="preserve">της </w:t>
      </w:r>
      <w:r w:rsidRPr="00E955FA">
        <w:rPr>
          <w:rFonts w:ascii="Calibri" w:eastAsia="Calibri" w:hAnsi="Calibri" w:cs="Times New Roman"/>
          <w:b/>
          <w:sz w:val="24"/>
        </w:rPr>
        <w:t xml:space="preserve">Κοινωνιολογίας </w:t>
      </w:r>
      <w:r w:rsidR="00B87D06" w:rsidRPr="00E955FA">
        <w:rPr>
          <w:rFonts w:ascii="Calibri" w:eastAsia="Calibri" w:hAnsi="Calibri" w:cs="Times New Roman"/>
          <w:b/>
          <w:sz w:val="24"/>
        </w:rPr>
        <w:br/>
      </w:r>
      <w:r w:rsidR="00B93DBD" w:rsidRPr="00E955FA">
        <w:rPr>
          <w:rFonts w:ascii="Calibri" w:eastAsia="Calibri" w:hAnsi="Calibri" w:cs="Times New Roman"/>
          <w:b/>
          <w:sz w:val="24"/>
        </w:rPr>
        <w:t xml:space="preserve">από </w:t>
      </w:r>
      <w:r w:rsidRPr="00E955FA">
        <w:rPr>
          <w:rFonts w:ascii="Calibri" w:eastAsia="Calibri" w:hAnsi="Calibri" w:cs="Times New Roman"/>
          <w:b/>
          <w:sz w:val="24"/>
        </w:rPr>
        <w:t>τη Δευτεροβάθμια Εκπαίδευση</w:t>
      </w:r>
      <w:r>
        <w:rPr>
          <w:rFonts w:ascii="Calibri" w:eastAsia="Calibri" w:hAnsi="Calibri" w:cs="Times New Roman"/>
          <w:b/>
          <w:sz w:val="24"/>
        </w:rPr>
        <w:t xml:space="preserve"> </w:t>
      </w:r>
    </w:p>
    <w:p w14:paraId="73F2D3B6" w14:textId="5B1784AC" w:rsidR="009E2CC4" w:rsidRPr="00470ABC" w:rsidRDefault="009E2CC4" w:rsidP="00470ABC">
      <w:pPr>
        <w:spacing w:after="120"/>
        <w:jc w:val="both"/>
        <w:rPr>
          <w:rFonts w:cstheme="minorHAnsi"/>
        </w:rPr>
      </w:pPr>
      <w:r w:rsidRPr="00470ABC">
        <w:rPr>
          <w:rFonts w:cstheme="minorHAnsi"/>
        </w:rPr>
        <w:t xml:space="preserve">Η ανάπτυξη δημιουργικής και κριτικής σκέψης αποτελεί θεμελιώδη στόχο της εκπαίδευσης. Ιδιαίτερα </w:t>
      </w:r>
      <w:r w:rsidRPr="00470ABC">
        <w:rPr>
          <w:rFonts w:eastAsia="Times New Roman" w:cstheme="minorHAnsi"/>
          <w:color w:val="000000"/>
        </w:rPr>
        <w:t xml:space="preserve">στις σημερινές συνθήκες έντονης κοινωνικής, πολιτικής, υγειονομικής, περιβαλλοντικής και οικονομικής κρίσης, είναι επιτακτική η ανάγκη </w:t>
      </w:r>
      <w:r w:rsidRPr="00470ABC">
        <w:rPr>
          <w:rFonts w:eastAsia="Times New Roman" w:cstheme="minorHAnsi"/>
        </w:rPr>
        <w:t>οι νέοι άνθρωποι να αναπτυχθούν ολόπλευρα σε</w:t>
      </w:r>
      <w:r w:rsidRPr="00470ABC">
        <w:rPr>
          <w:rFonts w:eastAsia="Times New Roman" w:cstheme="minorHAnsi"/>
          <w:color w:val="FF0000"/>
        </w:rPr>
        <w:t xml:space="preserve"> </w:t>
      </w:r>
      <w:r w:rsidRPr="00470ABC">
        <w:rPr>
          <w:rFonts w:cstheme="minorHAnsi"/>
        </w:rPr>
        <w:t>προσωπικό επίπεδο, να σταθούν</w:t>
      </w:r>
      <w:r w:rsidRPr="00470ABC">
        <w:rPr>
          <w:rFonts w:eastAsia="Times New Roman" w:cstheme="minorHAnsi"/>
        </w:rPr>
        <w:t xml:space="preserve"> κριτικά </w:t>
      </w:r>
      <w:r w:rsidRPr="00470ABC">
        <w:rPr>
          <w:rFonts w:cstheme="minorHAnsi"/>
        </w:rPr>
        <w:t>απέναντι στα πάσης φύσης προβλήματα και να αναλάβουν δράση για την αντιμετώπισή τους</w:t>
      </w:r>
      <w:r w:rsidRPr="00470ABC">
        <w:rPr>
          <w:rFonts w:eastAsia="Times New Roman" w:cstheme="minorHAnsi"/>
        </w:rPr>
        <w:t xml:space="preserve"> ως κοινωνικά, </w:t>
      </w:r>
      <w:r w:rsidR="007710C4" w:rsidRPr="00470ABC">
        <w:rPr>
          <w:rFonts w:eastAsia="Times New Roman" w:cstheme="minorHAnsi"/>
        </w:rPr>
        <w:t>σκεπτόμενα</w:t>
      </w:r>
      <w:r w:rsidRPr="00470ABC">
        <w:rPr>
          <w:rFonts w:eastAsia="Times New Roman" w:cstheme="minorHAnsi"/>
        </w:rPr>
        <w:t xml:space="preserve">, </w:t>
      </w:r>
      <w:r w:rsidR="007710C4" w:rsidRPr="00470ABC">
        <w:rPr>
          <w:rFonts w:eastAsia="Times New Roman" w:cstheme="minorHAnsi"/>
        </w:rPr>
        <w:t>δημιουργικά</w:t>
      </w:r>
      <w:r w:rsidRPr="00470ABC">
        <w:rPr>
          <w:rFonts w:eastAsia="Times New Roman" w:cstheme="minorHAnsi"/>
        </w:rPr>
        <w:t xml:space="preserve"> όντα</w:t>
      </w:r>
      <w:r w:rsidRPr="00470ABC">
        <w:rPr>
          <w:rFonts w:cstheme="minorHAnsi"/>
        </w:rPr>
        <w:t xml:space="preserve">. </w:t>
      </w:r>
    </w:p>
    <w:p w14:paraId="45B0CFB9" w14:textId="7392C40F" w:rsidR="009E2CC4" w:rsidRPr="00470ABC" w:rsidRDefault="009E2CC4" w:rsidP="00470ABC">
      <w:pPr>
        <w:spacing w:after="120"/>
        <w:jc w:val="both"/>
        <w:rPr>
          <w:rFonts w:cstheme="minorHAnsi"/>
          <w:color w:val="000000"/>
          <w:shd w:val="clear" w:color="auto" w:fill="FFFFFF"/>
        </w:rPr>
      </w:pPr>
      <w:r w:rsidRPr="00470ABC">
        <w:rPr>
          <w:rFonts w:cstheme="minorHAnsi"/>
        </w:rPr>
        <w:t xml:space="preserve">Ακριβώς, όμως, </w:t>
      </w:r>
      <w:r w:rsidRPr="00470ABC">
        <w:rPr>
          <w:rFonts w:eastAsia="Times New Roman" w:cstheme="minorHAnsi"/>
          <w:color w:val="000000"/>
        </w:rPr>
        <w:t xml:space="preserve">τη στιγμή που το αίτημα για μία δημιουργική στροφή του ελληνικού σχολείου αποκτά μεγαλύτερη βαρύτητα, για ένα σχολείο που μέσα και από τον συνδυασμό των τεχνών με τις κοινωνικές επιστήμες θα μπορεί να συμβάλλει καθοριστικά στον ανασχηματισμό της κοινωνίας μας με γνώμονα τη δημοκρατία, τη δικαιοσύνη και την ελευθερία, </w:t>
      </w:r>
      <w:r w:rsidRPr="00470ABC">
        <w:rPr>
          <w:rFonts w:cstheme="minorHAnsi"/>
          <w:color w:val="000000"/>
          <w:shd w:val="clear" w:color="auto" w:fill="FFFFFF"/>
        </w:rPr>
        <w:t xml:space="preserve">ανακοινώθηκε από το Υπουργείο Παιδείας και Θρησκευμάτων </w:t>
      </w:r>
      <w:r w:rsidRPr="00E955FA">
        <w:rPr>
          <w:rFonts w:cstheme="minorHAnsi"/>
          <w:color w:val="000000"/>
          <w:shd w:val="clear" w:color="auto" w:fill="FFFFFF"/>
        </w:rPr>
        <w:t xml:space="preserve">ο εξοβελισμός των μαθημάτων </w:t>
      </w:r>
      <w:r w:rsidRPr="00E955FA">
        <w:rPr>
          <w:rFonts w:eastAsia="Times New Roman" w:cstheme="minorHAnsi"/>
          <w:color w:val="000000"/>
        </w:rPr>
        <w:t>της Καλλιτεχνικής Παιδείας από την Α΄ Λυκείου, των Ερευνητικών Δημιουργικών Δραστηριοτήτων και των Κοινωνικών Επιστημών από τη Β' Λυκείου, καθώς και του Σχεδίου και της Κοινωνιολογίας από τη Γ' Λυκείου.</w:t>
      </w:r>
    </w:p>
    <w:p w14:paraId="2B1DC78C" w14:textId="77777777" w:rsidR="009E2CC4" w:rsidRPr="00470ABC" w:rsidRDefault="009E2CC4" w:rsidP="00470ABC">
      <w:pPr>
        <w:spacing w:after="120"/>
        <w:jc w:val="both"/>
        <w:rPr>
          <w:rFonts w:eastAsia="Times New Roman" w:cstheme="minorHAnsi"/>
          <w:color w:val="000000"/>
        </w:rPr>
      </w:pPr>
      <w:r w:rsidRPr="00470ABC">
        <w:rPr>
          <w:rFonts w:eastAsia="Times New Roman" w:cstheme="minorHAnsi"/>
          <w:color w:val="000000"/>
        </w:rPr>
        <w:t>Οι Τέχνες στην εκπαίδευση ενώ αποτελούν πηγή γνώσης, χαράς και δημιουργικής ενεργοποίησης των παιδιών, στην σημερινή συγκυρία απειλούνται με περιθωριοποίηση και απαξίωση. Πέραν των άλλων, η κατάργηση της Μουσικής και των Εικαστικών, στο πεδίο των οποίων εμπίπτουν τέσσερα πανελλαδικά εξεταζόμενα ειδικά μαθήματα, υποχρεώνει χιλιάδες μαθητές Λυκείου που προετοιμάζονται για την εισαγωγή τους στα Πανεπιστήμια είτε να στραφούν αποκλειστικά σε ιδιωτικά φροντιστήρια, είτε και να εγκαταλείψουν τα όνειρά τους για φοίτηση σε τμήματα όπως Αρχιτεκτονικής, Καλών Τεχνών, Μουσικών Σπουδών, Γραφιστικής, Διακόσμησης, Φωτογραφίας, Συντήρησης Αρχαιοτήτων και Έργων Τέχνης.</w:t>
      </w:r>
    </w:p>
    <w:p w14:paraId="307D0972" w14:textId="77777777" w:rsidR="009E2CC4" w:rsidRPr="00470ABC" w:rsidRDefault="009E2CC4" w:rsidP="00470ABC">
      <w:pPr>
        <w:spacing w:after="120"/>
        <w:jc w:val="both"/>
        <w:rPr>
          <w:rFonts w:eastAsia="Times New Roman" w:cstheme="minorHAnsi"/>
          <w:color w:val="000000"/>
        </w:rPr>
      </w:pPr>
      <w:r w:rsidRPr="00470ABC">
        <w:rPr>
          <w:rFonts w:eastAsia="Times New Roman" w:cstheme="minorHAnsi"/>
          <w:color w:val="000000"/>
        </w:rPr>
        <w:t xml:space="preserve">Η αντιπαραθετική λογική της αντικατάστασης του μαθήματος της Κοινωνιολογίας από τα Λατινικά αποτελεί έκφραση της κυριαρχίας ενός φιλολογικού κλασικισμού στην εκπαίδευση, η οποία συνάδει με μια κανονιστική αντίληψη της παρούσας πολιτικής ηγεσίας του ΥΠΑΙΘ για τη δευτεροβάθμια εκπαίδευση, που μετατρέπει το Λύκειο σε εξεταστικό κέντρο, ενισχύει τα φροντιστήρια και συμπεριλαμβάνει την αξιολόγηση της «διαγωγής» στο απολυτήριο. Τα μαθήματα των ανθρωπιστικών και κοινωνικών επιστημών πρέπει να αποτελούν βασικό άξονα της δευτεροβάθμιας εκπαίδευσης, ανεξάρτητα από το αν αποτελούν εξεταζόμενα μαθήματα, καθώς θέτουν τις βάσεις για κριτικές, αναλυτικές, και διεπιστημονικές συγκροτήσεις της γνώσης. </w:t>
      </w:r>
    </w:p>
    <w:p w14:paraId="299937AF" w14:textId="053EF48E" w:rsidR="00EF0370" w:rsidRPr="00470ABC" w:rsidRDefault="009E2CC4" w:rsidP="00470ABC">
      <w:pPr>
        <w:spacing w:after="120"/>
        <w:jc w:val="both"/>
        <w:rPr>
          <w:rFonts w:ascii="Calibri" w:eastAsia="Times New Roman" w:hAnsi="Calibri" w:cs="Calibri"/>
          <w:color w:val="000000"/>
        </w:rPr>
      </w:pPr>
      <w:r w:rsidRPr="00470ABC">
        <w:rPr>
          <w:rFonts w:ascii="Calibri" w:eastAsia="Times New Roman" w:hAnsi="Calibri" w:cs="Calibri"/>
          <w:color w:val="000000"/>
        </w:rPr>
        <w:t xml:space="preserve">Η </w:t>
      </w:r>
      <w:r w:rsidRPr="00470ABC">
        <w:rPr>
          <w:rFonts w:eastAsia="Times New Roman" w:cstheme="minorHAnsi"/>
          <w:color w:val="000000"/>
        </w:rPr>
        <w:t>Κοσμητεία της Σχολής Ανθρωπιστικών και Κοινωνικών Επιστημών του Πανεπιστημίου Θεσσαλίας</w:t>
      </w:r>
      <w:r w:rsidRPr="00470ABC">
        <w:rPr>
          <w:rFonts w:ascii="Calibri" w:eastAsia="Times New Roman" w:hAnsi="Calibri" w:cs="Calibri"/>
          <w:color w:val="000000"/>
        </w:rPr>
        <w:t xml:space="preserve"> εκφράζει τον έντονο προβληματισμό της απέναντι στην χρόνια πρακτική  της πολιτείας που επιλέγει να αγνοεί τη συνταγματική της υποχρέωση για την παροχή εκπαίδευσης στις επιστήμες και στις τέχνες σε όλες τις βαθμίδες της εκπαίδευσης. Επιπρόσθετα δηλώνει ευθαρσώς την απόλυτη αντίθεσή της στην απόφαση του ΥΠΑΙΘ για την κατάργηση των προαναφερόμενων μαθημάτων που παίζουν κρίσιμο ρόλο στη συγκρότηση της ανθρώπινης ύπαρξης και την καλλιέργεια θεμελιωδών διαδικασιών για την ανάπτυξη της κριτικής, της φαντασίας και της σκέψης. </w:t>
      </w:r>
      <w:bookmarkEnd w:id="0"/>
    </w:p>
    <w:sectPr w:rsidR="00EF0370" w:rsidRPr="00470ABC" w:rsidSect="00EB38D9">
      <w:headerReference w:type="default" r:id="rId11"/>
      <w:footerReference w:type="even" r:id="rId12"/>
      <w:pgSz w:w="11906" w:h="16838"/>
      <w:pgMar w:top="142" w:right="1440" w:bottom="567" w:left="1440" w:header="142"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5AD1B5" w14:textId="77777777" w:rsidR="00E1414D" w:rsidRDefault="00E1414D" w:rsidP="0032424B">
      <w:pPr>
        <w:spacing w:after="0" w:line="240" w:lineRule="auto"/>
      </w:pPr>
      <w:r>
        <w:separator/>
      </w:r>
    </w:p>
  </w:endnote>
  <w:endnote w:type="continuationSeparator" w:id="0">
    <w:p w14:paraId="1EED386D" w14:textId="77777777" w:rsidR="00E1414D" w:rsidRDefault="00E1414D" w:rsidP="0032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MyriadPro-Semi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A1"/>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F3BA" w14:textId="77777777" w:rsidR="0032424B" w:rsidRDefault="0032424B" w:rsidP="00F2180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93B616A" w14:textId="77777777" w:rsidR="0032424B" w:rsidRDefault="0032424B" w:rsidP="0032424B">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46CFB" w14:textId="77777777" w:rsidR="00E1414D" w:rsidRDefault="00E1414D" w:rsidP="0032424B">
      <w:pPr>
        <w:spacing w:after="0" w:line="240" w:lineRule="auto"/>
      </w:pPr>
      <w:r>
        <w:separator/>
      </w:r>
    </w:p>
  </w:footnote>
  <w:footnote w:type="continuationSeparator" w:id="0">
    <w:p w14:paraId="61E2E75E" w14:textId="77777777" w:rsidR="00E1414D" w:rsidRDefault="00E1414D" w:rsidP="0032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56FC" w14:textId="77777777" w:rsidR="000D0677" w:rsidRDefault="000D0677" w:rsidP="000D0677">
    <w:pPr>
      <w:spacing w:after="0" w:line="240" w:lineRule="auto"/>
      <w:jc w:val="center"/>
      <w:rPr>
        <w:b/>
        <w:bCs/>
        <w:color w:val="C00000"/>
        <w:sz w:val="28"/>
        <w:szCs w:val="28"/>
      </w:rPr>
    </w:pPr>
  </w:p>
  <w:p w14:paraId="210A619A" w14:textId="79A9CA41" w:rsidR="00575EED" w:rsidRPr="003C7A56" w:rsidRDefault="006169BD" w:rsidP="00575EED">
    <w:pPr>
      <w:spacing w:after="240" w:line="240" w:lineRule="auto"/>
      <w:jc w:val="center"/>
      <w:rPr>
        <w:b/>
        <w:bCs/>
        <w:color w:val="C00000"/>
        <w:sz w:val="28"/>
        <w:szCs w:val="28"/>
      </w:rPr>
    </w:pPr>
    <w:r>
      <w:rPr>
        <w:b/>
        <w:bCs/>
        <w:noProof/>
        <w:color w:val="C00000"/>
        <w:sz w:val="28"/>
        <w:szCs w:val="28"/>
        <w:lang w:eastAsia="el-GR"/>
      </w:rPr>
      <w:drawing>
        <wp:inline distT="0" distB="0" distL="0" distR="0" wp14:anchorId="471F90FF" wp14:editId="5D980BDC">
          <wp:extent cx="704850" cy="704850"/>
          <wp:effectExtent l="0" t="0" r="0" b="0"/>
          <wp:docPr id="4" name="Εικόνα 4" descr="cid:image001.jpg@01D22869.FA223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2869.FA223A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264F180E" w14:textId="77777777" w:rsidR="00575EED" w:rsidRPr="00CE09AF" w:rsidRDefault="00575EED" w:rsidP="00575EED">
    <w:pPr>
      <w:pStyle w:val="a3"/>
      <w:tabs>
        <w:tab w:val="clear" w:pos="4320"/>
        <w:tab w:val="clear" w:pos="8640"/>
      </w:tabs>
      <w:spacing w:after="0"/>
      <w:contextualSpacing/>
      <w:jc w:val="center"/>
      <w:rPr>
        <w:rFonts w:ascii="Times New Roman" w:hAnsi="Times New Roman"/>
        <w:b/>
      </w:rPr>
    </w:pPr>
    <w:r w:rsidRPr="00CE09AF">
      <w:rPr>
        <w:rFonts w:ascii="Times New Roman" w:hAnsi="Times New Roman"/>
        <w:b/>
      </w:rPr>
      <w:t>ΠΑΝΕΠΙΣΤΗΜΙΟ ΘΕΣΣΑΛΙΑΣ</w:t>
    </w:r>
  </w:p>
  <w:p w14:paraId="435A9306" w14:textId="77777777" w:rsidR="00575EED" w:rsidRPr="00CE09AF" w:rsidRDefault="00575EED" w:rsidP="00AD6743">
    <w:pPr>
      <w:spacing w:after="0" w:line="240" w:lineRule="auto"/>
      <w:jc w:val="center"/>
      <w:rPr>
        <w:rFonts w:ascii="Times New Roman" w:eastAsia="Times New Roman" w:hAnsi="Times New Roman" w:cs="Times New Roman"/>
        <w:iCs/>
        <w:color w:val="000000"/>
        <w:sz w:val="24"/>
        <w:szCs w:val="24"/>
        <w:lang w:eastAsia="x-none"/>
      </w:rPr>
    </w:pPr>
    <w:r w:rsidRPr="00CE09AF">
      <w:rPr>
        <w:rFonts w:ascii="Times New Roman" w:eastAsia="Times New Roman" w:hAnsi="Times New Roman" w:cs="Times New Roman"/>
        <w:iCs/>
        <w:color w:val="000000"/>
        <w:sz w:val="24"/>
        <w:szCs w:val="24"/>
        <w:lang w:val="x-none" w:eastAsia="x-none"/>
      </w:rPr>
      <w:t xml:space="preserve">ΣΧΟΛΗ </w:t>
    </w:r>
    <w:r w:rsidRPr="00CE09AF">
      <w:rPr>
        <w:rFonts w:ascii="Times New Roman" w:eastAsia="Times New Roman" w:hAnsi="Times New Roman" w:cs="Times New Roman"/>
        <w:iCs/>
        <w:color w:val="000000"/>
        <w:sz w:val="24"/>
        <w:szCs w:val="24"/>
        <w:lang w:eastAsia="x-none"/>
      </w:rPr>
      <w:t>ΑΝΘΡΩΠΙΣΤΙΚΩΝ ΚΑΙ ΚΟΙΝΩΝΙΚΩΝ ΕΠΙΣΤΗΜΩΝ</w:t>
    </w:r>
  </w:p>
  <w:p w14:paraId="243D19D5" w14:textId="482AF71C" w:rsidR="00575EED" w:rsidRPr="00E41E67" w:rsidRDefault="00575EED" w:rsidP="00AD6743">
    <w:pPr>
      <w:pBdr>
        <w:bottom w:val="single" w:sz="4" w:space="3" w:color="auto"/>
      </w:pBdr>
      <w:spacing w:after="0" w:line="240" w:lineRule="auto"/>
      <w:jc w:val="center"/>
      <w:rPr>
        <w:lang w:val="fr-FR"/>
      </w:rPr>
    </w:pPr>
    <w:r w:rsidRPr="00942F9F">
      <w:rPr>
        <w:rFonts w:ascii="Times New Roman" w:eastAsia="Times New Roman" w:hAnsi="Times New Roman" w:cs="Times New Roman"/>
        <w:lang w:eastAsia="el-GR"/>
      </w:rPr>
      <w:t>Αργοναυτών &amp; Φιλελλήνων, Βόλος Τ.Κ. 38221. Τηλ</w:t>
    </w:r>
    <w:r w:rsidRPr="00E41E67">
      <w:rPr>
        <w:rFonts w:ascii="Times New Roman" w:eastAsia="Times New Roman" w:hAnsi="Times New Roman" w:cs="Times New Roman"/>
        <w:lang w:val="fr-FR" w:eastAsia="el-GR"/>
      </w:rPr>
      <w:t>. 24210-74579, E-mail: deanhum@uth.gr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7C7"/>
    <w:multiLevelType w:val="hybridMultilevel"/>
    <w:tmpl w:val="B176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715D"/>
    <w:multiLevelType w:val="hybridMultilevel"/>
    <w:tmpl w:val="91C825F6"/>
    <w:lvl w:ilvl="0" w:tplc="04080005">
      <w:start w:val="1"/>
      <w:numFmt w:val="bullet"/>
      <w:lvlText w:val=""/>
      <w:lvlJc w:val="left"/>
      <w:pPr>
        <w:ind w:left="4320" w:hanging="360"/>
      </w:pPr>
      <w:rPr>
        <w:rFonts w:ascii="Wingdings" w:hAnsi="Wingdings" w:hint="default"/>
      </w:rPr>
    </w:lvl>
    <w:lvl w:ilvl="1" w:tplc="04080003" w:tentative="1">
      <w:start w:val="1"/>
      <w:numFmt w:val="bullet"/>
      <w:lvlText w:val="o"/>
      <w:lvlJc w:val="left"/>
      <w:pPr>
        <w:ind w:left="5040" w:hanging="360"/>
      </w:pPr>
      <w:rPr>
        <w:rFonts w:ascii="Courier New" w:hAnsi="Courier New" w:cs="Courier New" w:hint="default"/>
      </w:rPr>
    </w:lvl>
    <w:lvl w:ilvl="2" w:tplc="04080005" w:tentative="1">
      <w:start w:val="1"/>
      <w:numFmt w:val="bullet"/>
      <w:lvlText w:val=""/>
      <w:lvlJc w:val="left"/>
      <w:pPr>
        <w:ind w:left="5760" w:hanging="360"/>
      </w:pPr>
      <w:rPr>
        <w:rFonts w:ascii="Wingdings" w:hAnsi="Wingdings" w:hint="default"/>
      </w:rPr>
    </w:lvl>
    <w:lvl w:ilvl="3" w:tplc="04080001" w:tentative="1">
      <w:start w:val="1"/>
      <w:numFmt w:val="bullet"/>
      <w:lvlText w:val=""/>
      <w:lvlJc w:val="left"/>
      <w:pPr>
        <w:ind w:left="6480" w:hanging="360"/>
      </w:pPr>
      <w:rPr>
        <w:rFonts w:ascii="Symbol" w:hAnsi="Symbol" w:hint="default"/>
      </w:rPr>
    </w:lvl>
    <w:lvl w:ilvl="4" w:tplc="04080003" w:tentative="1">
      <w:start w:val="1"/>
      <w:numFmt w:val="bullet"/>
      <w:lvlText w:val="o"/>
      <w:lvlJc w:val="left"/>
      <w:pPr>
        <w:ind w:left="7200" w:hanging="360"/>
      </w:pPr>
      <w:rPr>
        <w:rFonts w:ascii="Courier New" w:hAnsi="Courier New" w:cs="Courier New" w:hint="default"/>
      </w:rPr>
    </w:lvl>
    <w:lvl w:ilvl="5" w:tplc="04080005" w:tentative="1">
      <w:start w:val="1"/>
      <w:numFmt w:val="bullet"/>
      <w:lvlText w:val=""/>
      <w:lvlJc w:val="left"/>
      <w:pPr>
        <w:ind w:left="7920" w:hanging="360"/>
      </w:pPr>
      <w:rPr>
        <w:rFonts w:ascii="Wingdings" w:hAnsi="Wingdings" w:hint="default"/>
      </w:rPr>
    </w:lvl>
    <w:lvl w:ilvl="6" w:tplc="04080001" w:tentative="1">
      <w:start w:val="1"/>
      <w:numFmt w:val="bullet"/>
      <w:lvlText w:val=""/>
      <w:lvlJc w:val="left"/>
      <w:pPr>
        <w:ind w:left="8640" w:hanging="360"/>
      </w:pPr>
      <w:rPr>
        <w:rFonts w:ascii="Symbol" w:hAnsi="Symbol" w:hint="default"/>
      </w:rPr>
    </w:lvl>
    <w:lvl w:ilvl="7" w:tplc="04080003" w:tentative="1">
      <w:start w:val="1"/>
      <w:numFmt w:val="bullet"/>
      <w:lvlText w:val="o"/>
      <w:lvlJc w:val="left"/>
      <w:pPr>
        <w:ind w:left="9360" w:hanging="360"/>
      </w:pPr>
      <w:rPr>
        <w:rFonts w:ascii="Courier New" w:hAnsi="Courier New" w:cs="Courier New" w:hint="default"/>
      </w:rPr>
    </w:lvl>
    <w:lvl w:ilvl="8" w:tplc="04080005" w:tentative="1">
      <w:start w:val="1"/>
      <w:numFmt w:val="bullet"/>
      <w:lvlText w:val=""/>
      <w:lvlJc w:val="left"/>
      <w:pPr>
        <w:ind w:left="10080" w:hanging="360"/>
      </w:pPr>
      <w:rPr>
        <w:rFonts w:ascii="Wingdings" w:hAnsi="Wingdings" w:hint="default"/>
      </w:rPr>
    </w:lvl>
  </w:abstractNum>
  <w:abstractNum w:abstractNumId="2" w15:restartNumberingAfterBreak="0">
    <w:nsid w:val="28CA7C9A"/>
    <w:multiLevelType w:val="hybridMultilevel"/>
    <w:tmpl w:val="C3761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E28D6"/>
    <w:multiLevelType w:val="hybridMultilevel"/>
    <w:tmpl w:val="B6DCBDD0"/>
    <w:lvl w:ilvl="0" w:tplc="5F90AF62">
      <w:start w:val="1"/>
      <w:numFmt w:val="decimal"/>
      <w:lvlText w:val="%1)"/>
      <w:lvlJc w:val="left"/>
      <w:pPr>
        <w:ind w:left="4890" w:hanging="360"/>
      </w:pPr>
      <w:rPr>
        <w:rFonts w:hint="default"/>
      </w:rPr>
    </w:lvl>
    <w:lvl w:ilvl="1" w:tplc="04080019" w:tentative="1">
      <w:start w:val="1"/>
      <w:numFmt w:val="lowerLetter"/>
      <w:lvlText w:val="%2."/>
      <w:lvlJc w:val="left"/>
      <w:pPr>
        <w:ind w:left="5610" w:hanging="360"/>
      </w:pPr>
    </w:lvl>
    <w:lvl w:ilvl="2" w:tplc="0408001B" w:tentative="1">
      <w:start w:val="1"/>
      <w:numFmt w:val="lowerRoman"/>
      <w:lvlText w:val="%3."/>
      <w:lvlJc w:val="right"/>
      <w:pPr>
        <w:ind w:left="6330" w:hanging="180"/>
      </w:pPr>
    </w:lvl>
    <w:lvl w:ilvl="3" w:tplc="0408000F" w:tentative="1">
      <w:start w:val="1"/>
      <w:numFmt w:val="decimal"/>
      <w:lvlText w:val="%4."/>
      <w:lvlJc w:val="left"/>
      <w:pPr>
        <w:ind w:left="7050" w:hanging="360"/>
      </w:pPr>
    </w:lvl>
    <w:lvl w:ilvl="4" w:tplc="04080019" w:tentative="1">
      <w:start w:val="1"/>
      <w:numFmt w:val="lowerLetter"/>
      <w:lvlText w:val="%5."/>
      <w:lvlJc w:val="left"/>
      <w:pPr>
        <w:ind w:left="7770" w:hanging="360"/>
      </w:pPr>
    </w:lvl>
    <w:lvl w:ilvl="5" w:tplc="0408001B" w:tentative="1">
      <w:start w:val="1"/>
      <w:numFmt w:val="lowerRoman"/>
      <w:lvlText w:val="%6."/>
      <w:lvlJc w:val="right"/>
      <w:pPr>
        <w:ind w:left="8490" w:hanging="180"/>
      </w:pPr>
    </w:lvl>
    <w:lvl w:ilvl="6" w:tplc="0408000F" w:tentative="1">
      <w:start w:val="1"/>
      <w:numFmt w:val="decimal"/>
      <w:lvlText w:val="%7."/>
      <w:lvlJc w:val="left"/>
      <w:pPr>
        <w:ind w:left="9210" w:hanging="360"/>
      </w:pPr>
    </w:lvl>
    <w:lvl w:ilvl="7" w:tplc="04080019" w:tentative="1">
      <w:start w:val="1"/>
      <w:numFmt w:val="lowerLetter"/>
      <w:lvlText w:val="%8."/>
      <w:lvlJc w:val="left"/>
      <w:pPr>
        <w:ind w:left="9930" w:hanging="360"/>
      </w:pPr>
    </w:lvl>
    <w:lvl w:ilvl="8" w:tplc="0408001B" w:tentative="1">
      <w:start w:val="1"/>
      <w:numFmt w:val="lowerRoman"/>
      <w:lvlText w:val="%9."/>
      <w:lvlJc w:val="right"/>
      <w:pPr>
        <w:ind w:left="10650" w:hanging="180"/>
      </w:pPr>
    </w:lvl>
  </w:abstractNum>
  <w:abstractNum w:abstractNumId="4" w15:restartNumberingAfterBreak="0">
    <w:nsid w:val="47641520"/>
    <w:multiLevelType w:val="hybridMultilevel"/>
    <w:tmpl w:val="53288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92725D"/>
    <w:multiLevelType w:val="hybridMultilevel"/>
    <w:tmpl w:val="4A18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61479"/>
    <w:multiLevelType w:val="hybridMultilevel"/>
    <w:tmpl w:val="21FE91E8"/>
    <w:lvl w:ilvl="0" w:tplc="04F0A560">
      <w:start w:val="1"/>
      <w:numFmt w:val="decimal"/>
      <w:lvlText w:val="%1."/>
      <w:lvlJc w:val="left"/>
      <w:pPr>
        <w:ind w:left="720" w:hanging="360"/>
      </w:pPr>
      <w:rPr>
        <w:rFonts w:ascii="Cambria" w:eastAsiaTheme="minorHAnsi" w:hAnsi="Cambria" w:cstheme="minorBidi"/>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045515D"/>
    <w:multiLevelType w:val="hybridMultilevel"/>
    <w:tmpl w:val="E81C30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504486"/>
    <w:multiLevelType w:val="hybridMultilevel"/>
    <w:tmpl w:val="5A9A3A96"/>
    <w:lvl w:ilvl="0" w:tplc="080C0D98">
      <w:start w:val="1"/>
      <w:numFmt w:val="decimal"/>
      <w:lvlText w:val="%1."/>
      <w:lvlJc w:val="left"/>
      <w:pPr>
        <w:tabs>
          <w:tab w:val="num" w:pos="720"/>
        </w:tabs>
        <w:ind w:left="720" w:hanging="360"/>
      </w:pPr>
      <w:rPr>
        <w:b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0"/>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4FB"/>
    <w:rsid w:val="00002258"/>
    <w:rsid w:val="0000752E"/>
    <w:rsid w:val="00040FCE"/>
    <w:rsid w:val="0004135F"/>
    <w:rsid w:val="0004228F"/>
    <w:rsid w:val="00053239"/>
    <w:rsid w:val="00060FD0"/>
    <w:rsid w:val="00073732"/>
    <w:rsid w:val="00073B13"/>
    <w:rsid w:val="0007740E"/>
    <w:rsid w:val="000862FD"/>
    <w:rsid w:val="000A42D7"/>
    <w:rsid w:val="000B638F"/>
    <w:rsid w:val="000D0677"/>
    <w:rsid w:val="000D2F7D"/>
    <w:rsid w:val="001004E8"/>
    <w:rsid w:val="0010247B"/>
    <w:rsid w:val="00103D34"/>
    <w:rsid w:val="0012556C"/>
    <w:rsid w:val="0012612E"/>
    <w:rsid w:val="001457D3"/>
    <w:rsid w:val="00145AAC"/>
    <w:rsid w:val="00156823"/>
    <w:rsid w:val="00157864"/>
    <w:rsid w:val="001678E1"/>
    <w:rsid w:val="00167FD8"/>
    <w:rsid w:val="0019150D"/>
    <w:rsid w:val="0019655E"/>
    <w:rsid w:val="001A121C"/>
    <w:rsid w:val="001A13E5"/>
    <w:rsid w:val="001B2779"/>
    <w:rsid w:val="001D0133"/>
    <w:rsid w:val="001D0BE0"/>
    <w:rsid w:val="001D47CB"/>
    <w:rsid w:val="001E2EF5"/>
    <w:rsid w:val="001E40D1"/>
    <w:rsid w:val="001F288E"/>
    <w:rsid w:val="00203410"/>
    <w:rsid w:val="00205F13"/>
    <w:rsid w:val="00233919"/>
    <w:rsid w:val="00243DD7"/>
    <w:rsid w:val="0025451E"/>
    <w:rsid w:val="002546D0"/>
    <w:rsid w:val="00260080"/>
    <w:rsid w:val="002620D5"/>
    <w:rsid w:val="00262FEC"/>
    <w:rsid w:val="00267EE5"/>
    <w:rsid w:val="0027153D"/>
    <w:rsid w:val="00272715"/>
    <w:rsid w:val="0028021A"/>
    <w:rsid w:val="00285583"/>
    <w:rsid w:val="00294EF0"/>
    <w:rsid w:val="00295978"/>
    <w:rsid w:val="002A68FD"/>
    <w:rsid w:val="002B5F51"/>
    <w:rsid w:val="002C036C"/>
    <w:rsid w:val="002E0793"/>
    <w:rsid w:val="002E1705"/>
    <w:rsid w:val="002E5592"/>
    <w:rsid w:val="002E5813"/>
    <w:rsid w:val="002F62FE"/>
    <w:rsid w:val="00302FFA"/>
    <w:rsid w:val="00305BB5"/>
    <w:rsid w:val="003064F0"/>
    <w:rsid w:val="00313BE1"/>
    <w:rsid w:val="003214E4"/>
    <w:rsid w:val="0032424B"/>
    <w:rsid w:val="00335997"/>
    <w:rsid w:val="00336D96"/>
    <w:rsid w:val="00346872"/>
    <w:rsid w:val="0035254C"/>
    <w:rsid w:val="00353683"/>
    <w:rsid w:val="003541FF"/>
    <w:rsid w:val="00355428"/>
    <w:rsid w:val="00357896"/>
    <w:rsid w:val="00364B35"/>
    <w:rsid w:val="00365FA4"/>
    <w:rsid w:val="003711BB"/>
    <w:rsid w:val="003714FE"/>
    <w:rsid w:val="003804ED"/>
    <w:rsid w:val="00386076"/>
    <w:rsid w:val="003A0D1C"/>
    <w:rsid w:val="003A2B72"/>
    <w:rsid w:val="003C1DE7"/>
    <w:rsid w:val="003C72BB"/>
    <w:rsid w:val="003D1EC4"/>
    <w:rsid w:val="003D5CC2"/>
    <w:rsid w:val="003D7B4E"/>
    <w:rsid w:val="003E0240"/>
    <w:rsid w:val="003E398C"/>
    <w:rsid w:val="003E5C39"/>
    <w:rsid w:val="003E7F1C"/>
    <w:rsid w:val="003F005E"/>
    <w:rsid w:val="003F4C53"/>
    <w:rsid w:val="004063E2"/>
    <w:rsid w:val="00414EC4"/>
    <w:rsid w:val="00415353"/>
    <w:rsid w:val="004160AC"/>
    <w:rsid w:val="00437A0F"/>
    <w:rsid w:val="004431DF"/>
    <w:rsid w:val="00445082"/>
    <w:rsid w:val="00453B40"/>
    <w:rsid w:val="00454CEC"/>
    <w:rsid w:val="00456667"/>
    <w:rsid w:val="004573B3"/>
    <w:rsid w:val="00462261"/>
    <w:rsid w:val="00463981"/>
    <w:rsid w:val="00470ABC"/>
    <w:rsid w:val="00473D84"/>
    <w:rsid w:val="004B23F0"/>
    <w:rsid w:val="004B6136"/>
    <w:rsid w:val="004C220A"/>
    <w:rsid w:val="004C7583"/>
    <w:rsid w:val="004D4FFF"/>
    <w:rsid w:val="004D5632"/>
    <w:rsid w:val="004D64F6"/>
    <w:rsid w:val="004E707A"/>
    <w:rsid w:val="004F6BC1"/>
    <w:rsid w:val="005004FB"/>
    <w:rsid w:val="00507FF6"/>
    <w:rsid w:val="005171AC"/>
    <w:rsid w:val="005219ED"/>
    <w:rsid w:val="00522E0B"/>
    <w:rsid w:val="0052537D"/>
    <w:rsid w:val="005253F7"/>
    <w:rsid w:val="005319BC"/>
    <w:rsid w:val="0054175B"/>
    <w:rsid w:val="00553FF3"/>
    <w:rsid w:val="00571C04"/>
    <w:rsid w:val="0057371C"/>
    <w:rsid w:val="00574EE7"/>
    <w:rsid w:val="00575EED"/>
    <w:rsid w:val="00582943"/>
    <w:rsid w:val="00592B3A"/>
    <w:rsid w:val="005A728E"/>
    <w:rsid w:val="005B3FEF"/>
    <w:rsid w:val="005B434E"/>
    <w:rsid w:val="005D0288"/>
    <w:rsid w:val="00602860"/>
    <w:rsid w:val="006169BD"/>
    <w:rsid w:val="00620479"/>
    <w:rsid w:val="00623372"/>
    <w:rsid w:val="00631681"/>
    <w:rsid w:val="00657986"/>
    <w:rsid w:val="00657EF7"/>
    <w:rsid w:val="00671298"/>
    <w:rsid w:val="00676FAB"/>
    <w:rsid w:val="0068738C"/>
    <w:rsid w:val="006A4B79"/>
    <w:rsid w:val="006A5B02"/>
    <w:rsid w:val="006B0747"/>
    <w:rsid w:val="006C5D38"/>
    <w:rsid w:val="006C6568"/>
    <w:rsid w:val="006E188B"/>
    <w:rsid w:val="006E1CF9"/>
    <w:rsid w:val="006E20AE"/>
    <w:rsid w:val="006E49AA"/>
    <w:rsid w:val="006F1EB8"/>
    <w:rsid w:val="00701749"/>
    <w:rsid w:val="0070239E"/>
    <w:rsid w:val="007028F1"/>
    <w:rsid w:val="007071C6"/>
    <w:rsid w:val="0071196B"/>
    <w:rsid w:val="0072393F"/>
    <w:rsid w:val="00723A5B"/>
    <w:rsid w:val="007410B5"/>
    <w:rsid w:val="0075003D"/>
    <w:rsid w:val="00753908"/>
    <w:rsid w:val="0075746A"/>
    <w:rsid w:val="00766E96"/>
    <w:rsid w:val="007710C4"/>
    <w:rsid w:val="00771C13"/>
    <w:rsid w:val="00775AB2"/>
    <w:rsid w:val="007828FD"/>
    <w:rsid w:val="00794CC5"/>
    <w:rsid w:val="007A2040"/>
    <w:rsid w:val="007B5221"/>
    <w:rsid w:val="007C0455"/>
    <w:rsid w:val="007C4C68"/>
    <w:rsid w:val="007D0088"/>
    <w:rsid w:val="007D07EF"/>
    <w:rsid w:val="007E7B75"/>
    <w:rsid w:val="007F0984"/>
    <w:rsid w:val="007F16B1"/>
    <w:rsid w:val="007F3114"/>
    <w:rsid w:val="007F6A4A"/>
    <w:rsid w:val="007F7ED2"/>
    <w:rsid w:val="00807173"/>
    <w:rsid w:val="00810758"/>
    <w:rsid w:val="00810AE6"/>
    <w:rsid w:val="008155AE"/>
    <w:rsid w:val="0082238C"/>
    <w:rsid w:val="00823FAE"/>
    <w:rsid w:val="008261EC"/>
    <w:rsid w:val="00831E23"/>
    <w:rsid w:val="008320A6"/>
    <w:rsid w:val="008365A0"/>
    <w:rsid w:val="00836FCC"/>
    <w:rsid w:val="00842084"/>
    <w:rsid w:val="00842533"/>
    <w:rsid w:val="008472A1"/>
    <w:rsid w:val="00853616"/>
    <w:rsid w:val="008605B4"/>
    <w:rsid w:val="00861942"/>
    <w:rsid w:val="0089214E"/>
    <w:rsid w:val="008B7AB1"/>
    <w:rsid w:val="008C6D7D"/>
    <w:rsid w:val="008D0422"/>
    <w:rsid w:val="008F4701"/>
    <w:rsid w:val="009043D2"/>
    <w:rsid w:val="0090460A"/>
    <w:rsid w:val="00905A0E"/>
    <w:rsid w:val="00905C45"/>
    <w:rsid w:val="009155EF"/>
    <w:rsid w:val="00922DF3"/>
    <w:rsid w:val="0093000B"/>
    <w:rsid w:val="00932177"/>
    <w:rsid w:val="00942F9F"/>
    <w:rsid w:val="00943EAB"/>
    <w:rsid w:val="00953727"/>
    <w:rsid w:val="0095397F"/>
    <w:rsid w:val="0095665D"/>
    <w:rsid w:val="009716DD"/>
    <w:rsid w:val="00976B70"/>
    <w:rsid w:val="009951F4"/>
    <w:rsid w:val="009B2DAF"/>
    <w:rsid w:val="009B36B8"/>
    <w:rsid w:val="009B4A2C"/>
    <w:rsid w:val="009B5C97"/>
    <w:rsid w:val="009B7413"/>
    <w:rsid w:val="009D7F2A"/>
    <w:rsid w:val="009D7F34"/>
    <w:rsid w:val="009E01B3"/>
    <w:rsid w:val="009E0257"/>
    <w:rsid w:val="009E2CC4"/>
    <w:rsid w:val="009E4AB4"/>
    <w:rsid w:val="009F4AEB"/>
    <w:rsid w:val="009F7C8B"/>
    <w:rsid w:val="00A00139"/>
    <w:rsid w:val="00A075FD"/>
    <w:rsid w:val="00A3630B"/>
    <w:rsid w:val="00A4100B"/>
    <w:rsid w:val="00A52A6A"/>
    <w:rsid w:val="00A61B52"/>
    <w:rsid w:val="00A61ED9"/>
    <w:rsid w:val="00A65190"/>
    <w:rsid w:val="00A76E1F"/>
    <w:rsid w:val="00A804E3"/>
    <w:rsid w:val="00A90A69"/>
    <w:rsid w:val="00A90B5C"/>
    <w:rsid w:val="00A914AA"/>
    <w:rsid w:val="00A955DD"/>
    <w:rsid w:val="00AA5B8C"/>
    <w:rsid w:val="00AC1D6E"/>
    <w:rsid w:val="00AD3D2B"/>
    <w:rsid w:val="00AD6743"/>
    <w:rsid w:val="00AD731C"/>
    <w:rsid w:val="00B02B9F"/>
    <w:rsid w:val="00B2356D"/>
    <w:rsid w:val="00B2708D"/>
    <w:rsid w:val="00B43100"/>
    <w:rsid w:val="00B46B17"/>
    <w:rsid w:val="00B57683"/>
    <w:rsid w:val="00B609AC"/>
    <w:rsid w:val="00B66906"/>
    <w:rsid w:val="00B71B8C"/>
    <w:rsid w:val="00B87D06"/>
    <w:rsid w:val="00B93DBD"/>
    <w:rsid w:val="00BB38EF"/>
    <w:rsid w:val="00BB39D9"/>
    <w:rsid w:val="00BC43B5"/>
    <w:rsid w:val="00BC680E"/>
    <w:rsid w:val="00BE1876"/>
    <w:rsid w:val="00BF3B47"/>
    <w:rsid w:val="00BF5514"/>
    <w:rsid w:val="00BF5DF5"/>
    <w:rsid w:val="00C05BDF"/>
    <w:rsid w:val="00C05F4B"/>
    <w:rsid w:val="00C15DA6"/>
    <w:rsid w:val="00C221C2"/>
    <w:rsid w:val="00C30D0D"/>
    <w:rsid w:val="00C43C94"/>
    <w:rsid w:val="00C454AA"/>
    <w:rsid w:val="00C458B3"/>
    <w:rsid w:val="00C5106E"/>
    <w:rsid w:val="00C55DB4"/>
    <w:rsid w:val="00C56FA9"/>
    <w:rsid w:val="00C71492"/>
    <w:rsid w:val="00C73348"/>
    <w:rsid w:val="00C862F0"/>
    <w:rsid w:val="00C8648A"/>
    <w:rsid w:val="00C8658E"/>
    <w:rsid w:val="00C868B1"/>
    <w:rsid w:val="00C9403B"/>
    <w:rsid w:val="00CB4D27"/>
    <w:rsid w:val="00CD1675"/>
    <w:rsid w:val="00CD79A0"/>
    <w:rsid w:val="00CD7B2C"/>
    <w:rsid w:val="00CE33D4"/>
    <w:rsid w:val="00CE73E9"/>
    <w:rsid w:val="00CF7A6F"/>
    <w:rsid w:val="00D12933"/>
    <w:rsid w:val="00D241AB"/>
    <w:rsid w:val="00D27C98"/>
    <w:rsid w:val="00D3203B"/>
    <w:rsid w:val="00D41E64"/>
    <w:rsid w:val="00D5672C"/>
    <w:rsid w:val="00D61B3F"/>
    <w:rsid w:val="00D6246C"/>
    <w:rsid w:val="00D7200D"/>
    <w:rsid w:val="00D81F78"/>
    <w:rsid w:val="00D867C7"/>
    <w:rsid w:val="00DF1F97"/>
    <w:rsid w:val="00E01F33"/>
    <w:rsid w:val="00E04E30"/>
    <w:rsid w:val="00E1414D"/>
    <w:rsid w:val="00E222A5"/>
    <w:rsid w:val="00E25796"/>
    <w:rsid w:val="00E41E67"/>
    <w:rsid w:val="00E50AA3"/>
    <w:rsid w:val="00E53E63"/>
    <w:rsid w:val="00E60C1D"/>
    <w:rsid w:val="00E66333"/>
    <w:rsid w:val="00E719ED"/>
    <w:rsid w:val="00E72365"/>
    <w:rsid w:val="00E81826"/>
    <w:rsid w:val="00E83306"/>
    <w:rsid w:val="00E84303"/>
    <w:rsid w:val="00E87DFF"/>
    <w:rsid w:val="00E9013B"/>
    <w:rsid w:val="00E955FA"/>
    <w:rsid w:val="00EA5359"/>
    <w:rsid w:val="00EA6D4F"/>
    <w:rsid w:val="00EB306A"/>
    <w:rsid w:val="00EB38D9"/>
    <w:rsid w:val="00EB3F9C"/>
    <w:rsid w:val="00EB5A13"/>
    <w:rsid w:val="00EB66A3"/>
    <w:rsid w:val="00ED236D"/>
    <w:rsid w:val="00EE0891"/>
    <w:rsid w:val="00EF0370"/>
    <w:rsid w:val="00F015E2"/>
    <w:rsid w:val="00F17541"/>
    <w:rsid w:val="00F17CAA"/>
    <w:rsid w:val="00F22D7A"/>
    <w:rsid w:val="00F3008B"/>
    <w:rsid w:val="00F429ED"/>
    <w:rsid w:val="00F436A9"/>
    <w:rsid w:val="00F5232D"/>
    <w:rsid w:val="00F53602"/>
    <w:rsid w:val="00F76638"/>
    <w:rsid w:val="00F8219C"/>
    <w:rsid w:val="00F86DF9"/>
    <w:rsid w:val="00F92320"/>
    <w:rsid w:val="00FA0054"/>
    <w:rsid w:val="00FA1E22"/>
    <w:rsid w:val="00FC1255"/>
    <w:rsid w:val="00FC6891"/>
    <w:rsid w:val="00FE1D4B"/>
    <w:rsid w:val="00FE5396"/>
    <w:rsid w:val="00FE561A"/>
    <w:rsid w:val="00FE645B"/>
    <w:rsid w:val="00FF048D"/>
    <w:rsid w:val="00FF686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2EC4EF8"/>
  <w15:docId w15:val="{B1A7A7B0-2590-4F63-B690-7212A2C41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66906"/>
    <w:rPr>
      <w:rFonts w:ascii="MyriadPro-Semibold" w:hAnsi="MyriadPro-Semibold" w:hint="default"/>
      <w:b/>
      <w:bCs/>
      <w:i w:val="0"/>
      <w:iCs w:val="0"/>
      <w:color w:val="231F20"/>
      <w:sz w:val="20"/>
      <w:szCs w:val="20"/>
    </w:rPr>
  </w:style>
  <w:style w:type="paragraph" w:styleId="a3">
    <w:name w:val="header"/>
    <w:basedOn w:val="a"/>
    <w:link w:val="Char"/>
    <w:uiPriority w:val="99"/>
    <w:unhideWhenUsed/>
    <w:rsid w:val="00B66906"/>
    <w:pPr>
      <w:tabs>
        <w:tab w:val="center" w:pos="4320"/>
        <w:tab w:val="right" w:pos="8640"/>
      </w:tabs>
      <w:spacing w:after="200" w:line="240" w:lineRule="auto"/>
    </w:pPr>
    <w:rPr>
      <w:rFonts w:ascii="Cambria" w:eastAsia="Cambria" w:hAnsi="Cambria" w:cs="Times New Roman"/>
      <w:sz w:val="24"/>
      <w:szCs w:val="24"/>
    </w:rPr>
  </w:style>
  <w:style w:type="character" w:customStyle="1" w:styleId="Char">
    <w:name w:val="Κεφαλίδα Char"/>
    <w:basedOn w:val="a0"/>
    <w:link w:val="a3"/>
    <w:uiPriority w:val="99"/>
    <w:rsid w:val="00B66906"/>
    <w:rPr>
      <w:rFonts w:ascii="Cambria" w:eastAsia="Cambria" w:hAnsi="Cambria" w:cs="Times New Roman"/>
      <w:sz w:val="24"/>
      <w:szCs w:val="24"/>
    </w:rPr>
  </w:style>
  <w:style w:type="paragraph" w:styleId="a4">
    <w:name w:val="List Paragraph"/>
    <w:basedOn w:val="a"/>
    <w:uiPriority w:val="34"/>
    <w:qFormat/>
    <w:rsid w:val="00B66906"/>
    <w:pPr>
      <w:ind w:left="720"/>
      <w:contextualSpacing/>
    </w:pPr>
  </w:style>
  <w:style w:type="paragraph" w:styleId="a5">
    <w:name w:val="No Spacing"/>
    <w:uiPriority w:val="1"/>
    <w:qFormat/>
    <w:rsid w:val="00582943"/>
    <w:pPr>
      <w:spacing w:after="0" w:line="240" w:lineRule="auto"/>
    </w:pPr>
  </w:style>
  <w:style w:type="paragraph" w:styleId="a6">
    <w:name w:val="footer"/>
    <w:basedOn w:val="a"/>
    <w:link w:val="Char0"/>
    <w:uiPriority w:val="99"/>
    <w:unhideWhenUsed/>
    <w:rsid w:val="0032424B"/>
    <w:pPr>
      <w:tabs>
        <w:tab w:val="center" w:pos="4320"/>
        <w:tab w:val="right" w:pos="8640"/>
      </w:tabs>
      <w:spacing w:after="0" w:line="240" w:lineRule="auto"/>
    </w:pPr>
  </w:style>
  <w:style w:type="character" w:customStyle="1" w:styleId="Char0">
    <w:name w:val="Υποσέλιδο Char"/>
    <w:basedOn w:val="a0"/>
    <w:link w:val="a6"/>
    <w:uiPriority w:val="99"/>
    <w:rsid w:val="0032424B"/>
  </w:style>
  <w:style w:type="character" w:styleId="a7">
    <w:name w:val="page number"/>
    <w:basedOn w:val="a0"/>
    <w:uiPriority w:val="99"/>
    <w:semiHidden/>
    <w:unhideWhenUsed/>
    <w:rsid w:val="0032424B"/>
  </w:style>
  <w:style w:type="table" w:styleId="a8">
    <w:name w:val="Table Grid"/>
    <w:basedOn w:val="a1"/>
    <w:uiPriority w:val="39"/>
    <w:rsid w:val="0045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7F6A4A"/>
    <w:rPr>
      <w:color w:val="0563C1" w:themeColor="hyperlink"/>
      <w:u w:val="single"/>
    </w:rPr>
  </w:style>
  <w:style w:type="character" w:customStyle="1" w:styleId="1">
    <w:name w:val="Ανεπίλυτη αναφορά1"/>
    <w:basedOn w:val="a0"/>
    <w:uiPriority w:val="99"/>
    <w:semiHidden/>
    <w:unhideWhenUsed/>
    <w:rsid w:val="00E41E67"/>
    <w:rPr>
      <w:color w:val="605E5C"/>
      <w:shd w:val="clear" w:color="auto" w:fill="E1DFDD"/>
    </w:rPr>
  </w:style>
  <w:style w:type="paragraph" w:customStyle="1" w:styleId="paragraph">
    <w:name w:val="paragraph"/>
    <w:basedOn w:val="a"/>
    <w:rsid w:val="005219E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0"/>
    <w:rsid w:val="005219ED"/>
  </w:style>
  <w:style w:type="character" w:customStyle="1" w:styleId="eop">
    <w:name w:val="eop"/>
    <w:basedOn w:val="a0"/>
    <w:rsid w:val="005219ED"/>
  </w:style>
  <w:style w:type="character" w:customStyle="1" w:styleId="spellingerror">
    <w:name w:val="spellingerror"/>
    <w:basedOn w:val="a0"/>
    <w:rsid w:val="0052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617503">
      <w:bodyDiv w:val="1"/>
      <w:marLeft w:val="0"/>
      <w:marRight w:val="0"/>
      <w:marTop w:val="0"/>
      <w:marBottom w:val="0"/>
      <w:divBdr>
        <w:top w:val="none" w:sz="0" w:space="0" w:color="auto"/>
        <w:left w:val="none" w:sz="0" w:space="0" w:color="auto"/>
        <w:bottom w:val="none" w:sz="0" w:space="0" w:color="auto"/>
        <w:right w:val="none" w:sz="0" w:space="0" w:color="auto"/>
      </w:divBdr>
    </w:div>
    <w:div w:id="1334840375">
      <w:bodyDiv w:val="1"/>
      <w:marLeft w:val="0"/>
      <w:marRight w:val="0"/>
      <w:marTop w:val="0"/>
      <w:marBottom w:val="0"/>
      <w:divBdr>
        <w:top w:val="none" w:sz="0" w:space="0" w:color="auto"/>
        <w:left w:val="none" w:sz="0" w:space="0" w:color="auto"/>
        <w:bottom w:val="none" w:sz="0" w:space="0" w:color="auto"/>
        <w:right w:val="none" w:sz="0" w:space="0" w:color="auto"/>
      </w:divBdr>
      <w:divsChild>
        <w:div w:id="778722192">
          <w:marLeft w:val="0"/>
          <w:marRight w:val="0"/>
          <w:marTop w:val="0"/>
          <w:marBottom w:val="0"/>
          <w:divBdr>
            <w:top w:val="none" w:sz="0" w:space="0" w:color="auto"/>
            <w:left w:val="none" w:sz="0" w:space="0" w:color="auto"/>
            <w:bottom w:val="none" w:sz="0" w:space="0" w:color="auto"/>
            <w:right w:val="none" w:sz="0" w:space="0" w:color="auto"/>
          </w:divBdr>
        </w:div>
        <w:div w:id="1245260470">
          <w:marLeft w:val="0"/>
          <w:marRight w:val="0"/>
          <w:marTop w:val="0"/>
          <w:marBottom w:val="0"/>
          <w:divBdr>
            <w:top w:val="none" w:sz="0" w:space="0" w:color="auto"/>
            <w:left w:val="none" w:sz="0" w:space="0" w:color="auto"/>
            <w:bottom w:val="none" w:sz="0" w:space="0" w:color="auto"/>
            <w:right w:val="none" w:sz="0" w:space="0" w:color="auto"/>
          </w:divBdr>
        </w:div>
        <w:div w:id="778909185">
          <w:marLeft w:val="0"/>
          <w:marRight w:val="0"/>
          <w:marTop w:val="0"/>
          <w:marBottom w:val="0"/>
          <w:divBdr>
            <w:top w:val="none" w:sz="0" w:space="0" w:color="auto"/>
            <w:left w:val="none" w:sz="0" w:space="0" w:color="auto"/>
            <w:bottom w:val="none" w:sz="0" w:space="0" w:color="auto"/>
            <w:right w:val="none" w:sz="0" w:space="0" w:color="auto"/>
          </w:divBdr>
        </w:div>
        <w:div w:id="1426001172">
          <w:marLeft w:val="0"/>
          <w:marRight w:val="0"/>
          <w:marTop w:val="0"/>
          <w:marBottom w:val="0"/>
          <w:divBdr>
            <w:top w:val="none" w:sz="0" w:space="0" w:color="auto"/>
            <w:left w:val="none" w:sz="0" w:space="0" w:color="auto"/>
            <w:bottom w:val="none" w:sz="0" w:space="0" w:color="auto"/>
            <w:right w:val="none" w:sz="0" w:space="0" w:color="auto"/>
          </w:divBdr>
        </w:div>
        <w:div w:id="899251428">
          <w:marLeft w:val="0"/>
          <w:marRight w:val="0"/>
          <w:marTop w:val="0"/>
          <w:marBottom w:val="0"/>
          <w:divBdr>
            <w:top w:val="none" w:sz="0" w:space="0" w:color="auto"/>
            <w:left w:val="none" w:sz="0" w:space="0" w:color="auto"/>
            <w:bottom w:val="none" w:sz="0" w:space="0" w:color="auto"/>
            <w:right w:val="none" w:sz="0" w:space="0" w:color="auto"/>
          </w:divBdr>
        </w:div>
        <w:div w:id="1569342749">
          <w:marLeft w:val="0"/>
          <w:marRight w:val="0"/>
          <w:marTop w:val="0"/>
          <w:marBottom w:val="0"/>
          <w:divBdr>
            <w:top w:val="none" w:sz="0" w:space="0" w:color="auto"/>
            <w:left w:val="none" w:sz="0" w:space="0" w:color="auto"/>
            <w:bottom w:val="none" w:sz="0" w:space="0" w:color="auto"/>
            <w:right w:val="none" w:sz="0" w:space="0" w:color="auto"/>
          </w:divBdr>
        </w:div>
        <w:div w:id="1967272180">
          <w:marLeft w:val="0"/>
          <w:marRight w:val="0"/>
          <w:marTop w:val="0"/>
          <w:marBottom w:val="0"/>
          <w:divBdr>
            <w:top w:val="none" w:sz="0" w:space="0" w:color="auto"/>
            <w:left w:val="none" w:sz="0" w:space="0" w:color="auto"/>
            <w:bottom w:val="none" w:sz="0" w:space="0" w:color="auto"/>
            <w:right w:val="none" w:sz="0" w:space="0" w:color="auto"/>
          </w:divBdr>
        </w:div>
        <w:div w:id="684794442">
          <w:marLeft w:val="0"/>
          <w:marRight w:val="0"/>
          <w:marTop w:val="0"/>
          <w:marBottom w:val="0"/>
          <w:divBdr>
            <w:top w:val="none" w:sz="0" w:space="0" w:color="auto"/>
            <w:left w:val="none" w:sz="0" w:space="0" w:color="auto"/>
            <w:bottom w:val="none" w:sz="0" w:space="0" w:color="auto"/>
            <w:right w:val="none" w:sz="0" w:space="0" w:color="auto"/>
          </w:divBdr>
        </w:div>
        <w:div w:id="187332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9ED2D653FC8DF640B7EAB7D32699AAE4" ma:contentTypeVersion="13" ma:contentTypeDescription="Δημιουργία νέου εγγράφου" ma:contentTypeScope="" ma:versionID="a06c7eb047651984cb72cd5dc5bebc20">
  <xsd:schema xmlns:xsd="http://www.w3.org/2001/XMLSchema" xmlns:xs="http://www.w3.org/2001/XMLSchema" xmlns:p="http://schemas.microsoft.com/office/2006/metadata/properties" xmlns:ns3="8b8a95ff-5134-4e21-accb-a9322c2a9447" xmlns:ns4="4863a327-0ac1-4141-9cfc-78541a656001" targetNamespace="http://schemas.microsoft.com/office/2006/metadata/properties" ma:root="true" ma:fieldsID="2e8ee5f37f78ddb4efa3b7cfdde3e788" ns3:_="" ns4:_="">
    <xsd:import namespace="8b8a95ff-5134-4e21-accb-a9322c2a9447"/>
    <xsd:import namespace="4863a327-0ac1-4141-9cfc-78541a6560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95ff-5134-4e21-accb-a9322c2a94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63a327-0ac1-4141-9cfc-78541a656001"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B0825-CF02-4D4B-BCF0-E4166596D806}">
  <ds:schemaRefs>
    <ds:schemaRef ds:uri="http://purl.org/dc/dcmitype/"/>
    <ds:schemaRef ds:uri="http://schemas.microsoft.com/office/2006/metadata/properties"/>
    <ds:schemaRef ds:uri="http://purl.org/dc/elements/1.1/"/>
    <ds:schemaRef ds:uri="http://schemas.openxmlformats.org/package/2006/metadata/core-properties"/>
    <ds:schemaRef ds:uri="4863a327-0ac1-4141-9cfc-78541a656001"/>
    <ds:schemaRef ds:uri="8b8a95ff-5134-4e21-accb-a9322c2a9447"/>
    <ds:schemaRef ds:uri="http://schemas.microsoft.com/office/infopath/2007/PartnerControl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25D2DB85-DA3A-423D-A4F7-79CCEE5A7F0F}">
  <ds:schemaRefs>
    <ds:schemaRef ds:uri="http://schemas.microsoft.com/sharepoint/v3/contenttype/forms"/>
  </ds:schemaRefs>
</ds:datastoreItem>
</file>

<file path=customXml/itemProps3.xml><?xml version="1.0" encoding="utf-8"?>
<ds:datastoreItem xmlns:ds="http://schemas.openxmlformats.org/officeDocument/2006/customXml" ds:itemID="{6CECD8B6-64F8-4FB4-A4D0-FA93E8F26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95ff-5134-4e21-accb-a9322c2a9447"/>
    <ds:schemaRef ds:uri="4863a327-0ac1-4141-9cfc-78541a656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6031C8-60AD-4AE2-96B0-3F9F00F6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2683</Characters>
  <Application>Microsoft Office Word</Application>
  <DocSecurity>4</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Κωστοπούλου Ράνια</dc:creator>
  <cp:keywords/>
  <dc:description/>
  <cp:lastModifiedBy>GATOU OURANIA</cp:lastModifiedBy>
  <cp:revision>2</cp:revision>
  <cp:lastPrinted>2020-07-04T16:09:00Z</cp:lastPrinted>
  <dcterms:created xsi:type="dcterms:W3CDTF">2020-07-06T10:30:00Z</dcterms:created>
  <dcterms:modified xsi:type="dcterms:W3CDTF">2020-07-06T10:30:00Z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0x0101009ED2D653FC8DF640B7EAB7D32699AAE4</vt:lpwstr>
  </property>
</Properties>
</file>