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D8" w:rsidRDefault="00E057FC">
      <w:pPr>
        <w:spacing w:before="96" w:after="0" w:line="240" w:lineRule="auto"/>
        <w:ind w:left="1852" w:right="-20"/>
        <w:rPr>
          <w:rFonts w:ascii="Times New Roman" w:eastAsia="Times New Roman" w:hAnsi="Times New Roman" w:cs="Times New Roman"/>
          <w:sz w:val="20"/>
          <w:szCs w:val="20"/>
        </w:rPr>
      </w:pPr>
      <w:r>
        <w:rPr>
          <w:noProof/>
          <w:lang w:val="el-GR" w:eastAsia="el-GR"/>
        </w:rPr>
        <w:drawing>
          <wp:inline distT="0" distB="0" distL="0" distR="0">
            <wp:extent cx="4076700" cy="275590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76700" cy="2755900"/>
                    </a:xfrm>
                    <a:prstGeom prst="rect">
                      <a:avLst/>
                    </a:prstGeom>
                    <a:noFill/>
                    <a:ln>
                      <a:noFill/>
                    </a:ln>
                  </pic:spPr>
                </pic:pic>
              </a:graphicData>
            </a:graphic>
          </wp:inline>
        </w:drawing>
      </w:r>
    </w:p>
    <w:p w:rsidR="00795136" w:rsidRDefault="00795136">
      <w:pPr>
        <w:spacing w:after="0" w:line="335" w:lineRule="exact"/>
        <w:ind w:left="2354" w:right="-20"/>
        <w:rPr>
          <w:rFonts w:ascii="Book Antiqua" w:eastAsia="Book Antiqua" w:hAnsi="Book Antiqua" w:cs="Book Antiqua"/>
          <w:b/>
          <w:bCs/>
          <w:color w:val="1F497D" w:themeColor="text2"/>
          <w:position w:val="1"/>
          <w:sz w:val="32"/>
          <w:szCs w:val="32"/>
          <w:lang w:val="el-GR"/>
        </w:rPr>
      </w:pPr>
    </w:p>
    <w:p w:rsidR="005428F9" w:rsidRDefault="005428F9">
      <w:pPr>
        <w:spacing w:after="0" w:line="335" w:lineRule="exact"/>
        <w:ind w:left="2354" w:right="-20"/>
        <w:rPr>
          <w:rFonts w:ascii="Book Antiqua" w:eastAsia="Book Antiqua" w:hAnsi="Book Antiqua" w:cs="Book Antiqua"/>
          <w:b/>
          <w:bCs/>
          <w:color w:val="1F497D" w:themeColor="text2"/>
          <w:position w:val="1"/>
          <w:sz w:val="32"/>
          <w:szCs w:val="32"/>
          <w:lang w:val="el-GR"/>
        </w:rPr>
      </w:pPr>
    </w:p>
    <w:p w:rsidR="009E46D8" w:rsidRPr="00892DF2" w:rsidRDefault="0034429D" w:rsidP="00892DF2">
      <w:pPr>
        <w:spacing w:after="0" w:line="335" w:lineRule="exact"/>
        <w:ind w:left="3074" w:right="-20"/>
        <w:rPr>
          <w:rFonts w:ascii="Century Gothic" w:eastAsia="Book Antiqua" w:hAnsi="Century Gothic" w:cs="Book Antiqua"/>
          <w:color w:val="C00000"/>
          <w:sz w:val="28"/>
          <w:szCs w:val="28"/>
          <w:lang w:val="el-GR"/>
        </w:rPr>
      </w:pPr>
      <w:r w:rsidRPr="00892DF2">
        <w:rPr>
          <w:rFonts w:ascii="Century Gothic" w:eastAsia="Book Antiqua" w:hAnsi="Century Gothic" w:cs="Book Antiqua"/>
          <w:b/>
          <w:bCs/>
          <w:color w:val="C00000"/>
          <w:position w:val="1"/>
          <w:sz w:val="28"/>
          <w:szCs w:val="28"/>
          <w:lang w:val="el-GR"/>
        </w:rPr>
        <w:t>ΕΚΔΗ</w:t>
      </w:r>
      <w:r w:rsidRPr="00892DF2">
        <w:rPr>
          <w:rFonts w:ascii="Century Gothic" w:eastAsia="Book Antiqua" w:hAnsi="Century Gothic" w:cs="Book Antiqua"/>
          <w:b/>
          <w:bCs/>
          <w:color w:val="C00000"/>
          <w:spacing w:val="2"/>
          <w:position w:val="1"/>
          <w:sz w:val="28"/>
          <w:szCs w:val="28"/>
          <w:lang w:val="el-GR"/>
        </w:rPr>
        <w:t>Λ</w:t>
      </w:r>
      <w:r w:rsidRPr="00892DF2">
        <w:rPr>
          <w:rFonts w:ascii="Century Gothic" w:eastAsia="Book Antiqua" w:hAnsi="Century Gothic" w:cs="Book Antiqua"/>
          <w:b/>
          <w:bCs/>
          <w:color w:val="C00000"/>
          <w:position w:val="1"/>
          <w:sz w:val="28"/>
          <w:szCs w:val="28"/>
          <w:lang w:val="el-GR"/>
        </w:rPr>
        <w:t>Ω</w:t>
      </w:r>
      <w:r w:rsidRPr="00892DF2">
        <w:rPr>
          <w:rFonts w:ascii="Century Gothic" w:eastAsia="Book Antiqua" w:hAnsi="Century Gothic" w:cs="Book Antiqua"/>
          <w:b/>
          <w:bCs/>
          <w:color w:val="C00000"/>
          <w:spacing w:val="2"/>
          <w:position w:val="1"/>
          <w:sz w:val="28"/>
          <w:szCs w:val="28"/>
          <w:lang w:val="el-GR"/>
        </w:rPr>
        <w:t>Σ</w:t>
      </w:r>
      <w:r w:rsidRPr="00892DF2">
        <w:rPr>
          <w:rFonts w:ascii="Century Gothic" w:eastAsia="Book Antiqua" w:hAnsi="Century Gothic" w:cs="Book Antiqua"/>
          <w:b/>
          <w:bCs/>
          <w:color w:val="C00000"/>
          <w:position w:val="1"/>
          <w:sz w:val="28"/>
          <w:szCs w:val="28"/>
          <w:lang w:val="el-GR"/>
        </w:rPr>
        <w:t>ΕΙ</w:t>
      </w:r>
      <w:r w:rsidRPr="00892DF2">
        <w:rPr>
          <w:rFonts w:ascii="Century Gothic" w:eastAsia="Book Antiqua" w:hAnsi="Century Gothic" w:cs="Book Antiqua"/>
          <w:b/>
          <w:bCs/>
          <w:color w:val="C00000"/>
          <w:spacing w:val="1"/>
          <w:position w:val="1"/>
          <w:sz w:val="28"/>
          <w:szCs w:val="28"/>
          <w:lang w:val="el-GR"/>
        </w:rPr>
        <w:t>Σ</w:t>
      </w:r>
      <w:r w:rsidRPr="00892DF2">
        <w:rPr>
          <w:rFonts w:ascii="Century Gothic" w:eastAsia="Book Antiqua" w:hAnsi="Century Gothic" w:cs="Book Antiqua"/>
          <w:b/>
          <w:bCs/>
          <w:color w:val="C00000"/>
          <w:spacing w:val="4"/>
          <w:position w:val="1"/>
          <w:sz w:val="28"/>
          <w:szCs w:val="28"/>
          <w:lang w:val="el-GR"/>
        </w:rPr>
        <w:t>–</w:t>
      </w:r>
      <w:r w:rsidRPr="00892DF2">
        <w:rPr>
          <w:rFonts w:ascii="Century Gothic" w:eastAsia="Book Antiqua" w:hAnsi="Century Gothic" w:cs="Book Antiqua"/>
          <w:b/>
          <w:bCs/>
          <w:color w:val="C00000"/>
          <w:position w:val="1"/>
          <w:sz w:val="28"/>
          <w:szCs w:val="28"/>
          <w:lang w:val="el-GR"/>
        </w:rPr>
        <w:t>Δ</w:t>
      </w:r>
      <w:r w:rsidRPr="00892DF2">
        <w:rPr>
          <w:rFonts w:ascii="Century Gothic" w:eastAsia="Book Antiqua" w:hAnsi="Century Gothic" w:cs="Book Antiqua"/>
          <w:b/>
          <w:bCs/>
          <w:color w:val="C00000"/>
          <w:spacing w:val="1"/>
          <w:position w:val="1"/>
          <w:sz w:val="28"/>
          <w:szCs w:val="28"/>
          <w:lang w:val="el-GR"/>
        </w:rPr>
        <w:t>Ρ</w:t>
      </w:r>
      <w:r w:rsidRPr="00892DF2">
        <w:rPr>
          <w:rFonts w:ascii="Century Gothic" w:eastAsia="Book Antiqua" w:hAnsi="Century Gothic" w:cs="Book Antiqua"/>
          <w:b/>
          <w:bCs/>
          <w:color w:val="C00000"/>
          <w:spacing w:val="-1"/>
          <w:position w:val="1"/>
          <w:sz w:val="28"/>
          <w:szCs w:val="28"/>
          <w:lang w:val="el-GR"/>
        </w:rPr>
        <w:t>Α</w:t>
      </w:r>
      <w:r w:rsidRPr="00892DF2">
        <w:rPr>
          <w:rFonts w:ascii="Century Gothic" w:eastAsia="Book Antiqua" w:hAnsi="Century Gothic" w:cs="Book Antiqua"/>
          <w:b/>
          <w:bCs/>
          <w:color w:val="C00000"/>
          <w:position w:val="1"/>
          <w:sz w:val="28"/>
          <w:szCs w:val="28"/>
          <w:lang w:val="el-GR"/>
        </w:rPr>
        <w:t>ΣΤΗΡΙ</w:t>
      </w:r>
      <w:r w:rsidRPr="00892DF2">
        <w:rPr>
          <w:rFonts w:ascii="Century Gothic" w:eastAsia="Book Antiqua" w:hAnsi="Century Gothic" w:cs="Book Antiqua"/>
          <w:b/>
          <w:bCs/>
          <w:color w:val="C00000"/>
          <w:spacing w:val="1"/>
          <w:position w:val="1"/>
          <w:sz w:val="28"/>
          <w:szCs w:val="28"/>
          <w:lang w:val="el-GR"/>
        </w:rPr>
        <w:t>Ο</w:t>
      </w:r>
      <w:r w:rsidRPr="00892DF2">
        <w:rPr>
          <w:rFonts w:ascii="Century Gothic" w:eastAsia="Book Antiqua" w:hAnsi="Century Gothic" w:cs="Book Antiqua"/>
          <w:b/>
          <w:bCs/>
          <w:color w:val="C00000"/>
          <w:position w:val="1"/>
          <w:sz w:val="28"/>
          <w:szCs w:val="28"/>
          <w:lang w:val="el-GR"/>
        </w:rPr>
        <w:t>Τ</w:t>
      </w:r>
      <w:r w:rsidRPr="00892DF2">
        <w:rPr>
          <w:rFonts w:ascii="Century Gothic" w:eastAsia="Book Antiqua" w:hAnsi="Century Gothic" w:cs="Book Antiqua"/>
          <w:b/>
          <w:bCs/>
          <w:color w:val="C00000"/>
          <w:spacing w:val="3"/>
          <w:position w:val="1"/>
          <w:sz w:val="28"/>
          <w:szCs w:val="28"/>
          <w:lang w:val="el-GR"/>
        </w:rPr>
        <w:t>Η</w:t>
      </w:r>
      <w:r w:rsidRPr="00892DF2">
        <w:rPr>
          <w:rFonts w:ascii="Century Gothic" w:eastAsia="Book Antiqua" w:hAnsi="Century Gothic" w:cs="Book Antiqua"/>
          <w:b/>
          <w:bCs/>
          <w:color w:val="C00000"/>
          <w:position w:val="1"/>
          <w:sz w:val="28"/>
          <w:szCs w:val="28"/>
          <w:lang w:val="el-GR"/>
        </w:rPr>
        <w:t>ΤΕΣ</w:t>
      </w:r>
    </w:p>
    <w:p w:rsidR="009E46D8" w:rsidRPr="00892DF2" w:rsidRDefault="009E46D8">
      <w:pPr>
        <w:spacing w:after="0" w:line="200" w:lineRule="exact"/>
        <w:rPr>
          <w:rFonts w:ascii="Century Gothic" w:hAnsi="Century Gothic"/>
          <w:color w:val="C00000"/>
          <w:sz w:val="28"/>
          <w:szCs w:val="28"/>
          <w:lang w:val="el-GR"/>
        </w:rPr>
      </w:pPr>
    </w:p>
    <w:p w:rsidR="009E46D8" w:rsidRPr="00892DF2" w:rsidRDefault="009E46D8">
      <w:pPr>
        <w:spacing w:before="1" w:after="0" w:line="130" w:lineRule="exact"/>
        <w:rPr>
          <w:rFonts w:ascii="Century Gothic" w:hAnsi="Century Gothic"/>
          <w:color w:val="C00000"/>
          <w:sz w:val="28"/>
          <w:szCs w:val="28"/>
          <w:lang w:val="el-GR"/>
        </w:rPr>
      </w:pPr>
    </w:p>
    <w:p w:rsidR="009E46D8" w:rsidRPr="00892DF2" w:rsidRDefault="0034429D">
      <w:pPr>
        <w:spacing w:after="0" w:line="240" w:lineRule="auto"/>
        <w:ind w:left="3878" w:right="3858"/>
        <w:jc w:val="center"/>
        <w:rPr>
          <w:rFonts w:ascii="Century Gothic" w:eastAsia="Century Gothic" w:hAnsi="Century Gothic" w:cs="Century Gothic"/>
          <w:color w:val="C00000"/>
          <w:sz w:val="28"/>
          <w:szCs w:val="28"/>
          <w:lang w:val="el-GR"/>
        </w:rPr>
      </w:pPr>
      <w:r w:rsidRPr="00892DF2">
        <w:rPr>
          <w:rFonts w:ascii="Century Gothic" w:eastAsia="Century Gothic" w:hAnsi="Century Gothic" w:cs="Century Gothic"/>
          <w:b/>
          <w:bCs/>
          <w:color w:val="C00000"/>
          <w:spacing w:val="-1"/>
          <w:sz w:val="28"/>
          <w:szCs w:val="28"/>
          <w:lang w:val="el-GR"/>
        </w:rPr>
        <w:t>Δ</w:t>
      </w:r>
      <w:r w:rsidRPr="00892DF2">
        <w:rPr>
          <w:rFonts w:ascii="Century Gothic" w:eastAsia="Century Gothic" w:hAnsi="Century Gothic" w:cs="Century Gothic"/>
          <w:b/>
          <w:bCs/>
          <w:color w:val="C00000"/>
          <w:spacing w:val="2"/>
          <w:sz w:val="28"/>
          <w:szCs w:val="28"/>
          <w:lang w:val="el-GR"/>
        </w:rPr>
        <w:t>Ε</w:t>
      </w:r>
      <w:r w:rsidRPr="00892DF2">
        <w:rPr>
          <w:rFonts w:ascii="Century Gothic" w:eastAsia="Century Gothic" w:hAnsi="Century Gothic" w:cs="Century Gothic"/>
          <w:b/>
          <w:bCs/>
          <w:color w:val="C00000"/>
          <w:sz w:val="28"/>
          <w:szCs w:val="28"/>
          <w:lang w:val="el-GR"/>
        </w:rPr>
        <w:t>ΛΤ</w:t>
      </w:r>
      <w:r w:rsidRPr="00892DF2">
        <w:rPr>
          <w:rFonts w:ascii="Century Gothic" w:eastAsia="Century Gothic" w:hAnsi="Century Gothic" w:cs="Century Gothic"/>
          <w:b/>
          <w:bCs/>
          <w:color w:val="C00000"/>
          <w:spacing w:val="-1"/>
          <w:sz w:val="28"/>
          <w:szCs w:val="28"/>
          <w:lang w:val="el-GR"/>
        </w:rPr>
        <w:t>Ι</w:t>
      </w:r>
      <w:r w:rsidRPr="00892DF2">
        <w:rPr>
          <w:rFonts w:ascii="Century Gothic" w:eastAsia="Century Gothic" w:hAnsi="Century Gothic" w:cs="Century Gothic"/>
          <w:b/>
          <w:bCs/>
          <w:color w:val="C00000"/>
          <w:sz w:val="28"/>
          <w:szCs w:val="28"/>
          <w:lang w:val="el-GR"/>
        </w:rPr>
        <w:t>Ο</w:t>
      </w:r>
      <w:r w:rsidR="00892DF2" w:rsidRPr="00892DF2">
        <w:rPr>
          <w:rFonts w:ascii="Century Gothic" w:eastAsia="Century Gothic" w:hAnsi="Century Gothic" w:cs="Century Gothic"/>
          <w:b/>
          <w:bCs/>
          <w:color w:val="C00000"/>
          <w:sz w:val="28"/>
          <w:szCs w:val="28"/>
        </w:rPr>
        <w:t xml:space="preserve"> </w:t>
      </w:r>
      <w:r w:rsidRPr="00892DF2">
        <w:rPr>
          <w:rFonts w:ascii="Century Gothic" w:eastAsia="Century Gothic" w:hAnsi="Century Gothic" w:cs="Century Gothic"/>
          <w:b/>
          <w:bCs/>
          <w:color w:val="C00000"/>
          <w:spacing w:val="3"/>
          <w:w w:val="99"/>
          <w:sz w:val="28"/>
          <w:szCs w:val="28"/>
          <w:lang w:val="el-GR"/>
        </w:rPr>
        <w:t>Τ</w:t>
      </w:r>
      <w:r w:rsidRPr="00892DF2">
        <w:rPr>
          <w:rFonts w:ascii="Century Gothic" w:eastAsia="Century Gothic" w:hAnsi="Century Gothic" w:cs="Century Gothic"/>
          <w:b/>
          <w:bCs/>
          <w:color w:val="C00000"/>
          <w:spacing w:val="-1"/>
          <w:w w:val="99"/>
          <w:sz w:val="28"/>
          <w:szCs w:val="28"/>
          <w:lang w:val="el-GR"/>
        </w:rPr>
        <w:t>ΥΠ</w:t>
      </w:r>
      <w:r w:rsidRPr="00892DF2">
        <w:rPr>
          <w:rFonts w:ascii="Century Gothic" w:eastAsia="Century Gothic" w:hAnsi="Century Gothic" w:cs="Century Gothic"/>
          <w:b/>
          <w:bCs/>
          <w:color w:val="C00000"/>
          <w:spacing w:val="3"/>
          <w:w w:val="99"/>
          <w:sz w:val="28"/>
          <w:szCs w:val="28"/>
          <w:lang w:val="el-GR"/>
        </w:rPr>
        <w:t>Ο</w:t>
      </w:r>
      <w:r w:rsidRPr="00892DF2">
        <w:rPr>
          <w:rFonts w:ascii="Century Gothic" w:eastAsia="Century Gothic" w:hAnsi="Century Gothic" w:cs="Century Gothic"/>
          <w:b/>
          <w:bCs/>
          <w:color w:val="C00000"/>
          <w:w w:val="99"/>
          <w:sz w:val="28"/>
          <w:szCs w:val="28"/>
          <w:lang w:val="el-GR"/>
        </w:rPr>
        <w:t>Υ</w:t>
      </w:r>
    </w:p>
    <w:p w:rsidR="009E46D8" w:rsidRPr="00892DF2" w:rsidRDefault="009E46D8">
      <w:pPr>
        <w:spacing w:before="1" w:after="0" w:line="280" w:lineRule="exact"/>
        <w:rPr>
          <w:rFonts w:ascii="Century Gothic" w:hAnsi="Century Gothic"/>
          <w:color w:val="1F497D" w:themeColor="text2"/>
          <w:sz w:val="28"/>
          <w:szCs w:val="28"/>
          <w:lang w:val="el-GR"/>
        </w:rPr>
      </w:pPr>
    </w:p>
    <w:p w:rsidR="00892DF2" w:rsidRPr="00892DF2" w:rsidRDefault="00892DF2" w:rsidP="00892DF2">
      <w:pPr>
        <w:pStyle w:val="a9"/>
        <w:rPr>
          <w:rFonts w:ascii="Century Gothic" w:hAnsi="Century Gothic"/>
          <w:b/>
          <w:color w:val="0000CC"/>
          <w:sz w:val="24"/>
          <w:szCs w:val="24"/>
        </w:rPr>
      </w:pPr>
      <w:r w:rsidRPr="00892DF2">
        <w:rPr>
          <w:rFonts w:ascii="Century Gothic" w:hAnsi="Century Gothic"/>
          <w:b/>
          <w:color w:val="0000CC"/>
          <w:sz w:val="24"/>
          <w:szCs w:val="24"/>
        </w:rPr>
        <w:t>"Ο κρητικός Λαβύρινθος: Μνημείο και μνήμη από την προϊστορία ως τις μέρες μας".</w:t>
      </w:r>
    </w:p>
    <w:p w:rsidR="00892DF2" w:rsidRPr="00892DF2" w:rsidRDefault="00892DF2" w:rsidP="00892DF2">
      <w:pPr>
        <w:pStyle w:val="a9"/>
        <w:rPr>
          <w:rFonts w:ascii="Century Gothic" w:hAnsi="Century Gothic"/>
          <w:b/>
          <w:color w:val="0000CC"/>
          <w:sz w:val="24"/>
          <w:szCs w:val="24"/>
        </w:rPr>
      </w:pPr>
    </w:p>
    <w:p w:rsidR="00892DF2" w:rsidRPr="00892DF2" w:rsidRDefault="00892DF2" w:rsidP="00892DF2">
      <w:pPr>
        <w:pStyle w:val="a4"/>
        <w:widowControl/>
        <w:numPr>
          <w:ilvl w:val="0"/>
          <w:numId w:val="6"/>
        </w:numPr>
        <w:shd w:val="clear" w:color="auto" w:fill="FFFFFF"/>
        <w:spacing w:before="100" w:beforeAutospacing="1" w:after="100" w:afterAutospacing="1" w:line="240" w:lineRule="auto"/>
        <w:rPr>
          <w:rFonts w:ascii="Verdana" w:eastAsia="Times New Roman" w:hAnsi="Verdana" w:cs="Times New Roman"/>
          <w:color w:val="C00000"/>
          <w:sz w:val="20"/>
          <w:szCs w:val="20"/>
          <w:lang w:val="el-GR" w:eastAsia="el-GR"/>
        </w:rPr>
      </w:pPr>
      <w:r w:rsidRPr="00892DF2">
        <w:rPr>
          <w:rFonts w:ascii="Verdana" w:eastAsia="Times New Roman" w:hAnsi="Verdana" w:cs="Times New Roman"/>
          <w:color w:val="C00000"/>
          <w:sz w:val="20"/>
          <w:szCs w:val="20"/>
          <w:lang w:val="el-GR" w:eastAsia="el-GR"/>
        </w:rPr>
        <w:t>Διάλεξη του Αντώνιου Κοτσώνα με θέμα "Ο κρητικός Λαβύρινθος: Μνημείο και μνήμη από την προϊστορία ως τις μέρες μας"</w:t>
      </w:r>
    </w:p>
    <w:p w:rsidR="00892DF2" w:rsidRPr="00892DF2" w:rsidRDefault="00892DF2" w:rsidP="00892DF2">
      <w:pPr>
        <w:pStyle w:val="a4"/>
        <w:widowControl/>
        <w:numPr>
          <w:ilvl w:val="0"/>
          <w:numId w:val="6"/>
        </w:numPr>
        <w:shd w:val="clear" w:color="auto" w:fill="FFFFFF"/>
        <w:spacing w:before="100" w:beforeAutospacing="1" w:after="100" w:afterAutospacing="1" w:line="240" w:lineRule="auto"/>
        <w:rPr>
          <w:rFonts w:ascii="Verdana" w:eastAsia="Times New Roman" w:hAnsi="Verdana" w:cs="Times New Roman"/>
          <w:color w:val="C00000"/>
          <w:sz w:val="20"/>
          <w:szCs w:val="20"/>
          <w:lang w:val="el-GR" w:eastAsia="el-GR"/>
        </w:rPr>
      </w:pPr>
      <w:r w:rsidRPr="00892DF2">
        <w:rPr>
          <w:rFonts w:ascii="Verdana" w:eastAsia="Times New Roman" w:hAnsi="Verdana" w:cs="Times New Roman"/>
          <w:color w:val="C00000"/>
          <w:sz w:val="20"/>
          <w:szCs w:val="20"/>
          <w:lang w:val="el-GR" w:eastAsia="el-GR"/>
        </w:rPr>
        <w:t>25/11/2020 και ώρα 18:30</w:t>
      </w:r>
    </w:p>
    <w:p w:rsidR="00892DF2" w:rsidRPr="00892DF2" w:rsidRDefault="00892DF2" w:rsidP="00892DF2">
      <w:pPr>
        <w:pStyle w:val="a4"/>
        <w:widowControl/>
        <w:numPr>
          <w:ilvl w:val="0"/>
          <w:numId w:val="6"/>
        </w:numPr>
        <w:shd w:val="clear" w:color="auto" w:fill="FFFFFF"/>
        <w:spacing w:before="100" w:beforeAutospacing="1" w:after="100" w:afterAutospacing="1" w:line="240" w:lineRule="auto"/>
        <w:rPr>
          <w:rFonts w:ascii="Verdana" w:eastAsia="Times New Roman" w:hAnsi="Verdana" w:cs="Times New Roman"/>
          <w:color w:val="C00000"/>
          <w:sz w:val="20"/>
          <w:szCs w:val="20"/>
          <w:lang w:val="el-GR" w:eastAsia="el-GR"/>
        </w:rPr>
      </w:pPr>
      <w:r w:rsidRPr="00892DF2">
        <w:rPr>
          <w:rFonts w:ascii="Verdana" w:eastAsia="Times New Roman" w:hAnsi="Verdana" w:cs="Times New Roman"/>
          <w:color w:val="C00000"/>
          <w:sz w:val="20"/>
          <w:szCs w:val="20"/>
          <w:lang w:val="el-GR" w:eastAsia="el-GR"/>
        </w:rPr>
        <w:t>διαδίκτυο (MS-teams)</w:t>
      </w:r>
    </w:p>
    <w:p w:rsidR="00892DF2" w:rsidRPr="00892DF2" w:rsidRDefault="00892DF2" w:rsidP="00892DF2">
      <w:pPr>
        <w:pStyle w:val="a9"/>
        <w:spacing w:line="360" w:lineRule="auto"/>
        <w:rPr>
          <w:rFonts w:ascii="Century Gothic" w:hAnsi="Century Gothic"/>
          <w:color w:val="C00000"/>
          <w:sz w:val="24"/>
          <w:szCs w:val="24"/>
          <w:lang w:val="en-US"/>
        </w:rPr>
      </w:pPr>
    </w:p>
    <w:p w:rsidR="00892DF2" w:rsidRPr="00892DF2" w:rsidRDefault="00892DF2" w:rsidP="00892DF2">
      <w:pPr>
        <w:pStyle w:val="a9"/>
        <w:spacing w:line="360" w:lineRule="auto"/>
        <w:rPr>
          <w:rFonts w:ascii="Century Gothic" w:hAnsi="Century Gothic"/>
          <w:color w:val="0000CC"/>
          <w:sz w:val="24"/>
          <w:szCs w:val="24"/>
        </w:rPr>
      </w:pPr>
      <w:r w:rsidRPr="00892DF2">
        <w:rPr>
          <w:rFonts w:ascii="Century Gothic" w:hAnsi="Century Gothic"/>
          <w:color w:val="0000CC"/>
          <w:sz w:val="24"/>
          <w:szCs w:val="24"/>
        </w:rPr>
        <w:t>Ο Τομέας Αρχαιολογίας του τμήματος ΙΑΚΑ διοργανώνει την Τετάρτη 25/11/20 και ώρα 18.30 τη διαδικτυακή διάλεξη του Αντώνη Κοτσώνα με θέμα "Ο κρητικός Λαβύρινθος: Μνημείο και μνήμη από την προϊστορία ως τις μέρες μας".</w:t>
      </w:r>
    </w:p>
    <w:p w:rsidR="00892DF2" w:rsidRPr="00892DF2" w:rsidRDefault="00892DF2" w:rsidP="00892DF2">
      <w:pPr>
        <w:pStyle w:val="a9"/>
        <w:spacing w:line="360" w:lineRule="auto"/>
        <w:rPr>
          <w:rFonts w:ascii="Century Gothic" w:hAnsi="Century Gothic"/>
          <w:color w:val="0000CC"/>
          <w:sz w:val="24"/>
          <w:szCs w:val="24"/>
        </w:rPr>
      </w:pPr>
    </w:p>
    <w:p w:rsidR="00892DF2" w:rsidRPr="00892DF2" w:rsidRDefault="00892DF2" w:rsidP="00892DF2">
      <w:pPr>
        <w:pStyle w:val="a9"/>
        <w:spacing w:line="360" w:lineRule="auto"/>
        <w:rPr>
          <w:rFonts w:ascii="Century Gothic" w:hAnsi="Century Gothic"/>
          <w:color w:val="0000CC"/>
          <w:sz w:val="24"/>
          <w:szCs w:val="24"/>
        </w:rPr>
      </w:pPr>
      <w:r w:rsidRPr="00892DF2">
        <w:rPr>
          <w:rFonts w:ascii="Century Gothic" w:hAnsi="Century Gothic"/>
          <w:color w:val="0000CC"/>
          <w:sz w:val="24"/>
          <w:szCs w:val="24"/>
        </w:rPr>
        <w:t>Ο Αντώνιος Κοτσώνας είναι καθηγητής στο Ινστιτούτο Μελέτης του Αρχαίου Κόσμου του Πανεπιστημίου της Νέας Υόρκης.</w:t>
      </w:r>
    </w:p>
    <w:p w:rsidR="00892DF2" w:rsidRPr="00892DF2" w:rsidRDefault="00892DF2" w:rsidP="00892DF2">
      <w:pPr>
        <w:pStyle w:val="a9"/>
        <w:spacing w:line="360" w:lineRule="auto"/>
        <w:rPr>
          <w:rFonts w:ascii="Century Gothic" w:hAnsi="Century Gothic"/>
          <w:color w:val="0000CC"/>
          <w:sz w:val="24"/>
          <w:szCs w:val="24"/>
        </w:rPr>
      </w:pPr>
    </w:p>
    <w:p w:rsidR="00892DF2" w:rsidRPr="00892DF2" w:rsidRDefault="00892DF2" w:rsidP="00892DF2">
      <w:pPr>
        <w:pStyle w:val="a9"/>
        <w:spacing w:line="360" w:lineRule="auto"/>
        <w:rPr>
          <w:rFonts w:ascii="Century Gothic" w:hAnsi="Century Gothic"/>
          <w:color w:val="0000CC"/>
          <w:sz w:val="24"/>
          <w:szCs w:val="24"/>
        </w:rPr>
      </w:pPr>
      <w:r w:rsidRPr="00892DF2">
        <w:rPr>
          <w:rFonts w:ascii="Century Gothic" w:hAnsi="Century Gothic"/>
          <w:color w:val="0000CC"/>
          <w:sz w:val="24"/>
          <w:szCs w:val="24"/>
        </w:rPr>
        <w:t>Η διάλεξη θα δοθεί στην ομάδα "Εκδηλώσεις ΙΑΚΑ" του MS-TEAMS, που είναι προσβάσιμη με κωδικούς του Πανεπιστημίου Θεσσαλίας.</w:t>
      </w:r>
    </w:p>
    <w:p w:rsidR="00892DF2" w:rsidRPr="00892DF2" w:rsidRDefault="00892DF2" w:rsidP="00892DF2">
      <w:pPr>
        <w:pStyle w:val="a9"/>
        <w:spacing w:line="360" w:lineRule="auto"/>
        <w:rPr>
          <w:rFonts w:ascii="Century Gothic" w:hAnsi="Century Gothic"/>
          <w:color w:val="0000CC"/>
          <w:sz w:val="24"/>
          <w:szCs w:val="24"/>
        </w:rPr>
      </w:pPr>
    </w:p>
    <w:p w:rsidR="00892DF2" w:rsidRPr="00892DF2" w:rsidRDefault="00892DF2" w:rsidP="00892DF2">
      <w:pPr>
        <w:pStyle w:val="a9"/>
        <w:spacing w:line="360" w:lineRule="auto"/>
        <w:rPr>
          <w:rFonts w:ascii="Century Gothic" w:hAnsi="Century Gothic"/>
          <w:color w:val="0000CC"/>
          <w:sz w:val="24"/>
          <w:szCs w:val="24"/>
        </w:rPr>
      </w:pPr>
      <w:r w:rsidRPr="00892DF2">
        <w:rPr>
          <w:rFonts w:ascii="Century Gothic" w:hAnsi="Century Gothic"/>
          <w:color w:val="0000CC"/>
          <w:sz w:val="24"/>
          <w:szCs w:val="24"/>
        </w:rPr>
        <w:t>Περίληψη</w:t>
      </w:r>
    </w:p>
    <w:p w:rsidR="00892DF2" w:rsidRPr="00892DF2" w:rsidRDefault="00892DF2" w:rsidP="00892DF2">
      <w:pPr>
        <w:pStyle w:val="a9"/>
        <w:spacing w:line="360" w:lineRule="auto"/>
        <w:rPr>
          <w:rFonts w:ascii="Century Gothic" w:hAnsi="Century Gothic"/>
          <w:color w:val="0000CC"/>
          <w:sz w:val="24"/>
          <w:szCs w:val="24"/>
        </w:rPr>
      </w:pPr>
    </w:p>
    <w:p w:rsidR="00892DF2" w:rsidRPr="00892DF2" w:rsidRDefault="00892DF2" w:rsidP="00892DF2">
      <w:pPr>
        <w:pStyle w:val="a9"/>
        <w:spacing w:line="360" w:lineRule="auto"/>
        <w:rPr>
          <w:rFonts w:ascii="Century Gothic" w:hAnsi="Century Gothic"/>
          <w:color w:val="0000CC"/>
          <w:sz w:val="24"/>
          <w:szCs w:val="24"/>
        </w:rPr>
      </w:pPr>
      <w:r w:rsidRPr="00892DF2">
        <w:rPr>
          <w:rFonts w:ascii="Century Gothic" w:hAnsi="Century Gothic"/>
          <w:color w:val="0000CC"/>
          <w:sz w:val="24"/>
          <w:szCs w:val="24"/>
        </w:rPr>
        <w:t xml:space="preserve">Η ελληνική μυθολογία παρουσιάζει τον κρητικό Λαβύρινθο ως πολύπλοκο μνημείο που κατασκεύασε ο μυθικός τεχνίτης Δαίδαλος για να φυλακίσει τον Μινώταυρο. Πολλοί μελετητές θεωρούν ότι ο Λαβύρινθος αποτέλεσε υπαρκτό μνημείο και συχνά τον ταυτίζουν με το μινωικό ανάκτορο της Κνωσού. Η άποψη αυτή όμως υποτιμά την ποικιλία και την πολυπλοκότητα των αναφορών των αρχαίων και των νεότερων συγγραφέων στον Λαβύρινθο και την ιδιαίτερη ικανότητά του να μεταμορφώνεται από αφηρημένη μνήμη σε απτό μνημείο αλλά και να μετακινείται από μια κρητική πόλη σε άλλη.  </w:t>
      </w:r>
    </w:p>
    <w:p w:rsidR="00892DF2" w:rsidRPr="00892DF2" w:rsidRDefault="00892DF2" w:rsidP="00892DF2">
      <w:pPr>
        <w:pStyle w:val="a9"/>
        <w:spacing w:line="360" w:lineRule="auto"/>
        <w:rPr>
          <w:rFonts w:ascii="Century Gothic" w:hAnsi="Century Gothic"/>
          <w:color w:val="0000CC"/>
          <w:sz w:val="24"/>
          <w:szCs w:val="24"/>
        </w:rPr>
      </w:pPr>
      <w:r w:rsidRPr="00892DF2">
        <w:rPr>
          <w:rFonts w:ascii="Century Gothic" w:hAnsi="Century Gothic"/>
          <w:color w:val="0000CC"/>
          <w:sz w:val="24"/>
          <w:szCs w:val="24"/>
        </w:rPr>
        <w:t>Στην ομιλία προτείνεται μια διαφορετική οπτική που βασίζεται σε θεωρητικές προσεγγίσεις σε ζητήματα μνήμης και μνημείων, ιδιαίτερα στο έργο του Maurice Halbwachs. Εξετάζονται ιδέες για την τοποθεσία, τη μορφή και την υλικότητα του Λαβύρινθου και αναδεικνύονται οι πολιτικές διαστάσεις που αυτός προσέλαβε στο πέρασμα των αιώνων. Η διαχρονική αυτή ανάλυση αποκαλύπτει μεταβαλλόμενα, ανταγωνιστικά και συχνά δαιδαλώδη αφηγήματα ως προς τον κρητικό Λαβύρινθο και συνθέτει μια πολιτισμική ιστορία του που εκτείνεται από την προϊστορία ως τις μέρες μας.</w:t>
      </w:r>
    </w:p>
    <w:p w:rsidR="00892DF2" w:rsidRPr="00892DF2" w:rsidRDefault="00892DF2" w:rsidP="00892DF2">
      <w:pPr>
        <w:pStyle w:val="a9"/>
        <w:spacing w:line="360" w:lineRule="auto"/>
        <w:rPr>
          <w:rFonts w:ascii="Century Gothic" w:hAnsi="Century Gothic"/>
          <w:color w:val="0000CC"/>
          <w:sz w:val="24"/>
          <w:szCs w:val="24"/>
        </w:rPr>
      </w:pPr>
    </w:p>
    <w:p w:rsidR="00892DF2" w:rsidRPr="00892DF2" w:rsidRDefault="00892DF2" w:rsidP="00892DF2">
      <w:pPr>
        <w:pStyle w:val="a9"/>
        <w:spacing w:line="360" w:lineRule="auto"/>
        <w:rPr>
          <w:rFonts w:ascii="Century Gothic" w:hAnsi="Century Gothic"/>
          <w:color w:val="0000CC"/>
          <w:sz w:val="24"/>
          <w:szCs w:val="24"/>
        </w:rPr>
      </w:pPr>
      <w:r w:rsidRPr="00892DF2">
        <w:rPr>
          <w:rFonts w:ascii="Century Gothic" w:hAnsi="Century Gothic"/>
          <w:color w:val="0000CC"/>
          <w:sz w:val="24"/>
          <w:szCs w:val="24"/>
        </w:rPr>
        <w:t>Με εκτίμηση,</w:t>
      </w:r>
    </w:p>
    <w:p w:rsidR="00892DF2" w:rsidRPr="00892DF2" w:rsidRDefault="00892DF2" w:rsidP="00892DF2">
      <w:pPr>
        <w:pStyle w:val="a9"/>
        <w:spacing w:line="360" w:lineRule="auto"/>
        <w:rPr>
          <w:rFonts w:ascii="Century Gothic" w:hAnsi="Century Gothic"/>
          <w:color w:val="0000CC"/>
          <w:sz w:val="24"/>
          <w:szCs w:val="24"/>
        </w:rPr>
      </w:pPr>
      <w:r w:rsidRPr="00892DF2">
        <w:rPr>
          <w:rFonts w:ascii="Century Gothic" w:hAnsi="Century Gothic"/>
          <w:color w:val="0000CC"/>
          <w:sz w:val="24"/>
          <w:szCs w:val="24"/>
        </w:rPr>
        <w:t>Εργαστήριο Αρχαιολογίας</w:t>
      </w:r>
    </w:p>
    <w:p w:rsidR="00892DF2" w:rsidRPr="00892DF2" w:rsidRDefault="00892DF2" w:rsidP="00892DF2">
      <w:pPr>
        <w:pStyle w:val="a9"/>
        <w:spacing w:line="360" w:lineRule="auto"/>
        <w:rPr>
          <w:rFonts w:ascii="Century Gothic" w:hAnsi="Century Gothic"/>
          <w:color w:val="0000CC"/>
          <w:sz w:val="24"/>
          <w:szCs w:val="24"/>
        </w:rPr>
      </w:pPr>
    </w:p>
    <w:p w:rsidR="00892DF2" w:rsidRPr="00892DF2" w:rsidRDefault="00892DF2" w:rsidP="00892DF2">
      <w:pPr>
        <w:pStyle w:val="a9"/>
        <w:spacing w:line="360" w:lineRule="auto"/>
        <w:rPr>
          <w:rFonts w:ascii="Century Gothic" w:hAnsi="Century Gothic"/>
          <w:color w:val="0000CC"/>
          <w:sz w:val="24"/>
          <w:szCs w:val="24"/>
        </w:rPr>
      </w:pPr>
      <w:r w:rsidRPr="00892DF2">
        <w:rPr>
          <w:rFonts w:ascii="Century Gothic" w:hAnsi="Century Gothic"/>
          <w:color w:val="0000CC"/>
          <w:sz w:val="24"/>
          <w:szCs w:val="24"/>
        </w:rPr>
        <w:t>Τμήμα Ιστορίας, Αρχαιολογίας &amp; Κοινωνικής Ανθρωπολογίας Σχολή Επιστημών του Ανθρώπου Πανεπιστήμιο Θεσσαλίας Αργοναυτών και Φιλελλήνων Τ.Κ. 382 21 Βόλος Τηλ. &amp; Fax: 24210.74874</w:t>
      </w:r>
    </w:p>
    <w:p w:rsidR="00892DF2" w:rsidRPr="00892DF2" w:rsidRDefault="00892DF2" w:rsidP="00892DF2">
      <w:pPr>
        <w:spacing w:line="360" w:lineRule="auto"/>
        <w:rPr>
          <w:rFonts w:ascii="Century Gothic" w:hAnsi="Century Gothic"/>
          <w:color w:val="0000CC"/>
          <w:sz w:val="24"/>
          <w:szCs w:val="24"/>
        </w:rPr>
      </w:pPr>
    </w:p>
    <w:p w:rsidR="003079FE" w:rsidRPr="00892DF2" w:rsidRDefault="003079FE" w:rsidP="00892DF2">
      <w:pPr>
        <w:spacing w:after="0" w:line="360" w:lineRule="auto"/>
        <w:ind w:left="3267" w:right="330" w:hanging="1827"/>
        <w:rPr>
          <w:rFonts w:ascii="Century Gothic" w:hAnsi="Century Gothic"/>
          <w:color w:val="0000CC"/>
          <w:sz w:val="24"/>
          <w:szCs w:val="24"/>
          <w:lang w:val="it-IT"/>
        </w:rPr>
      </w:pPr>
    </w:p>
    <w:sectPr w:rsidR="003079FE" w:rsidRPr="00892DF2" w:rsidSect="00892DF2">
      <w:type w:val="continuous"/>
      <w:pgSz w:w="11920" w:h="16840"/>
      <w:pgMar w:top="620" w:right="920" w:bottom="2268" w:left="9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981" w:rsidRDefault="00BE7981" w:rsidP="00AD5971">
      <w:pPr>
        <w:spacing w:after="0" w:line="240" w:lineRule="auto"/>
      </w:pPr>
      <w:r>
        <w:separator/>
      </w:r>
    </w:p>
  </w:endnote>
  <w:endnote w:type="continuationSeparator" w:id="1">
    <w:p w:rsidR="00BE7981" w:rsidRDefault="00BE7981" w:rsidP="00AD5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981" w:rsidRDefault="00BE7981" w:rsidP="00AD5971">
      <w:pPr>
        <w:spacing w:after="0" w:line="240" w:lineRule="auto"/>
      </w:pPr>
      <w:r>
        <w:separator/>
      </w:r>
    </w:p>
  </w:footnote>
  <w:footnote w:type="continuationSeparator" w:id="1">
    <w:p w:rsidR="00BE7981" w:rsidRDefault="00BE7981" w:rsidP="00AD59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0BD7"/>
    <w:multiLevelType w:val="hybridMultilevel"/>
    <w:tmpl w:val="D37E3EE0"/>
    <w:lvl w:ilvl="0" w:tplc="04080001">
      <w:start w:val="1"/>
      <w:numFmt w:val="bullet"/>
      <w:lvlText w:val=""/>
      <w:lvlJc w:val="left"/>
      <w:pPr>
        <w:ind w:left="885" w:hanging="360"/>
      </w:pPr>
      <w:rPr>
        <w:rFonts w:ascii="Symbol" w:hAnsi="Symbol" w:hint="default"/>
      </w:rPr>
    </w:lvl>
    <w:lvl w:ilvl="1" w:tplc="04080003" w:tentative="1">
      <w:start w:val="1"/>
      <w:numFmt w:val="bullet"/>
      <w:lvlText w:val="o"/>
      <w:lvlJc w:val="left"/>
      <w:pPr>
        <w:ind w:left="1605" w:hanging="360"/>
      </w:pPr>
      <w:rPr>
        <w:rFonts w:ascii="Courier New" w:hAnsi="Courier New" w:cs="Courier New" w:hint="default"/>
      </w:rPr>
    </w:lvl>
    <w:lvl w:ilvl="2" w:tplc="04080005" w:tentative="1">
      <w:start w:val="1"/>
      <w:numFmt w:val="bullet"/>
      <w:lvlText w:val=""/>
      <w:lvlJc w:val="left"/>
      <w:pPr>
        <w:ind w:left="2325" w:hanging="360"/>
      </w:pPr>
      <w:rPr>
        <w:rFonts w:ascii="Wingdings" w:hAnsi="Wingdings" w:hint="default"/>
      </w:rPr>
    </w:lvl>
    <w:lvl w:ilvl="3" w:tplc="04080001" w:tentative="1">
      <w:start w:val="1"/>
      <w:numFmt w:val="bullet"/>
      <w:lvlText w:val=""/>
      <w:lvlJc w:val="left"/>
      <w:pPr>
        <w:ind w:left="3045" w:hanging="360"/>
      </w:pPr>
      <w:rPr>
        <w:rFonts w:ascii="Symbol" w:hAnsi="Symbol" w:hint="default"/>
      </w:rPr>
    </w:lvl>
    <w:lvl w:ilvl="4" w:tplc="04080003" w:tentative="1">
      <w:start w:val="1"/>
      <w:numFmt w:val="bullet"/>
      <w:lvlText w:val="o"/>
      <w:lvlJc w:val="left"/>
      <w:pPr>
        <w:ind w:left="3765" w:hanging="360"/>
      </w:pPr>
      <w:rPr>
        <w:rFonts w:ascii="Courier New" w:hAnsi="Courier New" w:cs="Courier New" w:hint="default"/>
      </w:rPr>
    </w:lvl>
    <w:lvl w:ilvl="5" w:tplc="04080005" w:tentative="1">
      <w:start w:val="1"/>
      <w:numFmt w:val="bullet"/>
      <w:lvlText w:val=""/>
      <w:lvlJc w:val="left"/>
      <w:pPr>
        <w:ind w:left="4485" w:hanging="360"/>
      </w:pPr>
      <w:rPr>
        <w:rFonts w:ascii="Wingdings" w:hAnsi="Wingdings" w:hint="default"/>
      </w:rPr>
    </w:lvl>
    <w:lvl w:ilvl="6" w:tplc="04080001" w:tentative="1">
      <w:start w:val="1"/>
      <w:numFmt w:val="bullet"/>
      <w:lvlText w:val=""/>
      <w:lvlJc w:val="left"/>
      <w:pPr>
        <w:ind w:left="5205" w:hanging="360"/>
      </w:pPr>
      <w:rPr>
        <w:rFonts w:ascii="Symbol" w:hAnsi="Symbol" w:hint="default"/>
      </w:rPr>
    </w:lvl>
    <w:lvl w:ilvl="7" w:tplc="04080003" w:tentative="1">
      <w:start w:val="1"/>
      <w:numFmt w:val="bullet"/>
      <w:lvlText w:val="o"/>
      <w:lvlJc w:val="left"/>
      <w:pPr>
        <w:ind w:left="5925" w:hanging="360"/>
      </w:pPr>
      <w:rPr>
        <w:rFonts w:ascii="Courier New" w:hAnsi="Courier New" w:cs="Courier New" w:hint="default"/>
      </w:rPr>
    </w:lvl>
    <w:lvl w:ilvl="8" w:tplc="04080005" w:tentative="1">
      <w:start w:val="1"/>
      <w:numFmt w:val="bullet"/>
      <w:lvlText w:val=""/>
      <w:lvlJc w:val="left"/>
      <w:pPr>
        <w:ind w:left="6645" w:hanging="360"/>
      </w:pPr>
      <w:rPr>
        <w:rFonts w:ascii="Wingdings" w:hAnsi="Wingdings" w:hint="default"/>
      </w:rPr>
    </w:lvl>
  </w:abstractNum>
  <w:abstractNum w:abstractNumId="1">
    <w:nsid w:val="27DA1179"/>
    <w:multiLevelType w:val="hybridMultilevel"/>
    <w:tmpl w:val="26E0AB8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5CD4171"/>
    <w:multiLevelType w:val="hybridMultilevel"/>
    <w:tmpl w:val="7ABCF8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69F75DB"/>
    <w:multiLevelType w:val="hybridMultilevel"/>
    <w:tmpl w:val="7D828548"/>
    <w:lvl w:ilvl="0" w:tplc="04080001">
      <w:start w:val="1"/>
      <w:numFmt w:val="bullet"/>
      <w:lvlText w:val=""/>
      <w:lvlJc w:val="left"/>
      <w:pPr>
        <w:ind w:left="3695" w:hanging="360"/>
      </w:pPr>
      <w:rPr>
        <w:rFonts w:ascii="Symbol" w:hAnsi="Symbol" w:hint="default"/>
      </w:rPr>
    </w:lvl>
    <w:lvl w:ilvl="1" w:tplc="04080003">
      <w:start w:val="1"/>
      <w:numFmt w:val="bullet"/>
      <w:lvlText w:val="o"/>
      <w:lvlJc w:val="left"/>
      <w:pPr>
        <w:ind w:left="4415" w:hanging="360"/>
      </w:pPr>
      <w:rPr>
        <w:rFonts w:ascii="Courier New" w:hAnsi="Courier New" w:cs="Courier New" w:hint="default"/>
      </w:rPr>
    </w:lvl>
    <w:lvl w:ilvl="2" w:tplc="04080005">
      <w:start w:val="1"/>
      <w:numFmt w:val="bullet"/>
      <w:lvlText w:val=""/>
      <w:lvlJc w:val="left"/>
      <w:pPr>
        <w:ind w:left="5135" w:hanging="360"/>
      </w:pPr>
      <w:rPr>
        <w:rFonts w:ascii="Wingdings" w:hAnsi="Wingdings" w:hint="default"/>
      </w:rPr>
    </w:lvl>
    <w:lvl w:ilvl="3" w:tplc="04080001">
      <w:start w:val="1"/>
      <w:numFmt w:val="bullet"/>
      <w:lvlText w:val=""/>
      <w:lvlJc w:val="left"/>
      <w:pPr>
        <w:ind w:left="5855" w:hanging="360"/>
      </w:pPr>
      <w:rPr>
        <w:rFonts w:ascii="Symbol" w:hAnsi="Symbol" w:hint="default"/>
      </w:rPr>
    </w:lvl>
    <w:lvl w:ilvl="4" w:tplc="04080003">
      <w:start w:val="1"/>
      <w:numFmt w:val="bullet"/>
      <w:lvlText w:val="o"/>
      <w:lvlJc w:val="left"/>
      <w:pPr>
        <w:ind w:left="6575" w:hanging="360"/>
      </w:pPr>
      <w:rPr>
        <w:rFonts w:ascii="Courier New" w:hAnsi="Courier New" w:cs="Courier New" w:hint="default"/>
      </w:rPr>
    </w:lvl>
    <w:lvl w:ilvl="5" w:tplc="04080005">
      <w:start w:val="1"/>
      <w:numFmt w:val="bullet"/>
      <w:lvlText w:val=""/>
      <w:lvlJc w:val="left"/>
      <w:pPr>
        <w:ind w:left="7295" w:hanging="360"/>
      </w:pPr>
      <w:rPr>
        <w:rFonts w:ascii="Wingdings" w:hAnsi="Wingdings" w:hint="default"/>
      </w:rPr>
    </w:lvl>
    <w:lvl w:ilvl="6" w:tplc="04080001">
      <w:start w:val="1"/>
      <w:numFmt w:val="bullet"/>
      <w:lvlText w:val=""/>
      <w:lvlJc w:val="left"/>
      <w:pPr>
        <w:ind w:left="8015" w:hanging="360"/>
      </w:pPr>
      <w:rPr>
        <w:rFonts w:ascii="Symbol" w:hAnsi="Symbol" w:hint="default"/>
      </w:rPr>
    </w:lvl>
    <w:lvl w:ilvl="7" w:tplc="04080003">
      <w:start w:val="1"/>
      <w:numFmt w:val="bullet"/>
      <w:lvlText w:val="o"/>
      <w:lvlJc w:val="left"/>
      <w:pPr>
        <w:ind w:left="8735" w:hanging="360"/>
      </w:pPr>
      <w:rPr>
        <w:rFonts w:ascii="Courier New" w:hAnsi="Courier New" w:cs="Courier New" w:hint="default"/>
      </w:rPr>
    </w:lvl>
    <w:lvl w:ilvl="8" w:tplc="04080005">
      <w:start w:val="1"/>
      <w:numFmt w:val="bullet"/>
      <w:lvlText w:val=""/>
      <w:lvlJc w:val="left"/>
      <w:pPr>
        <w:ind w:left="9455" w:hanging="360"/>
      </w:pPr>
      <w:rPr>
        <w:rFonts w:ascii="Wingdings" w:hAnsi="Wingdings" w:hint="default"/>
      </w:rPr>
    </w:lvl>
  </w:abstractNum>
  <w:abstractNum w:abstractNumId="4">
    <w:nsid w:val="659D7A1C"/>
    <w:multiLevelType w:val="multilevel"/>
    <w:tmpl w:val="911A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C64044"/>
    <w:multiLevelType w:val="hybridMultilevel"/>
    <w:tmpl w:val="98C40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lTrailSpace/>
  </w:compat>
  <w:rsids>
    <w:rsidRoot w:val="009E46D8"/>
    <w:rsid w:val="00004544"/>
    <w:rsid w:val="000123F1"/>
    <w:rsid w:val="00013118"/>
    <w:rsid w:val="000E7791"/>
    <w:rsid w:val="001203EA"/>
    <w:rsid w:val="00123679"/>
    <w:rsid w:val="001B36DC"/>
    <w:rsid w:val="00201513"/>
    <w:rsid w:val="0024213B"/>
    <w:rsid w:val="003079FE"/>
    <w:rsid w:val="00320A43"/>
    <w:rsid w:val="0034429D"/>
    <w:rsid w:val="003546FC"/>
    <w:rsid w:val="0038053A"/>
    <w:rsid w:val="003A3B96"/>
    <w:rsid w:val="003B7CD8"/>
    <w:rsid w:val="00413248"/>
    <w:rsid w:val="00422709"/>
    <w:rsid w:val="004C4433"/>
    <w:rsid w:val="004D7C64"/>
    <w:rsid w:val="004F3049"/>
    <w:rsid w:val="004F7BCA"/>
    <w:rsid w:val="00502FE5"/>
    <w:rsid w:val="00524070"/>
    <w:rsid w:val="0053100C"/>
    <w:rsid w:val="00537203"/>
    <w:rsid w:val="005428F9"/>
    <w:rsid w:val="00546FD2"/>
    <w:rsid w:val="005873D0"/>
    <w:rsid w:val="005B76EC"/>
    <w:rsid w:val="005D0524"/>
    <w:rsid w:val="00661804"/>
    <w:rsid w:val="00665E00"/>
    <w:rsid w:val="006923AE"/>
    <w:rsid w:val="006A49C7"/>
    <w:rsid w:val="006C1F42"/>
    <w:rsid w:val="006D60C1"/>
    <w:rsid w:val="00795136"/>
    <w:rsid w:val="007F4859"/>
    <w:rsid w:val="00885A18"/>
    <w:rsid w:val="00892DF2"/>
    <w:rsid w:val="008A103E"/>
    <w:rsid w:val="008B50D5"/>
    <w:rsid w:val="008B68F0"/>
    <w:rsid w:val="00930D53"/>
    <w:rsid w:val="009466BD"/>
    <w:rsid w:val="009E46D8"/>
    <w:rsid w:val="00A6671B"/>
    <w:rsid w:val="00AB48EF"/>
    <w:rsid w:val="00AD5971"/>
    <w:rsid w:val="00B561D7"/>
    <w:rsid w:val="00B9398F"/>
    <w:rsid w:val="00B940A4"/>
    <w:rsid w:val="00BE7981"/>
    <w:rsid w:val="00BF7EDD"/>
    <w:rsid w:val="00C6736E"/>
    <w:rsid w:val="00CB2785"/>
    <w:rsid w:val="00CB2BBB"/>
    <w:rsid w:val="00CB5D88"/>
    <w:rsid w:val="00CC2B9A"/>
    <w:rsid w:val="00CF6E2C"/>
    <w:rsid w:val="00D04E58"/>
    <w:rsid w:val="00D501A3"/>
    <w:rsid w:val="00D85C8D"/>
    <w:rsid w:val="00DB46ED"/>
    <w:rsid w:val="00DB4F7B"/>
    <w:rsid w:val="00DD1B14"/>
    <w:rsid w:val="00E057FC"/>
    <w:rsid w:val="00E818E0"/>
    <w:rsid w:val="00EA0816"/>
    <w:rsid w:val="00F54B74"/>
    <w:rsid w:val="00FD0AA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F7EDD"/>
    <w:pPr>
      <w:ind w:left="720"/>
      <w:contextualSpacing/>
    </w:pPr>
  </w:style>
  <w:style w:type="paragraph" w:customStyle="1" w:styleId="align-justify">
    <w:name w:val="align-justify"/>
    <w:basedOn w:val="a"/>
    <w:rsid w:val="00E057FC"/>
    <w:pPr>
      <w:widowControl/>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
    <w:name w:val="Hyperlink"/>
    <w:basedOn w:val="a0"/>
    <w:uiPriority w:val="99"/>
    <w:unhideWhenUsed/>
    <w:rsid w:val="003546FC"/>
    <w:rPr>
      <w:color w:val="0000FF" w:themeColor="hyperlink"/>
      <w:u w:val="single"/>
    </w:rPr>
  </w:style>
  <w:style w:type="paragraph" w:styleId="a5">
    <w:name w:val="header"/>
    <w:basedOn w:val="a"/>
    <w:link w:val="Char"/>
    <w:uiPriority w:val="99"/>
    <w:unhideWhenUsed/>
    <w:rsid w:val="00AD5971"/>
    <w:pPr>
      <w:tabs>
        <w:tab w:val="center" w:pos="4153"/>
        <w:tab w:val="right" w:pos="8306"/>
      </w:tabs>
      <w:spacing w:after="0" w:line="240" w:lineRule="auto"/>
    </w:pPr>
  </w:style>
  <w:style w:type="character" w:customStyle="1" w:styleId="Char">
    <w:name w:val="Κεφαλίδα Char"/>
    <w:basedOn w:val="a0"/>
    <w:link w:val="a5"/>
    <w:uiPriority w:val="99"/>
    <w:rsid w:val="00AD5971"/>
  </w:style>
  <w:style w:type="paragraph" w:styleId="a6">
    <w:name w:val="footer"/>
    <w:basedOn w:val="a"/>
    <w:link w:val="Char0"/>
    <w:uiPriority w:val="99"/>
    <w:unhideWhenUsed/>
    <w:rsid w:val="00AD5971"/>
    <w:pPr>
      <w:tabs>
        <w:tab w:val="center" w:pos="4153"/>
        <w:tab w:val="right" w:pos="8306"/>
      </w:tabs>
      <w:spacing w:after="0" w:line="240" w:lineRule="auto"/>
    </w:pPr>
  </w:style>
  <w:style w:type="character" w:customStyle="1" w:styleId="Char0">
    <w:name w:val="Υποσέλιδο Char"/>
    <w:basedOn w:val="a0"/>
    <w:link w:val="a6"/>
    <w:uiPriority w:val="99"/>
    <w:rsid w:val="00AD5971"/>
  </w:style>
  <w:style w:type="paragraph" w:styleId="a7">
    <w:name w:val="Balloon Text"/>
    <w:basedOn w:val="a"/>
    <w:link w:val="Char1"/>
    <w:uiPriority w:val="99"/>
    <w:semiHidden/>
    <w:unhideWhenUsed/>
    <w:rsid w:val="000123F1"/>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0123F1"/>
    <w:rPr>
      <w:rFonts w:ascii="Segoe UI" w:hAnsi="Segoe UI" w:cs="Segoe UI"/>
      <w:sz w:val="18"/>
      <w:szCs w:val="18"/>
    </w:rPr>
  </w:style>
  <w:style w:type="character" w:customStyle="1" w:styleId="UnresolvedMention">
    <w:name w:val="Unresolved Mention"/>
    <w:basedOn w:val="a0"/>
    <w:uiPriority w:val="99"/>
    <w:semiHidden/>
    <w:unhideWhenUsed/>
    <w:rsid w:val="00C6736E"/>
    <w:rPr>
      <w:color w:val="605E5C"/>
      <w:shd w:val="clear" w:color="auto" w:fill="E1DFDD"/>
    </w:rPr>
  </w:style>
  <w:style w:type="paragraph" w:styleId="a8">
    <w:name w:val="Body Text"/>
    <w:basedOn w:val="a"/>
    <w:link w:val="Char2"/>
    <w:uiPriority w:val="1"/>
    <w:qFormat/>
    <w:rsid w:val="003A3B96"/>
    <w:pPr>
      <w:widowControl/>
      <w:autoSpaceDE w:val="0"/>
      <w:autoSpaceDN w:val="0"/>
      <w:adjustRightInd w:val="0"/>
      <w:spacing w:after="0" w:line="240" w:lineRule="auto"/>
      <w:ind w:left="101"/>
    </w:pPr>
    <w:rPr>
      <w:rFonts w:ascii="Arial" w:hAnsi="Arial" w:cs="Arial"/>
      <w:sz w:val="20"/>
      <w:szCs w:val="20"/>
      <w:lang w:val="el-GR"/>
    </w:rPr>
  </w:style>
  <w:style w:type="character" w:customStyle="1" w:styleId="Char2">
    <w:name w:val="Σώμα κειμένου Char"/>
    <w:basedOn w:val="a0"/>
    <w:link w:val="a8"/>
    <w:uiPriority w:val="1"/>
    <w:rsid w:val="003A3B96"/>
    <w:rPr>
      <w:rFonts w:ascii="Arial" w:hAnsi="Arial" w:cs="Arial"/>
      <w:sz w:val="20"/>
      <w:szCs w:val="20"/>
      <w:lang w:val="el-GR"/>
    </w:rPr>
  </w:style>
  <w:style w:type="character" w:styleId="-0">
    <w:name w:val="FollowedHyperlink"/>
    <w:basedOn w:val="a0"/>
    <w:uiPriority w:val="99"/>
    <w:semiHidden/>
    <w:unhideWhenUsed/>
    <w:rsid w:val="00502FE5"/>
    <w:rPr>
      <w:color w:val="800080" w:themeColor="followedHyperlink"/>
      <w:u w:val="single"/>
    </w:rPr>
  </w:style>
  <w:style w:type="paragraph" w:styleId="a9">
    <w:name w:val="Plain Text"/>
    <w:basedOn w:val="a"/>
    <w:link w:val="Char3"/>
    <w:uiPriority w:val="99"/>
    <w:semiHidden/>
    <w:unhideWhenUsed/>
    <w:rsid w:val="00892DF2"/>
    <w:pPr>
      <w:widowControl/>
      <w:spacing w:after="0" w:line="240" w:lineRule="auto"/>
    </w:pPr>
    <w:rPr>
      <w:rFonts w:ascii="Consolas" w:hAnsi="Consolas"/>
      <w:sz w:val="21"/>
      <w:szCs w:val="21"/>
      <w:lang w:val="el-GR"/>
    </w:rPr>
  </w:style>
  <w:style w:type="character" w:customStyle="1" w:styleId="Char3">
    <w:name w:val="Απλό κείμενο Char"/>
    <w:basedOn w:val="a0"/>
    <w:link w:val="a9"/>
    <w:uiPriority w:val="99"/>
    <w:semiHidden/>
    <w:rsid w:val="00892DF2"/>
    <w:rPr>
      <w:rFonts w:ascii="Consolas" w:hAnsi="Consolas"/>
      <w:sz w:val="21"/>
      <w:szCs w:val="21"/>
      <w:lang w:val="el-GR"/>
    </w:rPr>
  </w:style>
</w:styles>
</file>

<file path=word/webSettings.xml><?xml version="1.0" encoding="utf-8"?>
<w:webSettings xmlns:r="http://schemas.openxmlformats.org/officeDocument/2006/relationships" xmlns:w="http://schemas.openxmlformats.org/wordprocessingml/2006/main">
  <w:divs>
    <w:div w:id="396823477">
      <w:bodyDiv w:val="1"/>
      <w:marLeft w:val="0"/>
      <w:marRight w:val="0"/>
      <w:marTop w:val="0"/>
      <w:marBottom w:val="0"/>
      <w:divBdr>
        <w:top w:val="none" w:sz="0" w:space="0" w:color="auto"/>
        <w:left w:val="none" w:sz="0" w:space="0" w:color="auto"/>
        <w:bottom w:val="none" w:sz="0" w:space="0" w:color="auto"/>
        <w:right w:val="none" w:sz="0" w:space="0" w:color="auto"/>
      </w:divBdr>
    </w:div>
    <w:div w:id="725181081">
      <w:bodyDiv w:val="1"/>
      <w:marLeft w:val="0"/>
      <w:marRight w:val="0"/>
      <w:marTop w:val="0"/>
      <w:marBottom w:val="0"/>
      <w:divBdr>
        <w:top w:val="none" w:sz="0" w:space="0" w:color="auto"/>
        <w:left w:val="none" w:sz="0" w:space="0" w:color="auto"/>
        <w:bottom w:val="none" w:sz="0" w:space="0" w:color="auto"/>
        <w:right w:val="none" w:sz="0" w:space="0" w:color="auto"/>
      </w:divBdr>
    </w:div>
    <w:div w:id="1539197906">
      <w:bodyDiv w:val="1"/>
      <w:marLeft w:val="0"/>
      <w:marRight w:val="0"/>
      <w:marTop w:val="0"/>
      <w:marBottom w:val="0"/>
      <w:divBdr>
        <w:top w:val="none" w:sz="0" w:space="0" w:color="auto"/>
        <w:left w:val="none" w:sz="0" w:space="0" w:color="auto"/>
        <w:bottom w:val="none" w:sz="0" w:space="0" w:color="auto"/>
        <w:right w:val="none" w:sz="0" w:space="0" w:color="auto"/>
      </w:divBdr>
    </w:div>
    <w:div w:id="1625698419">
      <w:bodyDiv w:val="1"/>
      <w:marLeft w:val="0"/>
      <w:marRight w:val="0"/>
      <w:marTop w:val="0"/>
      <w:marBottom w:val="0"/>
      <w:divBdr>
        <w:top w:val="none" w:sz="0" w:space="0" w:color="auto"/>
        <w:left w:val="none" w:sz="0" w:space="0" w:color="auto"/>
        <w:bottom w:val="none" w:sz="0" w:space="0" w:color="auto"/>
        <w:right w:val="none" w:sz="0" w:space="0" w:color="auto"/>
      </w:divBdr>
    </w:div>
    <w:div w:id="2011255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324</Words>
  <Characters>1750</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Κατερίνα Πατρώνη</dc:creator>
  <cp:lastModifiedBy>Χρήστης των Windows</cp:lastModifiedBy>
  <cp:revision>3</cp:revision>
  <dcterms:created xsi:type="dcterms:W3CDTF">2020-11-25T08:19:00Z</dcterms:created>
  <dcterms:modified xsi:type="dcterms:W3CDTF">2020-11-25T08:22:00Z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2018-07-02T00:00:00Z</vt:filetime>
  </property>
  <property fmtid="{D5CDD505-2E9C-101B-9397-08002B2CF9AE}" pid="3" name="LastSaved">
    <vt:filetime>2018-10-02T00:00:00Z</vt:filetime>
  </property>
</Properties>
</file>