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7" w:rsidRDefault="00BD0167" w:rsidP="00BD0167">
      <w:pPr>
        <w:pStyle w:val="Default"/>
        <w:spacing w:before="240" w:after="240"/>
        <w:jc w:val="center"/>
        <w:rPr>
          <w:b/>
          <w:bCs/>
          <w:sz w:val="28"/>
          <w:szCs w:val="23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094F722" wp14:editId="0DD99CB6">
            <wp:extent cx="1981200" cy="159096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90" cy="16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67" w:rsidRDefault="00EB7977" w:rsidP="00EB7977">
      <w:pPr>
        <w:pStyle w:val="Default"/>
        <w:spacing w:before="240" w:after="240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Press release</w:t>
      </w:r>
    </w:p>
    <w:p w:rsidR="00EB7977" w:rsidRDefault="00EB7977" w:rsidP="00EB7977">
      <w:pPr>
        <w:pStyle w:val="Default"/>
        <w:spacing w:before="240" w:after="240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5</w:t>
      </w:r>
      <w:r w:rsidRPr="00EB7977">
        <w:rPr>
          <w:b/>
          <w:bCs/>
          <w:sz w:val="28"/>
          <w:szCs w:val="23"/>
          <w:vertAlign w:val="superscript"/>
        </w:rPr>
        <w:t>th</w:t>
      </w:r>
      <w:r>
        <w:rPr>
          <w:b/>
          <w:bCs/>
          <w:sz w:val="28"/>
          <w:szCs w:val="23"/>
        </w:rPr>
        <w:t xml:space="preserve"> Conference on Sustainable Urban Mobility (Virtual CSUM2020)</w:t>
      </w:r>
    </w:p>
    <w:p w:rsidR="00EB7977" w:rsidRPr="00BD0167" w:rsidRDefault="00EB7977" w:rsidP="00EB7977">
      <w:pPr>
        <w:pStyle w:val="Default"/>
        <w:spacing w:before="240" w:after="240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17-19 June 2020</w:t>
      </w:r>
    </w:p>
    <w:p w:rsidR="00EB7977" w:rsidRDefault="00EB7977" w:rsidP="00BD0167">
      <w:pPr>
        <w:pStyle w:val="Default"/>
        <w:spacing w:before="120" w:after="120"/>
        <w:rPr>
          <w:sz w:val="22"/>
          <w:szCs w:val="23"/>
        </w:rPr>
      </w:pPr>
      <w:r w:rsidRPr="00EB7977">
        <w:rPr>
          <w:sz w:val="22"/>
          <w:szCs w:val="23"/>
        </w:rPr>
        <w:t xml:space="preserve">Only a few more days are left for Virtual CSUM2020. The Conference will be attended by more than </w:t>
      </w:r>
      <w:r>
        <w:rPr>
          <w:sz w:val="22"/>
          <w:szCs w:val="23"/>
        </w:rPr>
        <w:t>3</w:t>
      </w:r>
      <w:r w:rsidRPr="00EB7977">
        <w:rPr>
          <w:sz w:val="22"/>
          <w:szCs w:val="23"/>
        </w:rPr>
        <w:t>00 participants from 25 countries between 17 and 19 June. A wide range of up-to-date topics on sustainable urban mobility are covered in the 113 papers to appear in the special and technical sessions.</w:t>
      </w:r>
      <w:r>
        <w:rPr>
          <w:sz w:val="22"/>
          <w:szCs w:val="23"/>
        </w:rPr>
        <w:t xml:space="preserve"> </w:t>
      </w:r>
    </w:p>
    <w:p w:rsidR="00EB7977" w:rsidRPr="00EB7977" w:rsidRDefault="00EB7977" w:rsidP="00EB7977">
      <w:pPr>
        <w:pStyle w:val="Default"/>
        <w:spacing w:before="120" w:after="120"/>
        <w:rPr>
          <w:sz w:val="22"/>
          <w:szCs w:val="23"/>
        </w:rPr>
      </w:pPr>
      <w:r>
        <w:rPr>
          <w:sz w:val="22"/>
          <w:szCs w:val="23"/>
        </w:rPr>
        <w:t>In addition, t</w:t>
      </w:r>
      <w:r w:rsidRPr="00EB7977">
        <w:rPr>
          <w:sz w:val="22"/>
          <w:szCs w:val="23"/>
        </w:rPr>
        <w:t xml:space="preserve">his year, </w:t>
      </w:r>
      <w:r>
        <w:rPr>
          <w:sz w:val="22"/>
          <w:szCs w:val="23"/>
        </w:rPr>
        <w:t xml:space="preserve">3 </w:t>
      </w:r>
      <w:r w:rsidRPr="00EB7977">
        <w:rPr>
          <w:sz w:val="22"/>
          <w:szCs w:val="23"/>
        </w:rPr>
        <w:t>distinguished researchers will give keynote speeches on the emerging technologies and innovative applications</w:t>
      </w:r>
      <w:r>
        <w:rPr>
          <w:sz w:val="22"/>
          <w:szCs w:val="23"/>
        </w:rPr>
        <w:t xml:space="preserve"> and a</w:t>
      </w:r>
      <w:r w:rsidRPr="00EB7977">
        <w:rPr>
          <w:sz w:val="22"/>
          <w:szCs w:val="23"/>
        </w:rPr>
        <w:t xml:space="preserve"> three-hour training course will be offered to researchers and participants.</w:t>
      </w:r>
    </w:p>
    <w:p w:rsidR="00EB7977" w:rsidRDefault="00EB7977" w:rsidP="00BD0167">
      <w:pPr>
        <w:pStyle w:val="Default"/>
        <w:spacing w:before="120"/>
        <w:rPr>
          <w:sz w:val="22"/>
          <w:szCs w:val="23"/>
        </w:rPr>
      </w:pPr>
    </w:p>
    <w:p w:rsidR="00BD0167" w:rsidRPr="00BD0167" w:rsidRDefault="00BD0167" w:rsidP="00BD0167">
      <w:pPr>
        <w:pStyle w:val="Default"/>
        <w:spacing w:before="120"/>
        <w:rPr>
          <w:sz w:val="22"/>
          <w:szCs w:val="23"/>
        </w:rPr>
      </w:pPr>
      <w:r w:rsidRPr="00BD0167">
        <w:rPr>
          <w:sz w:val="22"/>
          <w:szCs w:val="23"/>
        </w:rPr>
        <w:t>For more information please visit</w:t>
      </w:r>
      <w:r>
        <w:rPr>
          <w:sz w:val="22"/>
          <w:szCs w:val="23"/>
        </w:rPr>
        <w:t xml:space="preserve">: </w:t>
      </w:r>
      <w:hyperlink r:id="rId8" w:tgtFrame="_blank" w:history="1">
        <w:r w:rsidR="00EB7977" w:rsidRPr="00EB7977">
          <w:rPr>
            <w:rStyle w:val="-"/>
            <w:sz w:val="22"/>
            <w:szCs w:val="23"/>
          </w:rPr>
          <w:t>http://www.csum.civ.uth.gr/</w:t>
        </w:r>
      </w:hyperlink>
    </w:p>
    <w:p w:rsidR="00BD0167" w:rsidRPr="00BD0167" w:rsidRDefault="00BD0167" w:rsidP="00BD0167">
      <w:pPr>
        <w:pStyle w:val="Default"/>
        <w:spacing w:before="120"/>
        <w:rPr>
          <w:sz w:val="22"/>
          <w:szCs w:val="23"/>
        </w:rPr>
      </w:pPr>
    </w:p>
    <w:p w:rsidR="00BD0167" w:rsidRPr="00BE05FC" w:rsidRDefault="00EB7977" w:rsidP="00BD0167">
      <w:pPr>
        <w:pStyle w:val="Default"/>
        <w:spacing w:before="120"/>
        <w:rPr>
          <w:sz w:val="22"/>
          <w:szCs w:val="23"/>
        </w:rPr>
      </w:pPr>
      <w:r>
        <w:rPr>
          <w:sz w:val="22"/>
          <w:szCs w:val="23"/>
        </w:rPr>
        <w:t xml:space="preserve">Virtual </w:t>
      </w:r>
      <w:r w:rsidR="00BD0167" w:rsidRPr="006040D3">
        <w:rPr>
          <w:sz w:val="22"/>
          <w:szCs w:val="23"/>
        </w:rPr>
        <w:t>CSUM20</w:t>
      </w:r>
      <w:r w:rsidR="00BD0167">
        <w:rPr>
          <w:sz w:val="22"/>
          <w:szCs w:val="23"/>
        </w:rPr>
        <w:t>20</w:t>
      </w:r>
      <w:r w:rsidR="00BD0167" w:rsidRPr="006040D3">
        <w:rPr>
          <w:sz w:val="22"/>
          <w:szCs w:val="23"/>
        </w:rPr>
        <w:t>, CONFERENCE SECRETARIAT</w:t>
      </w:r>
      <w:r w:rsidR="00BD0167" w:rsidRPr="006040D3">
        <w:rPr>
          <w:sz w:val="22"/>
          <w:szCs w:val="23"/>
        </w:rPr>
        <w:br/>
        <w:t>University of Thessaly, Department of Civil Engineering</w:t>
      </w:r>
      <w:r w:rsidR="00BD0167" w:rsidRPr="006040D3">
        <w:rPr>
          <w:sz w:val="22"/>
          <w:szCs w:val="23"/>
        </w:rPr>
        <w:br/>
        <w:t>Traffic</w:t>
      </w:r>
      <w:r w:rsidR="00BD0167" w:rsidRPr="00F808AF">
        <w:rPr>
          <w:sz w:val="22"/>
          <w:szCs w:val="23"/>
        </w:rPr>
        <w:t>, Transportation and Logistics Laboratory - TTLog</w:t>
      </w:r>
      <w:r w:rsidR="00BD0167" w:rsidRPr="00F808AF">
        <w:rPr>
          <w:sz w:val="22"/>
          <w:szCs w:val="23"/>
        </w:rPr>
        <w:br/>
        <w:t>Pedion Areos, GR-38334</w:t>
      </w:r>
      <w:r w:rsidR="00BD0167" w:rsidRPr="00F808AF">
        <w:rPr>
          <w:sz w:val="22"/>
          <w:szCs w:val="23"/>
        </w:rPr>
        <w:br/>
        <w:t>Volos, Greece</w:t>
      </w:r>
      <w:r w:rsidR="00BD0167" w:rsidRPr="00F808AF">
        <w:rPr>
          <w:sz w:val="22"/>
          <w:szCs w:val="23"/>
        </w:rPr>
        <w:br/>
        <w:t>E-mail: infocsum@civ.uth.gr</w:t>
      </w:r>
      <w:r w:rsidR="00BD0167" w:rsidRPr="00F808AF">
        <w:rPr>
          <w:sz w:val="22"/>
          <w:szCs w:val="23"/>
        </w:rPr>
        <w:br/>
        <w:t>Conference website </w:t>
      </w:r>
      <w:hyperlink r:id="rId9" w:tgtFrame="_blank" w:history="1">
        <w:r w:rsidR="00BD0167" w:rsidRPr="00F808AF">
          <w:rPr>
            <w:sz w:val="22"/>
            <w:szCs w:val="23"/>
          </w:rPr>
          <w:t>http://csum.civ.uth.gr/</w:t>
        </w:r>
      </w:hyperlink>
    </w:p>
    <w:p w:rsidR="00BD0167" w:rsidRPr="00BD0167" w:rsidRDefault="00BD0167" w:rsidP="00816B9E">
      <w:pPr>
        <w:pStyle w:val="Default"/>
        <w:rPr>
          <w:sz w:val="22"/>
          <w:szCs w:val="23"/>
        </w:rPr>
      </w:pPr>
    </w:p>
    <w:sectPr w:rsidR="00BD0167" w:rsidRPr="00BD0167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11" w:rsidRDefault="00034511" w:rsidP="00816B9E">
      <w:r>
        <w:separator/>
      </w:r>
    </w:p>
  </w:endnote>
  <w:endnote w:type="continuationSeparator" w:id="0">
    <w:p w:rsidR="00034511" w:rsidRDefault="00034511" w:rsidP="0081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9E" w:rsidRDefault="00816B9E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-179705</wp:posOffset>
          </wp:positionV>
          <wp:extent cx="57150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epistimio Thessalias logo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-179705</wp:posOffset>
          </wp:positionV>
          <wp:extent cx="1828800" cy="5202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 LOG ELLHNI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20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11" w:rsidRDefault="00034511" w:rsidP="00816B9E">
      <w:r>
        <w:separator/>
      </w:r>
    </w:p>
  </w:footnote>
  <w:footnote w:type="continuationSeparator" w:id="0">
    <w:p w:rsidR="00034511" w:rsidRDefault="00034511" w:rsidP="0081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1EA3"/>
    <w:multiLevelType w:val="multilevel"/>
    <w:tmpl w:val="269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092"/>
    <w:multiLevelType w:val="multilevel"/>
    <w:tmpl w:val="AAE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C293F"/>
    <w:multiLevelType w:val="hybridMultilevel"/>
    <w:tmpl w:val="1F9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3D66"/>
    <w:multiLevelType w:val="hybridMultilevel"/>
    <w:tmpl w:val="533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AE"/>
    <w:rsid w:val="00034511"/>
    <w:rsid w:val="001202ED"/>
    <w:rsid w:val="0018676B"/>
    <w:rsid w:val="00187B12"/>
    <w:rsid w:val="00234DAE"/>
    <w:rsid w:val="00276F0F"/>
    <w:rsid w:val="003E3C7B"/>
    <w:rsid w:val="00483803"/>
    <w:rsid w:val="00525557"/>
    <w:rsid w:val="005E5F4C"/>
    <w:rsid w:val="00624EE8"/>
    <w:rsid w:val="00780C0B"/>
    <w:rsid w:val="007A7277"/>
    <w:rsid w:val="007C7438"/>
    <w:rsid w:val="00816B9E"/>
    <w:rsid w:val="009014AE"/>
    <w:rsid w:val="009E6539"/>
    <w:rsid w:val="00A070A5"/>
    <w:rsid w:val="00A760E1"/>
    <w:rsid w:val="00AE19DA"/>
    <w:rsid w:val="00B157EA"/>
    <w:rsid w:val="00B3768E"/>
    <w:rsid w:val="00BA22E3"/>
    <w:rsid w:val="00BC1BA2"/>
    <w:rsid w:val="00BD0167"/>
    <w:rsid w:val="00CA7DE8"/>
    <w:rsid w:val="00CE4BB8"/>
    <w:rsid w:val="00D03543"/>
    <w:rsid w:val="00D27569"/>
    <w:rsid w:val="00DA5742"/>
    <w:rsid w:val="00DD1137"/>
    <w:rsid w:val="00E31CD3"/>
    <w:rsid w:val="00E85391"/>
    <w:rsid w:val="00EB6534"/>
    <w:rsid w:val="00EB7977"/>
    <w:rsid w:val="00EC083C"/>
    <w:rsid w:val="00F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FA2A61-9505-438F-B9A0-236A8269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38"/>
    <w:pPr>
      <w:spacing w:after="0" w:line="240" w:lineRule="auto"/>
    </w:pPr>
    <w:rPr>
      <w:rFonts w:ascii="Book Antiqua" w:eastAsia="Times New Roman" w:hAnsi="Book Antiqua" w:cs="Times New Roman"/>
      <w:lang w:val="el-GR" w:eastAsia="el-GR"/>
    </w:rPr>
  </w:style>
  <w:style w:type="paragraph" w:styleId="1">
    <w:name w:val="heading 1"/>
    <w:basedOn w:val="a"/>
    <w:link w:val="1Char"/>
    <w:uiPriority w:val="9"/>
    <w:qFormat/>
    <w:rsid w:val="00BD016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D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234DAE"/>
    <w:rPr>
      <w:color w:val="0000FF"/>
      <w:u w:val="single"/>
    </w:rPr>
  </w:style>
  <w:style w:type="paragraph" w:customStyle="1" w:styleId="Default">
    <w:name w:val="Default"/>
    <w:rsid w:val="00186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867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676B"/>
    <w:rPr>
      <w:rFonts w:ascii="Segoe UI" w:hAnsi="Segoe UI" w:cs="Segoe UI"/>
      <w:sz w:val="18"/>
      <w:szCs w:val="18"/>
    </w:rPr>
  </w:style>
  <w:style w:type="paragraph" w:customStyle="1" w:styleId="m8127038784600509061gmail-m8544422526931320939gmail-default">
    <w:name w:val="m_8127038784600509061gmail-m_8544422526931320939gmail-default"/>
    <w:basedOn w:val="a"/>
    <w:rsid w:val="00E31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Char0"/>
    <w:uiPriority w:val="99"/>
    <w:unhideWhenUsed/>
    <w:rsid w:val="00816B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har0">
    <w:name w:val="Κεφαλίδα Char"/>
    <w:basedOn w:val="a0"/>
    <w:link w:val="a4"/>
    <w:uiPriority w:val="99"/>
    <w:rsid w:val="00816B9E"/>
  </w:style>
  <w:style w:type="paragraph" w:styleId="a5">
    <w:name w:val="footer"/>
    <w:basedOn w:val="a"/>
    <w:link w:val="Char1"/>
    <w:uiPriority w:val="99"/>
    <w:unhideWhenUsed/>
    <w:rsid w:val="00816B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har1">
    <w:name w:val="Υποσέλιδο Char"/>
    <w:basedOn w:val="a0"/>
    <w:link w:val="a5"/>
    <w:uiPriority w:val="99"/>
    <w:rsid w:val="00816B9E"/>
  </w:style>
  <w:style w:type="character" w:customStyle="1" w:styleId="UnresolvedMention">
    <w:name w:val="Unresolved Mention"/>
    <w:basedOn w:val="a0"/>
    <w:uiPriority w:val="99"/>
    <w:semiHidden/>
    <w:unhideWhenUsed/>
    <w:rsid w:val="001202E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202ED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D0167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6">
    <w:name w:val="Strong"/>
    <w:basedOn w:val="a0"/>
    <w:uiPriority w:val="22"/>
    <w:qFormat/>
    <w:rsid w:val="00BD0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m.civ.ut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sum.civ.uth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Karakikes</dc:creator>
  <cp:keywords/>
  <dc:description/>
  <cp:lastModifiedBy>Koral</cp:lastModifiedBy>
  <cp:revision>2</cp:revision>
  <cp:lastPrinted>2017-12-15T10:39:00Z</cp:lastPrinted>
  <dcterms:created xsi:type="dcterms:W3CDTF">2020-06-13T08:59:00Z</dcterms:created>
  <dcterms:modified xsi:type="dcterms:W3CDTF">2020-06-13T08:59:00Z</dcterms:modified>
</cp:coreProperties>
</file>