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7E" w:rsidRPr="004B3E7E" w:rsidRDefault="004B3E7E" w:rsidP="004B3E7E">
      <w:pPr>
        <w:jc w:val="center"/>
        <w:rPr>
          <w:rFonts w:ascii="Calibri" w:hAnsi="Calibri"/>
          <w:b/>
          <w:lang w:val="en-US"/>
        </w:rPr>
      </w:pPr>
    </w:p>
    <w:p w:rsidR="004B3E7E" w:rsidRDefault="004B3E7E" w:rsidP="004B3E7E">
      <w:pPr>
        <w:jc w:val="center"/>
        <w:rPr>
          <w:rFonts w:ascii="Calibri" w:hAnsi="Calibri"/>
          <w:b/>
          <w:lang w:val="en-US"/>
        </w:rPr>
      </w:pPr>
    </w:p>
    <w:p w:rsidR="002B40EE" w:rsidRDefault="002B40EE" w:rsidP="002B40EE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>
            <wp:extent cx="4038600" cy="2733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EE" w:rsidRDefault="002B40EE" w:rsidP="002B40EE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2B40EE" w:rsidRDefault="002B40EE" w:rsidP="002B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2B40EE" w:rsidRDefault="002B40EE" w:rsidP="002B40EE">
      <w:pPr>
        <w:jc w:val="right"/>
        <w:rPr>
          <w:rFonts w:cs="Arial"/>
          <w:color w:val="222222"/>
        </w:rPr>
      </w:pPr>
    </w:p>
    <w:p w:rsidR="002B40EE" w:rsidRDefault="002B40EE" w:rsidP="002B40EE">
      <w:pPr>
        <w:pStyle w:val="Web"/>
        <w:spacing w:line="360" w:lineRule="auto"/>
        <w:jc w:val="center"/>
        <w:rPr>
          <w:rFonts w:ascii="Century Gothic" w:hAnsi="Century Gothic"/>
          <w:b/>
          <w:bCs/>
          <w:color w:val="0000CC"/>
        </w:rPr>
      </w:pPr>
      <w:r>
        <w:rPr>
          <w:rFonts w:ascii="Century Gothic" w:hAnsi="Century Gothic"/>
          <w:b/>
          <w:bCs/>
          <w:color w:val="0000CC"/>
        </w:rPr>
        <w:t>ΔΕΛΤΙΟ ΤΥΠΟΥ</w:t>
      </w:r>
    </w:p>
    <w:p w:rsidR="007A6149" w:rsidRPr="002B40EE" w:rsidRDefault="002B40EE" w:rsidP="004B3E7E">
      <w:pPr>
        <w:jc w:val="center"/>
        <w:rPr>
          <w:rFonts w:ascii="Arial" w:hAnsi="Arial" w:cs="Arial"/>
          <w:b/>
        </w:rPr>
      </w:pPr>
      <w:r w:rsidRPr="002B40EE">
        <w:rPr>
          <w:rFonts w:ascii="Arial" w:hAnsi="Arial" w:cs="Arial"/>
          <w:b/>
          <w:color w:val="0000CC"/>
          <w:lang w:val="en-US"/>
        </w:rPr>
        <w:t>T</w:t>
      </w:r>
      <w:proofErr w:type="spellStart"/>
      <w:r w:rsidRPr="002B40EE">
        <w:rPr>
          <w:rFonts w:ascii="Arial" w:hAnsi="Arial" w:cs="Arial"/>
          <w:b/>
          <w:color w:val="0000CC"/>
        </w:rPr>
        <w:t>ελετή</w:t>
      </w:r>
      <w:proofErr w:type="spellEnd"/>
      <w:r w:rsidRPr="002B40EE">
        <w:rPr>
          <w:rFonts w:ascii="Arial" w:hAnsi="Arial" w:cs="Arial"/>
          <w:b/>
          <w:color w:val="0000CC"/>
        </w:rPr>
        <w:t xml:space="preserve"> </w:t>
      </w:r>
      <w:proofErr w:type="spellStart"/>
      <w:r w:rsidRPr="002B40EE">
        <w:rPr>
          <w:rFonts w:ascii="Arial" w:hAnsi="Arial" w:cs="Arial"/>
          <w:b/>
          <w:color w:val="0000CC"/>
        </w:rPr>
        <w:t>A</w:t>
      </w:r>
      <w:r w:rsidRPr="002B40EE">
        <w:rPr>
          <w:rFonts w:ascii="Arial" w:hAnsi="Arial" w:cs="Arial"/>
          <w:b/>
          <w:color w:val="0000CC"/>
        </w:rPr>
        <w:t>ναγόρευσης</w:t>
      </w:r>
      <w:proofErr w:type="spellEnd"/>
      <w:r w:rsidRPr="002B40EE">
        <w:rPr>
          <w:rFonts w:ascii="Arial" w:hAnsi="Arial" w:cs="Arial"/>
          <w:b/>
          <w:color w:val="0000CC"/>
        </w:rPr>
        <w:t xml:space="preserve"> </w:t>
      </w:r>
      <w:r w:rsidRPr="002B40EE">
        <w:rPr>
          <w:rFonts w:ascii="Arial" w:hAnsi="Arial" w:cs="Arial"/>
          <w:b/>
          <w:color w:val="0000CC"/>
        </w:rPr>
        <w:t>Διδακτόρων και Α</w:t>
      </w:r>
      <w:r w:rsidRPr="002B40EE">
        <w:rPr>
          <w:rFonts w:ascii="Arial" w:hAnsi="Arial" w:cs="Arial"/>
          <w:b/>
          <w:color w:val="0000CC"/>
        </w:rPr>
        <w:t xml:space="preserve">πονομής </w:t>
      </w:r>
      <w:r w:rsidRPr="002B40EE">
        <w:rPr>
          <w:rFonts w:ascii="Arial" w:hAnsi="Arial" w:cs="Arial"/>
          <w:b/>
          <w:color w:val="0000CC"/>
        </w:rPr>
        <w:t>Διπλωμάτων στους Α</w:t>
      </w:r>
      <w:r w:rsidRPr="002B40EE">
        <w:rPr>
          <w:rFonts w:ascii="Arial" w:hAnsi="Arial" w:cs="Arial"/>
          <w:b/>
          <w:color w:val="0000CC"/>
        </w:rPr>
        <w:t>ποφοίτους των Προγραμμάτων Μεταπτυχιακών Σπουδών και Προπτυχιακών Προγραμμάτων Σπουδών, των Τμημάτων της Πολυτεχνικής Σχολής του Πανεπιστημίου Θεσσαλίας</w:t>
      </w:r>
    </w:p>
    <w:p w:rsidR="007A6149" w:rsidRPr="002B40EE" w:rsidRDefault="007A6149" w:rsidP="004B3E7E">
      <w:pPr>
        <w:jc w:val="center"/>
        <w:rPr>
          <w:rFonts w:ascii="Arial" w:hAnsi="Arial" w:cs="Arial"/>
          <w:b/>
        </w:rPr>
      </w:pPr>
    </w:p>
    <w:p w:rsidR="002B40EE" w:rsidRPr="002B40EE" w:rsidRDefault="002B40EE" w:rsidP="004B3E7E">
      <w:pPr>
        <w:jc w:val="center"/>
        <w:rPr>
          <w:rFonts w:ascii="Calibri" w:hAnsi="Calibri"/>
          <w:b/>
        </w:rPr>
      </w:pPr>
    </w:p>
    <w:p w:rsidR="00B361DF" w:rsidRPr="002B40EE" w:rsidRDefault="004B3E7E" w:rsidP="002B40EE">
      <w:pPr>
        <w:tabs>
          <w:tab w:val="left" w:pos="1140"/>
        </w:tabs>
        <w:spacing w:line="360" w:lineRule="auto"/>
        <w:jc w:val="both"/>
        <w:rPr>
          <w:rFonts w:asciiTheme="minorHAnsi" w:hAnsiTheme="minorHAnsi" w:cstheme="minorHAnsi"/>
          <w:b/>
          <w:color w:val="0000CC"/>
        </w:rPr>
      </w:pPr>
      <w:r w:rsidRPr="002B40EE">
        <w:rPr>
          <w:rFonts w:asciiTheme="minorHAnsi" w:hAnsiTheme="minorHAnsi" w:cstheme="minorHAnsi"/>
          <w:color w:val="0000CC"/>
        </w:rPr>
        <w:t xml:space="preserve">Σας ενημερώνουμε, ότι η τελετή αναγόρευσης διδακτόρων και απονομής διπλωμάτων στους αποφοίτους των Προγραμμάτων Μεταπτυχιακών Σπουδών και Προπτυχιακών Προγραμμάτων Σπουδών, των Τμημάτων </w:t>
      </w:r>
      <w:r w:rsidR="00065536" w:rsidRPr="002B40EE">
        <w:rPr>
          <w:rFonts w:asciiTheme="minorHAnsi" w:hAnsiTheme="minorHAnsi" w:cstheme="minorHAnsi"/>
          <w:color w:val="0000CC"/>
        </w:rPr>
        <w:t xml:space="preserve">της Πολυτεχνικής Σχολής </w:t>
      </w:r>
      <w:r w:rsidRPr="002B40EE">
        <w:rPr>
          <w:rFonts w:asciiTheme="minorHAnsi" w:hAnsiTheme="minorHAnsi" w:cstheme="minorHAnsi"/>
          <w:color w:val="0000CC"/>
        </w:rPr>
        <w:t>του Πανεπιστημίου Θεσσαλίας, θα πραγματοποιηθεί, την</w:t>
      </w:r>
      <w:r w:rsidR="00065536" w:rsidRPr="002B40EE">
        <w:rPr>
          <w:rFonts w:asciiTheme="minorHAnsi" w:hAnsiTheme="minorHAnsi" w:cstheme="minorHAnsi"/>
          <w:color w:val="0000CC"/>
        </w:rPr>
        <w:t xml:space="preserve"> </w:t>
      </w:r>
      <w:r w:rsidR="00065536" w:rsidRPr="002B40EE">
        <w:rPr>
          <w:rFonts w:asciiTheme="minorHAnsi" w:hAnsiTheme="minorHAnsi" w:cstheme="minorHAnsi"/>
          <w:b/>
          <w:bCs/>
          <w:color w:val="0000CC"/>
        </w:rPr>
        <w:t xml:space="preserve">Τετάρτη </w:t>
      </w:r>
      <w:r w:rsidR="004276C4" w:rsidRPr="002B40EE">
        <w:rPr>
          <w:rFonts w:asciiTheme="minorHAnsi" w:hAnsiTheme="minorHAnsi" w:cstheme="minorHAnsi"/>
          <w:b/>
          <w:bCs/>
          <w:color w:val="0000CC"/>
        </w:rPr>
        <w:t>0</w:t>
      </w:r>
      <w:r w:rsidR="002B7928" w:rsidRPr="002B40EE">
        <w:rPr>
          <w:rFonts w:asciiTheme="minorHAnsi" w:hAnsiTheme="minorHAnsi" w:cstheme="minorHAnsi"/>
          <w:b/>
          <w:bCs/>
          <w:color w:val="0000CC"/>
        </w:rPr>
        <w:t>1</w:t>
      </w:r>
      <w:r w:rsidR="00065536" w:rsidRPr="002B40EE">
        <w:rPr>
          <w:rFonts w:asciiTheme="minorHAnsi" w:hAnsiTheme="minorHAnsi" w:cstheme="minorHAnsi"/>
          <w:b/>
          <w:bCs/>
          <w:color w:val="0000CC"/>
        </w:rPr>
        <w:t xml:space="preserve"> και την Πέμπτη </w:t>
      </w:r>
      <w:r w:rsidR="004276C4" w:rsidRPr="002B40EE">
        <w:rPr>
          <w:rFonts w:asciiTheme="minorHAnsi" w:hAnsiTheme="minorHAnsi" w:cstheme="minorHAnsi"/>
          <w:b/>
          <w:bCs/>
          <w:color w:val="0000CC"/>
        </w:rPr>
        <w:t>0</w:t>
      </w:r>
      <w:r w:rsidR="002B7928" w:rsidRPr="002B40EE">
        <w:rPr>
          <w:rFonts w:asciiTheme="minorHAnsi" w:hAnsiTheme="minorHAnsi" w:cstheme="minorHAnsi"/>
          <w:b/>
          <w:bCs/>
          <w:color w:val="0000CC"/>
        </w:rPr>
        <w:t>2</w:t>
      </w:r>
      <w:r w:rsidR="00065536" w:rsidRPr="002B40EE">
        <w:rPr>
          <w:rFonts w:asciiTheme="minorHAnsi" w:hAnsiTheme="minorHAnsi" w:cstheme="minorHAnsi"/>
          <w:b/>
          <w:bCs/>
          <w:color w:val="0000CC"/>
        </w:rPr>
        <w:t xml:space="preserve"> </w:t>
      </w:r>
      <w:r w:rsidR="002B7928" w:rsidRPr="002B40EE">
        <w:rPr>
          <w:rFonts w:asciiTheme="minorHAnsi" w:hAnsiTheme="minorHAnsi" w:cstheme="minorHAnsi"/>
          <w:b/>
          <w:bCs/>
          <w:color w:val="0000CC"/>
        </w:rPr>
        <w:t>Απριλίου</w:t>
      </w:r>
      <w:r w:rsidR="00065536" w:rsidRPr="002B40EE">
        <w:rPr>
          <w:rFonts w:asciiTheme="minorHAnsi" w:hAnsiTheme="minorHAnsi" w:cstheme="minorHAnsi"/>
          <w:b/>
          <w:bCs/>
          <w:color w:val="0000CC"/>
        </w:rPr>
        <w:t xml:space="preserve"> 20</w:t>
      </w:r>
      <w:r w:rsidR="002B7928" w:rsidRPr="002B40EE">
        <w:rPr>
          <w:rFonts w:asciiTheme="minorHAnsi" w:hAnsiTheme="minorHAnsi" w:cstheme="minorHAnsi"/>
          <w:b/>
          <w:bCs/>
          <w:color w:val="0000CC"/>
        </w:rPr>
        <w:t>20</w:t>
      </w:r>
      <w:r w:rsidRPr="002B40EE">
        <w:rPr>
          <w:rFonts w:asciiTheme="minorHAnsi" w:hAnsiTheme="minorHAnsi" w:cstheme="minorHAnsi"/>
          <w:b/>
          <w:color w:val="0000CC"/>
        </w:rPr>
        <w:t xml:space="preserve">, </w:t>
      </w:r>
    </w:p>
    <w:p w:rsidR="004B3E7E" w:rsidRPr="002B40EE" w:rsidRDefault="004B3E7E" w:rsidP="002B40EE">
      <w:pPr>
        <w:tabs>
          <w:tab w:val="left" w:pos="1140"/>
        </w:tabs>
        <w:spacing w:line="360" w:lineRule="auto"/>
        <w:jc w:val="both"/>
        <w:rPr>
          <w:rFonts w:asciiTheme="minorHAnsi" w:hAnsiTheme="minorHAnsi" w:cstheme="minorHAnsi"/>
          <w:color w:val="0000CC"/>
        </w:rPr>
      </w:pPr>
      <w:r w:rsidRPr="002B40EE">
        <w:rPr>
          <w:rFonts w:asciiTheme="minorHAnsi" w:hAnsiTheme="minorHAnsi" w:cstheme="minorHAnsi"/>
          <w:color w:val="0000CC"/>
        </w:rPr>
        <w:t xml:space="preserve">στο Αμφιθέατρο του Τμήματος Μηχανικών Χωροταξίας, Πολεοδομίας </w:t>
      </w:r>
      <w:r w:rsidR="00DA0994" w:rsidRPr="002B40EE">
        <w:rPr>
          <w:rFonts w:asciiTheme="minorHAnsi" w:hAnsiTheme="minorHAnsi" w:cstheme="minorHAnsi"/>
          <w:color w:val="0000CC"/>
        </w:rPr>
        <w:t>και</w:t>
      </w:r>
      <w:r w:rsidRPr="002B40EE">
        <w:rPr>
          <w:rFonts w:asciiTheme="minorHAnsi" w:hAnsiTheme="minorHAnsi" w:cstheme="minorHAnsi"/>
          <w:color w:val="0000CC"/>
        </w:rPr>
        <w:t xml:space="preserve"> Π</w:t>
      </w:r>
      <w:bookmarkStart w:id="0" w:name="_GoBack"/>
      <w:bookmarkEnd w:id="0"/>
      <w:r w:rsidRPr="002B40EE">
        <w:rPr>
          <w:rFonts w:asciiTheme="minorHAnsi" w:hAnsiTheme="minorHAnsi" w:cstheme="minorHAnsi"/>
          <w:color w:val="0000CC"/>
        </w:rPr>
        <w:t xml:space="preserve">εριφερειακής Ανάπτυξης του Πανεπιστημίου Θεσσαλίας, στο Πεδίον Άρεως, στο Βόλο. </w:t>
      </w:r>
    </w:p>
    <w:p w:rsidR="002B40EE" w:rsidRPr="002B40EE" w:rsidRDefault="002B40EE" w:rsidP="002B40EE">
      <w:pPr>
        <w:tabs>
          <w:tab w:val="left" w:pos="1140"/>
        </w:tabs>
        <w:spacing w:line="360" w:lineRule="auto"/>
        <w:jc w:val="both"/>
        <w:rPr>
          <w:rFonts w:asciiTheme="minorHAnsi" w:hAnsiTheme="minorHAnsi" w:cstheme="minorHAnsi"/>
          <w:color w:val="0000CC"/>
        </w:rPr>
      </w:pPr>
    </w:p>
    <w:p w:rsidR="004B3E7E" w:rsidRPr="003B7A02" w:rsidRDefault="004B3E7E" w:rsidP="002B40EE">
      <w:pPr>
        <w:pStyle w:val="a8"/>
        <w:spacing w:line="360" w:lineRule="auto"/>
        <w:rPr>
          <w:rFonts w:asciiTheme="minorHAnsi" w:hAnsiTheme="minorHAnsi" w:cstheme="minorHAnsi"/>
          <w:b/>
          <w:color w:val="0000CC"/>
        </w:rPr>
      </w:pPr>
      <w:r w:rsidRPr="003B7A02">
        <w:rPr>
          <w:rFonts w:asciiTheme="minorHAnsi" w:hAnsiTheme="minorHAnsi" w:cstheme="minorHAnsi"/>
          <w:b/>
          <w:color w:val="0000CC"/>
        </w:rPr>
        <w:t xml:space="preserve">Λεπτομέρειες της διαδικασίας, θα ανακοινωθούν με νέο Δελτίο Τύπου. </w:t>
      </w:r>
    </w:p>
    <w:p w:rsidR="004B3E7E" w:rsidRPr="002B40EE" w:rsidRDefault="004B3E7E" w:rsidP="002B40EE">
      <w:pPr>
        <w:pStyle w:val="a8"/>
        <w:spacing w:line="360" w:lineRule="auto"/>
        <w:ind w:firstLine="720"/>
        <w:rPr>
          <w:rFonts w:ascii="Calibri" w:hAnsi="Calibri"/>
          <w:color w:val="0000CC"/>
        </w:rPr>
      </w:pPr>
    </w:p>
    <w:p w:rsidR="00065536" w:rsidRPr="002B40EE" w:rsidRDefault="00065536" w:rsidP="002B40EE">
      <w:pPr>
        <w:spacing w:line="360" w:lineRule="auto"/>
        <w:jc w:val="both"/>
        <w:rPr>
          <w:color w:val="0000CC"/>
          <w:sz w:val="22"/>
          <w:szCs w:val="22"/>
        </w:rPr>
      </w:pPr>
    </w:p>
    <w:p w:rsidR="00065536" w:rsidRPr="00120AD6" w:rsidRDefault="00065536" w:rsidP="002B40EE">
      <w:pPr>
        <w:tabs>
          <w:tab w:val="left" w:pos="1140"/>
        </w:tabs>
        <w:jc w:val="both"/>
        <w:rPr>
          <w:sz w:val="20"/>
        </w:rPr>
      </w:pPr>
    </w:p>
    <w:sectPr w:rsidR="00065536" w:rsidRPr="00120AD6" w:rsidSect="000950D0">
      <w:footerReference w:type="first" r:id="rId7"/>
      <w:type w:val="continuous"/>
      <w:pgSz w:w="11904" w:h="16832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5E" w:rsidRDefault="00765A5E">
      <w:r>
        <w:separator/>
      </w:r>
    </w:p>
  </w:endnote>
  <w:endnote w:type="continuationSeparator" w:id="0">
    <w:p w:rsidR="00765A5E" w:rsidRDefault="0076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0D0" w:rsidRPr="00801709" w:rsidRDefault="00134F17">
    <w:pPr>
      <w:pStyle w:val="a4"/>
      <w:rPr>
        <w:sz w:val="20"/>
      </w:rPr>
    </w:pPr>
    <w:r>
      <w:rPr>
        <w:noProof/>
        <w:sz w:val="20"/>
        <w:lang w:eastAsia="el-GR"/>
      </w:rPr>
      <w:drawing>
        <wp:inline distT="0" distB="0" distL="0" distR="0">
          <wp:extent cx="5753100" cy="215900"/>
          <wp:effectExtent l="0" t="0" r="0" b="0"/>
          <wp:docPr id="3" name="Εικόνα 3" descr="C:\Users\Sofia\Pictures\yposelido 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fia\Pictures\yposelido g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5E" w:rsidRDefault="00765A5E">
      <w:r>
        <w:separator/>
      </w:r>
    </w:p>
  </w:footnote>
  <w:footnote w:type="continuationSeparator" w:id="0">
    <w:p w:rsidR="00765A5E" w:rsidRDefault="0076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17"/>
    <w:rsid w:val="00065536"/>
    <w:rsid w:val="000816DE"/>
    <w:rsid w:val="00120AD6"/>
    <w:rsid w:val="00134F17"/>
    <w:rsid w:val="001E102E"/>
    <w:rsid w:val="002B40EE"/>
    <w:rsid w:val="002B7928"/>
    <w:rsid w:val="00300726"/>
    <w:rsid w:val="003B7A02"/>
    <w:rsid w:val="004276C4"/>
    <w:rsid w:val="004B3E7E"/>
    <w:rsid w:val="005166CB"/>
    <w:rsid w:val="006A28E2"/>
    <w:rsid w:val="00765A5E"/>
    <w:rsid w:val="007A6149"/>
    <w:rsid w:val="007A6729"/>
    <w:rsid w:val="008775F3"/>
    <w:rsid w:val="0098286C"/>
    <w:rsid w:val="00B361DF"/>
    <w:rsid w:val="00B82849"/>
    <w:rsid w:val="00D70630"/>
    <w:rsid w:val="00D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25697E80"/>
  <w15:docId w15:val="{838F2DD8-D5E3-41DE-A3CA-9EDED0DC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paragraph" w:styleId="a7">
    <w:name w:val="Balloon Text"/>
    <w:basedOn w:val="a"/>
    <w:link w:val="Char"/>
    <w:uiPriority w:val="99"/>
    <w:semiHidden/>
    <w:unhideWhenUsed/>
    <w:rsid w:val="009828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8286C"/>
    <w:rPr>
      <w:rFonts w:ascii="Tahoma" w:hAnsi="Tahoma" w:cs="Tahoma"/>
      <w:sz w:val="16"/>
      <w:szCs w:val="16"/>
      <w:lang w:val="el-GR"/>
    </w:rPr>
  </w:style>
  <w:style w:type="paragraph" w:styleId="a8">
    <w:name w:val="Body Text"/>
    <w:basedOn w:val="a"/>
    <w:link w:val="Char0"/>
    <w:rsid w:val="004B3E7E"/>
    <w:pPr>
      <w:jc w:val="both"/>
    </w:pPr>
    <w:rPr>
      <w:rFonts w:ascii="Comic Sans MS" w:hAnsi="Comic Sans MS"/>
    </w:rPr>
  </w:style>
  <w:style w:type="character" w:customStyle="1" w:styleId="Char0">
    <w:name w:val="Σώμα κειμένου Char"/>
    <w:basedOn w:val="a0"/>
    <w:link w:val="a8"/>
    <w:rsid w:val="004B3E7E"/>
    <w:rPr>
      <w:rFonts w:ascii="Comic Sans MS" w:hAnsi="Comic Sans MS"/>
      <w:sz w:val="24"/>
      <w:szCs w:val="24"/>
      <w:lang w:val="el-GR"/>
    </w:rPr>
  </w:style>
  <w:style w:type="character" w:styleId="-">
    <w:name w:val="Hyperlink"/>
    <w:rsid w:val="004B3E7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B40EE"/>
    <w:pPr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ocuments\&#922;&#927;&#931;&#924;&#919;&#932;&#917;&#921;&#913;\&#928;&#929;&#927;&#932;&#933;&#928;&#913;%20&#948;&#953;&#940;&#966;&#959;&#961;&#945;\&#917;&#960;&#953;&#963;&#964;&#959;&#955;&#972;&#967;&#945;&#961;&#964;&#945;\letter_&#954;&#959;&#963;&#956;&#951;&#964;&#949;&#943;&#945;_g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letter_κοσμητεία_gr</Template>
  <TotalTime>4</TotalTime>
  <Pages>1</Pages>
  <Words>96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/>
  <LinksUpToDate>false</LinksUpToDate>
  <CharactersWithSpaces>808</CharactersWithSpaces>
  <SharedDoc>false</SharedDoc>
  <HLinks>
    <vt:vector size="12" baseType="variant">
      <vt:variant>
        <vt:i4>2097202</vt:i4>
      </vt:variant>
      <vt:variant>
        <vt:i4>1546</vt:i4>
      </vt:variant>
      <vt:variant>
        <vt:i4>1033</vt:i4>
      </vt:variant>
      <vt:variant>
        <vt:i4>1</vt:i4>
      </vt:variant>
      <vt:variant>
        <vt:lpwstr>logo_deanship_gr</vt:lpwstr>
      </vt:variant>
      <vt:variant>
        <vt:lpwstr/>
      </vt:variant>
      <vt:variant>
        <vt:i4>2162766</vt:i4>
      </vt:variant>
      <vt:variant>
        <vt:i4>1549</vt:i4>
      </vt:variant>
      <vt:variant>
        <vt:i4>1036</vt:i4>
      </vt:variant>
      <vt:variant>
        <vt:i4>1</vt:i4>
      </vt:variant>
      <vt:variant>
        <vt:lpwstr>address_deanship_gr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creator>Sofia</dc:creator>
  <cp:lastModifiedBy>GATOU OURANIA</cp:lastModifiedBy>
  <cp:revision>5</cp:revision>
  <cp:lastPrinted>2018-02-14T12:50:00Z</cp:lastPrinted>
  <dcterms:created xsi:type="dcterms:W3CDTF">2020-02-17T12:44:00Z</dcterms:created>
  <dcterms:modified xsi:type="dcterms:W3CDTF">2020-02-17T13:09:00Z</dcterms:modified>
</cp:coreProperties>
</file>