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83" w:rsidRPr="00F41BB4" w:rsidRDefault="00120983" w:rsidP="00120983">
      <w:pPr>
        <w:jc w:val="center"/>
        <w:rPr>
          <w:rFonts w:ascii="Arial" w:hAnsi="Arial" w:cs="Arial"/>
        </w:rPr>
      </w:pPr>
      <w:r w:rsidRPr="00D90598">
        <w:rPr>
          <w:noProof/>
          <w:lang w:eastAsia="el-GR"/>
        </w:rPr>
        <w:drawing>
          <wp:inline distT="0" distB="0" distL="0" distR="0" wp14:anchorId="02A6979A" wp14:editId="4C12A98A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83" w:rsidRPr="00D90598" w:rsidRDefault="00120983" w:rsidP="00120983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D905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20983" w:rsidRPr="00D90598" w:rsidRDefault="00120983" w:rsidP="0012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20983" w:rsidRPr="00D90598" w:rsidRDefault="00120983" w:rsidP="00120983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D90598">
        <w:rPr>
          <w:rFonts w:ascii="Century Gothic" w:hAnsi="Century Gothic"/>
          <w:b/>
          <w:color w:val="0000CC"/>
        </w:rPr>
        <w:t>ΔΕΛΤΙΟ ΤΥΠΟΥ</w:t>
      </w:r>
    </w:p>
    <w:p w:rsidR="00120983" w:rsidRDefault="00120983">
      <w:pPr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</w:p>
    <w:p w:rsidR="00D77116" w:rsidRPr="00533926" w:rsidRDefault="00D77116" w:rsidP="00120983">
      <w:pPr>
        <w:jc w:val="center"/>
        <w:rPr>
          <w:rFonts w:ascii="Century Gothic" w:hAnsi="Century Gothic" w:cs="Helvetica"/>
          <w:b/>
          <w:color w:val="0000CC"/>
          <w:sz w:val="21"/>
          <w:szCs w:val="21"/>
          <w:shd w:val="clear" w:color="auto" w:fill="FFFFFF"/>
        </w:rPr>
      </w:pPr>
      <w:r w:rsidRPr="00533926">
        <w:rPr>
          <w:rFonts w:ascii="Century Gothic" w:hAnsi="Century Gothic" w:cs="Helvetica"/>
          <w:b/>
          <w:color w:val="0000CC"/>
          <w:sz w:val="21"/>
          <w:szCs w:val="21"/>
          <w:shd w:val="clear" w:color="auto" w:fill="FFFFFF"/>
        </w:rPr>
        <w:t>Αρωματικά-Φαρμακευτικά Φυτά και Χρήσεις τους για Παραγωγή Φυτικών Προϊόντων</w:t>
      </w:r>
    </w:p>
    <w:p w:rsidR="00D77116" w:rsidRPr="00533926" w:rsidRDefault="00D77116">
      <w:pPr>
        <w:rPr>
          <w:rFonts w:ascii="Century Gothic" w:hAnsi="Century Gothic" w:cs="Helvetica"/>
          <w:color w:val="0000CC"/>
          <w:sz w:val="21"/>
          <w:szCs w:val="21"/>
          <w:shd w:val="clear" w:color="auto" w:fill="FFFFFF"/>
        </w:rPr>
      </w:pPr>
      <w:r w:rsidRPr="00533926">
        <w:rPr>
          <w:rFonts w:ascii="Century Gothic" w:hAnsi="Century Gothic"/>
          <w:noProof/>
          <w:color w:val="0000CC"/>
          <w:lang w:eastAsia="el-GR"/>
        </w:rPr>
        <w:drawing>
          <wp:anchor distT="0" distB="0" distL="114300" distR="114300" simplePos="0" relativeHeight="251659264" behindDoc="0" locked="0" layoutInCell="1" allowOverlap="1" wp14:anchorId="468A9998" wp14:editId="4E333469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5274310" cy="2889885"/>
            <wp:effectExtent l="0" t="0" r="2540" b="5715"/>
            <wp:wrapSquare wrapText="bothSides"/>
            <wp:docPr id="1" name="Εικόνα 1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φισ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794" w:rsidRPr="00533926" w:rsidRDefault="002F4794">
      <w:pPr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To Κ.Ε.ΔΙ.ΒΙ.Μ. του Πανεπιστημίου Θεσσαλίας σας καλωσορίζει στο νέο αυτοχρηματοδοτούμενο επιμορφωτικό πρόγραμμα "Αρωματικά-Φαρμακευτικά Φυτά και </w:t>
      </w: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lastRenderedPageBreak/>
        <w:t xml:space="preserve">Χρήσεις τους για Παραγωγή Φυτικών Προϊόντων" με επιστημονικά υπεύθυνη την κα. Ελένη Βογιατζή. </w:t>
      </w:r>
    </w:p>
    <w:p w:rsidR="002F4794" w:rsidRPr="00533926" w:rsidRDefault="002F4794" w:rsidP="002F4794">
      <w:pPr>
        <w:spacing w:after="0" w:line="240" w:lineRule="auto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Το πρόγραμμα απευθύνεται σε :</w:t>
      </w:r>
    </w:p>
    <w:p w:rsidR="002F4794" w:rsidRPr="00533926" w:rsidRDefault="002F4794" w:rsidP="002F479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Νέους αγρότες – επιχειρηματίες που επιθυμούν να γνωρίσουν τις δράσεις των Α.Φ.Φ.,</w:t>
      </w:r>
    </w:p>
    <w:p w:rsidR="002F4794" w:rsidRPr="00533926" w:rsidRDefault="002F4794" w:rsidP="002F479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Γεωπόνους, Τεχνολόγους Γεωπόνους, Τεχνολόγους Τροφίμων, Χημικούς και νέους επιχειρηματίες,</w:t>
      </w:r>
    </w:p>
    <w:p w:rsidR="002F4794" w:rsidRPr="00533926" w:rsidRDefault="002F4794" w:rsidP="002F479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Κάθε ενδιαφερόμενο που επιθυμεί να αποκτήσει σχετικές γνώσεις.</w:t>
      </w:r>
    </w:p>
    <w:p w:rsidR="002F4794" w:rsidRPr="00533926" w:rsidRDefault="002F4794">
      <w:pPr>
        <w:rPr>
          <w:rFonts w:ascii="Century Gothic" w:hAnsi="Century Gothic"/>
          <w:color w:val="0000CC"/>
          <w:sz w:val="24"/>
          <w:szCs w:val="24"/>
        </w:rPr>
      </w:pPr>
    </w:p>
    <w:p w:rsidR="002F4794" w:rsidRPr="00533926" w:rsidRDefault="002F4794">
      <w:pPr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533926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 Επιμόρφωση διάρκειας 2 μηνών</w:t>
      </w:r>
      <w:r w:rsidRPr="00533926">
        <w:rPr>
          <w:rFonts w:ascii="Century Gothic" w:hAnsi="Century Gothic" w:cs="Helvetica"/>
          <w:color w:val="0000CC"/>
          <w:sz w:val="24"/>
          <w:szCs w:val="24"/>
        </w:rPr>
        <w:br/>
      </w:r>
      <w:r w:rsidRPr="00533926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 Έναρξη Επιμόρφωσης: 21/09/2020</w:t>
      </w:r>
    </w:p>
    <w:p w:rsidR="002F4794" w:rsidRPr="00533926" w:rsidRDefault="002F4794">
      <w:pPr>
        <w:rPr>
          <w:rStyle w:val="6qdm"/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  <w:r w:rsidRPr="00533926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➡</w:t>
      </w:r>
      <w:r w:rsidRPr="00533926">
        <w:rPr>
          <w:rStyle w:val="6qdm"/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️</w:t>
      </w: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Πληροφορίες:</w:t>
      </w:r>
      <w:r w:rsidRPr="00533926">
        <w:rPr>
          <w:rFonts w:ascii="Century Gothic" w:hAnsi="Century Gothic"/>
          <w:color w:val="0000CC"/>
          <w:sz w:val="24"/>
          <w:szCs w:val="24"/>
        </w:rPr>
        <w:t xml:space="preserve"> </w:t>
      </w:r>
      <w:hyperlink r:id="rId9" w:history="1">
        <w:r w:rsidRPr="00533926">
          <w:rPr>
            <w:rStyle w:val="-"/>
            <w:rFonts w:ascii="Century Gothic" w:hAnsi="Century Gothic"/>
            <w:color w:val="0000CC"/>
            <w:sz w:val="24"/>
            <w:szCs w:val="24"/>
          </w:rPr>
          <w:t>http://learning.uth.gr/?p=6338</w:t>
        </w:r>
      </w:hyperlink>
    </w:p>
    <w:p w:rsidR="002F4794" w:rsidRPr="00533926" w:rsidRDefault="002F4794">
      <w:pPr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533926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☎</w:t>
      </w:r>
      <w:r w:rsidRPr="00533926">
        <w:rPr>
          <w:rStyle w:val="6qdm"/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️</w:t>
      </w: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24210-06390/66</w:t>
      </w:r>
      <w:bookmarkStart w:id="0" w:name="_GoBack"/>
      <w:bookmarkEnd w:id="0"/>
      <w:r w:rsidRPr="00533926">
        <w:rPr>
          <w:rFonts w:ascii="Century Gothic" w:hAnsi="Century Gothic" w:cs="Helvetica"/>
          <w:color w:val="0000CC"/>
          <w:sz w:val="24"/>
          <w:szCs w:val="24"/>
        </w:rPr>
        <w:br/>
      </w:r>
      <w:r w:rsidRPr="00533926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📧</w:t>
      </w:r>
      <w:r w:rsidRPr="00533926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learning@uth.gr</w:t>
      </w:r>
    </w:p>
    <w:p w:rsidR="002F4794" w:rsidRDefault="002F4794"/>
    <w:p w:rsidR="002F4794" w:rsidRDefault="002F4794"/>
    <w:p w:rsidR="002F4794" w:rsidRDefault="002F4794"/>
    <w:p w:rsidR="002824BF" w:rsidRDefault="00533926"/>
    <w:sectPr w:rsidR="00282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94" w:rsidRDefault="002F4794" w:rsidP="002F4794">
      <w:pPr>
        <w:spacing w:after="0" w:line="240" w:lineRule="auto"/>
      </w:pPr>
      <w:r>
        <w:separator/>
      </w:r>
    </w:p>
  </w:endnote>
  <w:endnote w:type="continuationSeparator" w:id="0">
    <w:p w:rsidR="002F4794" w:rsidRDefault="002F4794" w:rsidP="002F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94" w:rsidRDefault="002F4794" w:rsidP="002F4794">
      <w:pPr>
        <w:spacing w:after="0" w:line="240" w:lineRule="auto"/>
      </w:pPr>
      <w:r>
        <w:separator/>
      </w:r>
    </w:p>
  </w:footnote>
  <w:footnote w:type="continuationSeparator" w:id="0">
    <w:p w:rsidR="002F4794" w:rsidRDefault="002F4794" w:rsidP="002F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0F22"/>
    <w:multiLevelType w:val="multilevel"/>
    <w:tmpl w:val="7320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94"/>
    <w:rsid w:val="00120983"/>
    <w:rsid w:val="00223A85"/>
    <w:rsid w:val="00294700"/>
    <w:rsid w:val="002F4794"/>
    <w:rsid w:val="00533926"/>
    <w:rsid w:val="00D77116"/>
    <w:rsid w:val="00E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728BB-16E4-46D5-9712-644C408E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794"/>
    <w:rPr>
      <w:b/>
      <w:bCs/>
    </w:rPr>
  </w:style>
  <w:style w:type="character" w:customStyle="1" w:styleId="6qdm">
    <w:name w:val="_6qdm"/>
    <w:basedOn w:val="a0"/>
    <w:rsid w:val="002F4794"/>
  </w:style>
  <w:style w:type="paragraph" w:styleId="a4">
    <w:name w:val="header"/>
    <w:basedOn w:val="a"/>
    <w:link w:val="Char"/>
    <w:uiPriority w:val="99"/>
    <w:unhideWhenUsed/>
    <w:rsid w:val="002F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F4794"/>
  </w:style>
  <w:style w:type="paragraph" w:styleId="a5">
    <w:name w:val="footer"/>
    <w:basedOn w:val="a"/>
    <w:link w:val="Char0"/>
    <w:uiPriority w:val="99"/>
    <w:unhideWhenUsed/>
    <w:rsid w:val="002F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F4794"/>
  </w:style>
  <w:style w:type="character" w:styleId="-">
    <w:name w:val="Hyperlink"/>
    <w:basedOn w:val="a0"/>
    <w:uiPriority w:val="99"/>
    <w:semiHidden/>
    <w:unhideWhenUsed/>
    <w:rsid w:val="002F4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arning.uth.gr/?p=633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5</cp:revision>
  <dcterms:created xsi:type="dcterms:W3CDTF">2020-07-24T12:05:00Z</dcterms:created>
  <dcterms:modified xsi:type="dcterms:W3CDTF">2020-07-24T12:15:00Z</dcterms:modified>
</cp:coreProperties>
</file>