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80" w:rsidRDefault="00976C80" w:rsidP="00205344">
      <w:pPr>
        <w:jc w:val="both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</w:p>
    <w:p w:rsidR="00976C80" w:rsidRPr="00F41BB4" w:rsidRDefault="00976C80" w:rsidP="00976C80">
      <w:pPr>
        <w:jc w:val="center"/>
        <w:rPr>
          <w:rFonts w:ascii="Arial" w:hAnsi="Arial" w:cs="Arial"/>
        </w:rPr>
      </w:pPr>
      <w:r w:rsidRPr="00D90598">
        <w:rPr>
          <w:noProof/>
          <w:lang w:eastAsia="el-GR"/>
        </w:rPr>
        <w:drawing>
          <wp:inline distT="0" distB="0" distL="0" distR="0" wp14:anchorId="3D64C255" wp14:editId="5D800F85">
            <wp:extent cx="4038600" cy="2733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C80" w:rsidRPr="00D90598" w:rsidRDefault="00976C80" w:rsidP="00976C80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D90598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976C80" w:rsidRPr="00D90598" w:rsidRDefault="00976C80" w:rsidP="009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D90598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D90598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976C80" w:rsidRPr="00D90598" w:rsidRDefault="00976C80" w:rsidP="00976C80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D90598">
        <w:rPr>
          <w:rFonts w:ascii="Century Gothic" w:hAnsi="Century Gothic"/>
          <w:b/>
          <w:color w:val="0000CC"/>
        </w:rPr>
        <w:t>ΔΕΛΤΙΟ ΤΥΠΟΥ</w:t>
      </w:r>
    </w:p>
    <w:p w:rsidR="00976C80" w:rsidRDefault="00976C80" w:rsidP="00976C80">
      <w:pPr>
        <w:jc w:val="center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el-GR"/>
        </w:rPr>
        <w:drawing>
          <wp:inline distT="0" distB="0" distL="0" distR="0" wp14:anchorId="789AE717" wp14:editId="69A04BF3">
            <wp:extent cx="4486901" cy="2172003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 CENTR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80" w:rsidRPr="00976C80" w:rsidRDefault="00976C80" w:rsidP="00976C80">
      <w:pPr>
        <w:jc w:val="center"/>
        <w:rPr>
          <w:rFonts w:ascii="Century Gothic" w:hAnsi="Century Gothic" w:cs="Helvetica"/>
          <w:b/>
          <w:color w:val="0000CC"/>
          <w:sz w:val="24"/>
          <w:szCs w:val="24"/>
          <w:shd w:val="clear" w:color="auto" w:fill="FFFFFF"/>
        </w:rPr>
      </w:pPr>
      <w:r w:rsidRPr="00976C80">
        <w:rPr>
          <w:rFonts w:ascii="Century Gothic" w:hAnsi="Century Gothic" w:cs="Helvetica"/>
          <w:b/>
          <w:color w:val="0000CC"/>
          <w:sz w:val="24"/>
          <w:szCs w:val="24"/>
          <w:shd w:val="clear" w:color="auto" w:fill="FFFFFF"/>
        </w:rPr>
        <w:t>Η Καινοτόμα Θεματική/Διεπιστημονική Προσέγγιση “ΙΣΤΟΡΙΟΓΡΑΜΜΗ” (STORYLINE) για τη Διδασκαλία σε ΟΛΕΣ τις ΜΟΡΦΕΣ και ΒΑΘΜΙΔΕΣ ΕΚΠΑΙΔΕΥΣΗΣ και η Εκπαιδευτική Αξιοποίηση του ΣΕΝΑΡΙΟΥ και του ΠΑΙΧΝΙΔΙΟΥ</w:t>
      </w:r>
    </w:p>
    <w:p w:rsidR="00205344" w:rsidRPr="00976C80" w:rsidRDefault="00205344" w:rsidP="00205344">
      <w:pPr>
        <w:jc w:val="both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 xml:space="preserve">Το Κέντρο Επιμόρφωσης &amp; Διά Βίου Μάθησης του Πανεπιστημίου Θεσσαλίας σας προσκαλεί να γνωρίσετε το νέο </w:t>
      </w:r>
      <w:proofErr w:type="spellStart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μοριοδοτούμενο</w:t>
      </w:r>
      <w:proofErr w:type="spellEnd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 xml:space="preserve"> εκπαιδευτικό πρόγραμμα με τίτλο «Η Καινοτόμα Θεματική/Διεπιστημονική Προσέγγιση “ΙΣΤΟΡΙΟΓΡΑΜΜΗ” (STORYLINE) για τη Διδασκαλία σε ΟΛΕΣ </w:t>
      </w:r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lastRenderedPageBreak/>
        <w:t xml:space="preserve">τις ΜΟΡΦΕΣ και ΒΑΘΜΙΔΕΣ ΕΚΠΑΙΔΕΥΣΗΣ και η Εκπαιδευτική Αξιοποίηση του ΣΕΝΑΡΙΟΥ και του ΠΑΙΧΝΙΔΙΟΥ» και επιστημονικά υπεύθυνη την εξειδικευμένη στη </w:t>
      </w:r>
      <w:proofErr w:type="spellStart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Storyline</w:t>
      </w:r>
      <w:proofErr w:type="spellEnd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 xml:space="preserve"> και Ιδρύτρια της </w:t>
      </w:r>
      <w:proofErr w:type="spellStart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Storylie</w:t>
      </w:r>
      <w:proofErr w:type="spellEnd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 xml:space="preserve"> </w:t>
      </w:r>
      <w:proofErr w:type="spellStart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>Greece</w:t>
      </w:r>
      <w:proofErr w:type="spellEnd"/>
      <w:r w:rsidRPr="00976C80"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  <w:t xml:space="preserve"> κα. Ιφιγένεια Ηλιοπούλου.</w:t>
      </w:r>
    </w:p>
    <w:p w:rsidR="00205344" w:rsidRPr="00976C80" w:rsidRDefault="00205344" w:rsidP="0020534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</w:pP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Το παρόν εκπαιδευτικό πρόγραμμα απευθύνεται σε:</w:t>
      </w:r>
    </w:p>
    <w:p w:rsidR="00205344" w:rsidRPr="00976C80" w:rsidRDefault="00205344" w:rsidP="00205344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</w:pP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1. Στελέχη της εκπαίδευσης που ασχολούνται με τη συμβουλευτική υποστήριξη του διδακτικού έργου των εκπαιδευτικών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2. Εκπαιδευτές Ενηλίκων /Εκπαιδευτικών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3. Εκπαιδευτικούς Πρωτοβάθμιας, Δευτεροβάθμιας και Τριτοβάθμιας Εκπαίδευσης όλων των ειδικοτήτων (μόνιμους, αναπληρωτές και ωρομίσθιους)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4. Ειδικούς Παιδαγωγούς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5. Πτυχιούχους και Φοιτητές των Παιδαγωγικών Τμημάτων Προσχολικής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6. Εκπαίδευσης, Δημοτικής Εκπαίδευσης και Ειδικής Αγωγής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7. Πτυχιούχους και Φοιτητές Ιδρυμάτων Τριτοβάθμιας Εκπαίδευσης της ημεδαπής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8. και της αλλοδαπής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  <w:t>9. Όσους εργάζονται ή επιθυμούν να εργαστούν σε Κέντρα Δημιουργικής απασχόλησης, Κέντρα Περιβαλλοντικής Εκπαίδευσης και Μουσεία</w:t>
      </w:r>
    </w:p>
    <w:p w:rsidR="00205344" w:rsidRPr="00976C80" w:rsidRDefault="00205344" w:rsidP="00205344">
      <w:pPr>
        <w:jc w:val="both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</w:p>
    <w:p w:rsidR="00205344" w:rsidRPr="00976C80" w:rsidRDefault="00205344" w:rsidP="00205344">
      <w:pPr>
        <w:pStyle w:val="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</w:pP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📌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450 ώρες επιμόρφωσης - 9 μήνες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</w: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📌</w:t>
      </w:r>
      <w:proofErr w:type="spellStart"/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Μοριοδότηση</w:t>
      </w:r>
      <w:proofErr w:type="spellEnd"/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</w: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📌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Εκπτωτική πολιτική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</w: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📌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Περίοδος Εγγραφών: έως 31 Αυγούστου 2020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</w: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📌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Έναρξη Επιμόρφωσης: Σεπτέμβριος 2020</w:t>
      </w:r>
    </w:p>
    <w:p w:rsidR="00205344" w:rsidRPr="00976C80" w:rsidRDefault="00205344" w:rsidP="00205344">
      <w:pPr>
        <w:pStyle w:val="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</w:pPr>
    </w:p>
    <w:p w:rsidR="00205344" w:rsidRPr="00976C80" w:rsidRDefault="00205344" w:rsidP="00205344">
      <w:pPr>
        <w:pStyle w:val="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</w:pP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➡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️Πληροφορίες: </w:t>
      </w:r>
      <w:hyperlink r:id="rId6" w:tgtFrame="_blank" w:history="1">
        <w:r w:rsidRPr="00976C80">
          <w:rPr>
            <w:rFonts w:ascii="Century Gothic" w:eastAsiaTheme="minorHAnsi" w:hAnsi="Century Gothic" w:cs="Helvetica"/>
            <w:color w:val="0000CC"/>
            <w:shd w:val="clear" w:color="auto" w:fill="FFFFFF"/>
            <w:lang w:eastAsia="en-US"/>
          </w:rPr>
          <w:t>http://learning.uth.gr/?p=6126</w:t>
        </w:r>
      </w:hyperlink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 xml:space="preserve"> </w:t>
      </w:r>
    </w:p>
    <w:p w:rsidR="00205344" w:rsidRPr="00976C80" w:rsidRDefault="00205344" w:rsidP="00205344">
      <w:pPr>
        <w:pStyle w:val="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</w:pP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☎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️24210-06366/90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br/>
      </w:r>
      <w:r w:rsidRPr="00976C80">
        <w:rPr>
          <w:rFonts w:ascii="Segoe UI Symbol" w:eastAsiaTheme="minorHAnsi" w:hAnsi="Segoe UI Symbol" w:cs="Segoe UI Symbol"/>
          <w:color w:val="0000CC"/>
          <w:shd w:val="clear" w:color="auto" w:fill="FFFFFF"/>
          <w:lang w:eastAsia="en-US"/>
        </w:rPr>
        <w:t>📧</w:t>
      </w:r>
      <w:r w:rsidRPr="00976C80">
        <w:rPr>
          <w:rFonts w:ascii="Century Gothic" w:eastAsiaTheme="minorHAnsi" w:hAnsi="Century Gothic" w:cs="Helvetica"/>
          <w:color w:val="0000CC"/>
          <w:shd w:val="clear" w:color="auto" w:fill="FFFFFF"/>
          <w:lang w:eastAsia="en-US"/>
        </w:rPr>
        <w:t>learning@uth.gr</w:t>
      </w:r>
    </w:p>
    <w:p w:rsidR="00205344" w:rsidRPr="00976C80" w:rsidRDefault="00205344" w:rsidP="00205344">
      <w:pPr>
        <w:jc w:val="both"/>
        <w:rPr>
          <w:rFonts w:ascii="Century Gothic" w:hAnsi="Century Gothic" w:cs="Helvetica"/>
          <w:color w:val="0000CC"/>
          <w:sz w:val="24"/>
          <w:szCs w:val="24"/>
          <w:shd w:val="clear" w:color="auto" w:fill="FFFFFF"/>
        </w:rPr>
      </w:pPr>
    </w:p>
    <w:p w:rsidR="00205344" w:rsidRPr="00205344" w:rsidRDefault="00205344" w:rsidP="00205344">
      <w:pPr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05344" w:rsidRPr="00205344" w:rsidRDefault="00205344" w:rsidP="00205344">
      <w:pPr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205344" w:rsidRPr="00205344" w:rsidRDefault="00205344" w:rsidP="00205344">
      <w:pPr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bookmarkStart w:id="0" w:name="_GoBack"/>
      <w:bookmarkEnd w:id="0"/>
    </w:p>
    <w:sectPr w:rsidR="00205344" w:rsidRPr="00205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44"/>
    <w:rsid w:val="00205344"/>
    <w:rsid w:val="00223A85"/>
    <w:rsid w:val="00294700"/>
    <w:rsid w:val="00976C80"/>
    <w:rsid w:val="00D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2E7"/>
  <w15:chartTrackingRefBased/>
  <w15:docId w15:val="{626D28CA-817E-4BA6-B5E0-F71335B2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205344"/>
  </w:style>
  <w:style w:type="paragraph" w:styleId="Web">
    <w:name w:val="Normal (Web)"/>
    <w:basedOn w:val="a"/>
    <w:uiPriority w:val="99"/>
    <w:semiHidden/>
    <w:unhideWhenUsed/>
    <w:rsid w:val="0020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05344"/>
    <w:rPr>
      <w:b/>
      <w:bCs/>
    </w:rPr>
  </w:style>
  <w:style w:type="character" w:customStyle="1" w:styleId="textexposedshow">
    <w:name w:val="text_exposed_show"/>
    <w:basedOn w:val="a0"/>
    <w:rsid w:val="00205344"/>
  </w:style>
  <w:style w:type="character" w:styleId="-">
    <w:name w:val="Hyperlink"/>
    <w:basedOn w:val="a0"/>
    <w:uiPriority w:val="99"/>
    <w:semiHidden/>
    <w:unhideWhenUsed/>
    <w:rsid w:val="00205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ing.uth.gr/?p=6126&amp;fbclid=IwAR30z3ANoxhDn19VJhV5MfupJheQXvQAT3VPYyJBZ8b40QH9cyo7RLp_AT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GATOU OURANIA</cp:lastModifiedBy>
  <cp:revision>3</cp:revision>
  <dcterms:created xsi:type="dcterms:W3CDTF">2020-07-24T12:03:00Z</dcterms:created>
  <dcterms:modified xsi:type="dcterms:W3CDTF">2020-07-24T12:18:00Z</dcterms:modified>
</cp:coreProperties>
</file>