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D38" w:rsidRPr="005F0CD4" w:rsidRDefault="006C5D38" w:rsidP="00FE5396">
      <w:pPr>
        <w:spacing w:before="360"/>
        <w:ind w:right="-187"/>
        <w:jc w:val="center"/>
        <w:rPr>
          <w:rFonts w:ascii="Calibri" w:eastAsia="Calibri" w:hAnsi="Calibri" w:cs="Times New Roman"/>
          <w:b/>
          <w:sz w:val="28"/>
          <w:szCs w:val="24"/>
        </w:rPr>
      </w:pPr>
      <w:r w:rsidRPr="005F0CD4">
        <w:rPr>
          <w:rFonts w:ascii="Calibri" w:eastAsia="Calibri" w:hAnsi="Calibri" w:cs="Times New Roman"/>
          <w:b/>
          <w:sz w:val="28"/>
          <w:szCs w:val="24"/>
        </w:rPr>
        <w:t>Ομόφωνο ψήφισμα</w:t>
      </w:r>
    </w:p>
    <w:p w:rsidR="006C5D38" w:rsidRPr="006C5D38" w:rsidRDefault="006C5D38" w:rsidP="006C5D38">
      <w:pPr>
        <w:ind w:right="-188"/>
        <w:jc w:val="center"/>
        <w:rPr>
          <w:rFonts w:ascii="Calibri" w:eastAsia="Calibri" w:hAnsi="Calibri" w:cs="Times New Roman"/>
          <w:sz w:val="20"/>
        </w:rPr>
      </w:pPr>
      <w:r w:rsidRPr="006C5D38">
        <w:rPr>
          <w:rFonts w:ascii="Calibri" w:eastAsia="Calibri" w:hAnsi="Calibri" w:cs="Times New Roman"/>
          <w:sz w:val="20"/>
        </w:rPr>
        <w:t xml:space="preserve">Της </w:t>
      </w:r>
      <w:r w:rsidR="005F0CD4">
        <w:rPr>
          <w:rFonts w:ascii="Calibri" w:eastAsia="Calibri" w:hAnsi="Calibri" w:cs="Times New Roman"/>
          <w:sz w:val="20"/>
        </w:rPr>
        <w:t>103</w:t>
      </w:r>
      <w:r w:rsidRPr="006C5D38">
        <w:rPr>
          <w:rFonts w:ascii="Calibri" w:eastAsia="Calibri" w:hAnsi="Calibri" w:cs="Times New Roman"/>
          <w:sz w:val="20"/>
        </w:rPr>
        <w:t>ης/</w:t>
      </w:r>
      <w:r w:rsidR="005F0CD4">
        <w:rPr>
          <w:rFonts w:ascii="Calibri" w:eastAsia="Calibri" w:hAnsi="Calibri" w:cs="Times New Roman"/>
          <w:sz w:val="20"/>
        </w:rPr>
        <w:t>14</w:t>
      </w:r>
      <w:r w:rsidRPr="006C5D38">
        <w:rPr>
          <w:rFonts w:ascii="Calibri" w:eastAsia="Calibri" w:hAnsi="Calibri" w:cs="Times New Roman"/>
          <w:sz w:val="20"/>
        </w:rPr>
        <w:t>.</w:t>
      </w:r>
      <w:r w:rsidR="005F0CD4">
        <w:rPr>
          <w:rFonts w:ascii="Calibri" w:eastAsia="Calibri" w:hAnsi="Calibri" w:cs="Times New Roman"/>
          <w:sz w:val="20"/>
        </w:rPr>
        <w:t>12</w:t>
      </w:r>
      <w:r w:rsidRPr="006C5D38">
        <w:rPr>
          <w:rFonts w:ascii="Calibri" w:eastAsia="Calibri" w:hAnsi="Calibri" w:cs="Times New Roman"/>
          <w:sz w:val="20"/>
        </w:rPr>
        <w:t>.2020 Συνεδρίασης</w:t>
      </w:r>
    </w:p>
    <w:p w:rsidR="006C5D38" w:rsidRPr="005F0CD4" w:rsidRDefault="00470ABC" w:rsidP="00FE5396">
      <w:pPr>
        <w:spacing w:after="360"/>
        <w:ind w:right="-187"/>
        <w:jc w:val="center"/>
        <w:rPr>
          <w:rFonts w:ascii="Calibri" w:eastAsia="Calibri" w:hAnsi="Calibri" w:cs="Times New Roman"/>
          <w:b/>
          <w:sz w:val="28"/>
          <w:szCs w:val="24"/>
        </w:rPr>
      </w:pPr>
      <w:r w:rsidRPr="005F0CD4">
        <w:rPr>
          <w:rFonts w:ascii="Calibri" w:eastAsia="Calibri" w:hAnsi="Calibri" w:cs="Times New Roman"/>
          <w:b/>
          <w:sz w:val="28"/>
          <w:szCs w:val="24"/>
        </w:rPr>
        <w:t>Για τ</w:t>
      </w:r>
      <w:r w:rsidR="005F0CD4" w:rsidRPr="005F0CD4">
        <w:rPr>
          <w:rFonts w:ascii="Calibri" w:eastAsia="Calibri" w:hAnsi="Calibri" w:cs="Times New Roman"/>
          <w:b/>
          <w:sz w:val="28"/>
          <w:szCs w:val="24"/>
        </w:rPr>
        <w:t>η</w:t>
      </w:r>
      <w:r w:rsidRPr="005F0CD4">
        <w:rPr>
          <w:rFonts w:ascii="Calibri" w:eastAsia="Calibri" w:hAnsi="Calibri" w:cs="Times New Roman"/>
          <w:b/>
          <w:sz w:val="28"/>
          <w:szCs w:val="24"/>
        </w:rPr>
        <w:t xml:space="preserve">ν </w:t>
      </w:r>
      <w:r w:rsidR="005F0CD4" w:rsidRPr="005F0CD4">
        <w:rPr>
          <w:rFonts w:ascii="Calibri" w:eastAsia="Calibri" w:hAnsi="Calibri" w:cs="Times New Roman"/>
          <w:b/>
          <w:sz w:val="28"/>
          <w:szCs w:val="24"/>
        </w:rPr>
        <w:t>πρόθεση σύστασης πανεπιστημιακής αστυνομίας</w:t>
      </w:r>
    </w:p>
    <w:p w:rsidR="005F0CD4" w:rsidRPr="00907FA1" w:rsidRDefault="005F0CD4" w:rsidP="005F0CD4">
      <w:pPr>
        <w:jc w:val="both"/>
        <w:rPr>
          <w:sz w:val="24"/>
          <w:szCs w:val="24"/>
        </w:rPr>
      </w:pPr>
      <w:r w:rsidRPr="00907FA1">
        <w:rPr>
          <w:sz w:val="24"/>
          <w:szCs w:val="24"/>
        </w:rPr>
        <w:t xml:space="preserve">Με αφορμή τις πρόσφατες ανακοινώσεις της Υπουργού Παιδείας και Θρησκευμάτων περί σύστασης ειδικής Ομάδας Προστασίας Πανεπιστημιακού Ιδρύματος (Ο.Π.Π.Ι.) </w:t>
      </w:r>
      <w:r>
        <w:rPr>
          <w:sz w:val="24"/>
          <w:szCs w:val="24"/>
        </w:rPr>
        <w:t>-</w:t>
      </w:r>
      <w:r w:rsidRPr="00907FA1">
        <w:rPr>
          <w:sz w:val="24"/>
          <w:szCs w:val="24"/>
        </w:rPr>
        <w:t>με αρμοδιότητες σύλληψης και προανάκρισης</w:t>
      </w:r>
      <w:r>
        <w:rPr>
          <w:sz w:val="24"/>
          <w:szCs w:val="24"/>
        </w:rPr>
        <w:t>-</w:t>
      </w:r>
      <w:r w:rsidRPr="00907FA1">
        <w:rPr>
          <w:sz w:val="24"/>
          <w:szCs w:val="24"/>
        </w:rPr>
        <w:t xml:space="preserve"> η οποία θα αναφέρεται στην ηγεσία της ΕΛ.ΑΣ., η Κοσμητεία της Σχολής Ανθρωπιστικών και Κοινωνικών Επιστημών του Πανεπιστημίου Θεσσαλίας, κατά την συνεδρίασή της στις 14/12/2020, μετά από συζήτηση εκφράζει ομόφωνα τις παρακάτω θέσεις.</w:t>
      </w:r>
    </w:p>
    <w:p w:rsidR="005F0CD4" w:rsidRPr="00907FA1" w:rsidRDefault="005F0CD4" w:rsidP="005F0CD4">
      <w:pPr>
        <w:jc w:val="both"/>
        <w:rPr>
          <w:sz w:val="24"/>
          <w:szCs w:val="24"/>
        </w:rPr>
      </w:pPr>
      <w:r w:rsidRPr="00907FA1">
        <w:rPr>
          <w:sz w:val="24"/>
          <w:szCs w:val="24"/>
        </w:rPr>
        <w:t>Τα Πανεπιστήμια δεν είναι χώροι ανομίας, όπως συχνά επιχειρείται να χαρακτηριστούν, το δε υπάρχον νομοθετικό πλαίσιο είναι απολύτως επαρκές για να αντιμετωπισθούν οι όποιες περιπτώσεις παραβατικότητας -αναλογικά μικρότερες από αυτές άλλων κοινωνικών χώρων- προκύπτουν και σε αυτά.</w:t>
      </w:r>
    </w:p>
    <w:p w:rsidR="005F0CD4" w:rsidRPr="00907FA1" w:rsidRDefault="005F0CD4" w:rsidP="005F0CD4">
      <w:pPr>
        <w:jc w:val="both"/>
        <w:rPr>
          <w:sz w:val="24"/>
          <w:szCs w:val="24"/>
        </w:rPr>
      </w:pPr>
      <w:r w:rsidRPr="00907FA1">
        <w:rPr>
          <w:sz w:val="24"/>
          <w:szCs w:val="24"/>
        </w:rPr>
        <w:t xml:space="preserve">Τα Πανεπιστήμια πλήττονται από έλλειψη επαρκούς χρηματοδότησης, διδακτικού και διοικητικού προσωπικού, εκπαιδευτικών και ερευνητικών υποδομών, φοιτητικής μέριμνας και παρόλα αυτά επιτελούν εκπαιδευτικό και ερευνητικό έργο υψηλού επιπέδου, με διεθνή αναγνώριση. </w:t>
      </w:r>
    </w:p>
    <w:p w:rsidR="005F0CD4" w:rsidRPr="00907FA1" w:rsidRDefault="005F0CD4" w:rsidP="005F0CD4">
      <w:pPr>
        <w:jc w:val="both"/>
        <w:rPr>
          <w:sz w:val="24"/>
          <w:szCs w:val="24"/>
        </w:rPr>
      </w:pPr>
      <w:r w:rsidRPr="00907FA1">
        <w:rPr>
          <w:sz w:val="24"/>
          <w:szCs w:val="24"/>
        </w:rPr>
        <w:t>Τα Πανεπιστήμια στο πλαίσιο του συνταγματικά κατοχυρωμένου αυτοδιοίκητου, αποφασίζουν με τα συλλογικά τους όργανα για θέματα που άπτονται της λειτουργίας τους, η δε πανεπιστημιακή φύλαξη, αν και σε όσα Ιδρύματα τυχόν χρειαστεί, μπορεί να οργανωθεί εκ νέου στη βάση αποφάσεων της Συγκλήτου.</w:t>
      </w:r>
    </w:p>
    <w:p w:rsidR="005F0CD4" w:rsidRPr="00907FA1" w:rsidRDefault="005F0CD4" w:rsidP="005F0CD4">
      <w:pPr>
        <w:jc w:val="both"/>
        <w:rPr>
          <w:sz w:val="24"/>
          <w:szCs w:val="24"/>
        </w:rPr>
      </w:pPr>
      <w:r w:rsidRPr="00907FA1">
        <w:rPr>
          <w:sz w:val="24"/>
          <w:szCs w:val="24"/>
        </w:rPr>
        <w:t>Σε εποχή πανδημίας με καθημερινά δεκάδες/εκατοντάδες θανάτων και ανεπαρκείς ΜΕΘ σε ολόκληρη την χώρα, η πρόθεση της κυβέρνησης να διαθέσει οικονομικούς πόρους για τη συγκρότηση νέων οργάνων αστυνόμευσης εντός των πανεπιστημίων, ακούγεται κοινωνικά προκλητική και αναμφίβολα αναντίστοιχη με την ευρεία κοινωνική απαίτηση ενίσχυσης βασικών πυλώνων του κοινωνικού κράτους, με προτεραιότητα στον τομέα της Υγείας.</w:t>
      </w:r>
    </w:p>
    <w:p w:rsidR="005F0CD4" w:rsidRPr="00907FA1" w:rsidRDefault="005F0CD4" w:rsidP="005F0CD4">
      <w:pPr>
        <w:jc w:val="both"/>
        <w:rPr>
          <w:sz w:val="24"/>
          <w:szCs w:val="24"/>
        </w:rPr>
      </w:pPr>
      <w:r w:rsidRPr="00907FA1">
        <w:rPr>
          <w:sz w:val="24"/>
          <w:szCs w:val="24"/>
        </w:rPr>
        <w:t xml:space="preserve">Η Κοσμητεία της Σχολής Ανθρωπιστικών και Κοινωνικών Επιστημών του Πανεπιστημίου Θεσσαλίας αντιτίθεται απερίφραστα στη σύσταση πανεπιστημιακής αστυνομίας και καλεί την Σύγκλητο του Πανεπιστημίου Θεσσαλίας να λάβει θέση. </w:t>
      </w:r>
    </w:p>
    <w:sectPr w:rsidR="005F0CD4" w:rsidRPr="00907FA1" w:rsidSect="00EB38D9">
      <w:headerReference w:type="default" r:id="rId11"/>
      <w:footerReference w:type="even" r:id="rId12"/>
      <w:pgSz w:w="11906" w:h="16838"/>
      <w:pgMar w:top="142" w:right="1440" w:bottom="567" w:left="1440" w:header="142"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283" w:rsidRDefault="007F4283" w:rsidP="0032424B">
      <w:pPr>
        <w:spacing w:after="0" w:line="240" w:lineRule="auto"/>
      </w:pPr>
      <w:r>
        <w:separator/>
      </w:r>
    </w:p>
  </w:endnote>
  <w:endnote w:type="continuationSeparator" w:id="1">
    <w:p w:rsidR="007F4283" w:rsidRDefault="007F4283" w:rsidP="00324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4B" w:rsidRDefault="00736B78" w:rsidP="00F21801">
    <w:pPr>
      <w:pStyle w:val="a6"/>
      <w:framePr w:wrap="around" w:vAnchor="text" w:hAnchor="margin" w:xAlign="right" w:y="1"/>
      <w:rPr>
        <w:rStyle w:val="a7"/>
      </w:rPr>
    </w:pPr>
    <w:r>
      <w:rPr>
        <w:rStyle w:val="a7"/>
      </w:rPr>
      <w:fldChar w:fldCharType="begin"/>
    </w:r>
    <w:r w:rsidR="0032424B">
      <w:rPr>
        <w:rStyle w:val="a7"/>
      </w:rPr>
      <w:instrText xml:space="preserve">PAGE  </w:instrText>
    </w:r>
    <w:r>
      <w:rPr>
        <w:rStyle w:val="a7"/>
      </w:rPr>
      <w:fldChar w:fldCharType="end"/>
    </w:r>
  </w:p>
  <w:p w:rsidR="0032424B" w:rsidRDefault="0032424B" w:rsidP="0032424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283" w:rsidRDefault="007F4283" w:rsidP="0032424B">
      <w:pPr>
        <w:spacing w:after="0" w:line="240" w:lineRule="auto"/>
      </w:pPr>
      <w:r>
        <w:separator/>
      </w:r>
    </w:p>
  </w:footnote>
  <w:footnote w:type="continuationSeparator" w:id="1">
    <w:p w:rsidR="007F4283" w:rsidRDefault="007F4283" w:rsidP="003242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677" w:rsidRDefault="000D0677" w:rsidP="000D0677">
    <w:pPr>
      <w:spacing w:after="0" w:line="240" w:lineRule="auto"/>
      <w:jc w:val="center"/>
      <w:rPr>
        <w:b/>
        <w:bCs/>
        <w:color w:val="C00000"/>
        <w:sz w:val="28"/>
        <w:szCs w:val="28"/>
      </w:rPr>
    </w:pPr>
  </w:p>
  <w:p w:rsidR="00575EED" w:rsidRPr="003C7A56" w:rsidRDefault="006169BD" w:rsidP="00575EED">
    <w:pPr>
      <w:spacing w:after="240" w:line="240" w:lineRule="auto"/>
      <w:jc w:val="center"/>
      <w:rPr>
        <w:b/>
        <w:bCs/>
        <w:color w:val="C00000"/>
        <w:sz w:val="28"/>
        <w:szCs w:val="28"/>
      </w:rPr>
    </w:pPr>
    <w:r>
      <w:rPr>
        <w:b/>
        <w:bCs/>
        <w:noProof/>
        <w:color w:val="C00000"/>
        <w:sz w:val="28"/>
        <w:szCs w:val="28"/>
        <w:lang w:eastAsia="el-GR"/>
      </w:rPr>
      <w:drawing>
        <wp:inline distT="0" distB="0" distL="0" distR="0">
          <wp:extent cx="704850" cy="704850"/>
          <wp:effectExtent l="0" t="0" r="0" b="0"/>
          <wp:docPr id="4" name="Εικόνα 4" descr="cid:image001.jpg@01D22869.FA223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2869.FA223A7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704850"/>
                  </a:xfrm>
                  <a:prstGeom prst="rect">
                    <a:avLst/>
                  </a:prstGeom>
                  <a:noFill/>
                  <a:ln>
                    <a:noFill/>
                  </a:ln>
                </pic:spPr>
              </pic:pic>
            </a:graphicData>
          </a:graphic>
        </wp:inline>
      </w:drawing>
    </w:r>
  </w:p>
  <w:p w:rsidR="00575EED" w:rsidRPr="00CE09AF" w:rsidRDefault="00575EED" w:rsidP="00575EED">
    <w:pPr>
      <w:pStyle w:val="a3"/>
      <w:tabs>
        <w:tab w:val="clear" w:pos="4320"/>
        <w:tab w:val="clear" w:pos="8640"/>
      </w:tabs>
      <w:spacing w:after="0"/>
      <w:contextualSpacing/>
      <w:jc w:val="center"/>
      <w:rPr>
        <w:rFonts w:ascii="Times New Roman" w:hAnsi="Times New Roman"/>
        <w:b/>
      </w:rPr>
    </w:pPr>
    <w:r w:rsidRPr="00CE09AF">
      <w:rPr>
        <w:rFonts w:ascii="Times New Roman" w:hAnsi="Times New Roman"/>
        <w:b/>
      </w:rPr>
      <w:t>ΠΑΝΕΠΙΣΤΗΜΙΟ ΘΕΣΣΑΛΙΑΣ</w:t>
    </w:r>
  </w:p>
  <w:p w:rsidR="00575EED" w:rsidRPr="00CE09AF" w:rsidRDefault="00575EED" w:rsidP="00AD6743">
    <w:pPr>
      <w:spacing w:after="0" w:line="240" w:lineRule="auto"/>
      <w:jc w:val="center"/>
      <w:rPr>
        <w:rFonts w:ascii="Times New Roman" w:eastAsia="Times New Roman" w:hAnsi="Times New Roman" w:cs="Times New Roman"/>
        <w:iCs/>
        <w:color w:val="000000"/>
        <w:sz w:val="24"/>
        <w:szCs w:val="24"/>
        <w:lang/>
      </w:rPr>
    </w:pPr>
    <w:r w:rsidRPr="00CE09AF">
      <w:rPr>
        <w:rFonts w:ascii="Times New Roman" w:eastAsia="Times New Roman" w:hAnsi="Times New Roman" w:cs="Times New Roman"/>
        <w:iCs/>
        <w:color w:val="000000"/>
        <w:sz w:val="24"/>
        <w:szCs w:val="24"/>
        <w:lang/>
      </w:rPr>
      <w:t xml:space="preserve">ΣΧΟΛΗ </w:t>
    </w:r>
    <w:r w:rsidRPr="00CE09AF">
      <w:rPr>
        <w:rFonts w:ascii="Times New Roman" w:eastAsia="Times New Roman" w:hAnsi="Times New Roman" w:cs="Times New Roman"/>
        <w:iCs/>
        <w:color w:val="000000"/>
        <w:sz w:val="24"/>
        <w:szCs w:val="24"/>
        <w:lang/>
      </w:rPr>
      <w:t>ΑΝΘΡΩΠΙΣΤΙΚΩΝ ΚΑΙ ΚΟΙΝΩΝΙΚΩΝ ΕΠΙΣΤΗΜΩΝ</w:t>
    </w:r>
  </w:p>
  <w:p w:rsidR="00575EED" w:rsidRPr="00E41E67" w:rsidRDefault="00575EED" w:rsidP="00AD6743">
    <w:pPr>
      <w:pBdr>
        <w:bottom w:val="single" w:sz="4" w:space="3" w:color="auto"/>
      </w:pBdr>
      <w:spacing w:after="0" w:line="240" w:lineRule="auto"/>
      <w:jc w:val="center"/>
      <w:rPr>
        <w:lang w:val="fr-FR"/>
      </w:rPr>
    </w:pPr>
    <w:r w:rsidRPr="00942F9F">
      <w:rPr>
        <w:rFonts w:ascii="Times New Roman" w:eastAsia="Times New Roman" w:hAnsi="Times New Roman" w:cs="Times New Roman"/>
        <w:lang w:eastAsia="el-GR"/>
      </w:rPr>
      <w:t>Αργοναυτών &amp; Φιλελλήνων, Βόλος Τ.Κ. 38221. Τηλ</w:t>
    </w:r>
    <w:r w:rsidRPr="00E41E67">
      <w:rPr>
        <w:rFonts w:ascii="Times New Roman" w:eastAsia="Times New Roman" w:hAnsi="Times New Roman" w:cs="Times New Roman"/>
        <w:lang w:val="fr-FR" w:eastAsia="el-GR"/>
      </w:rPr>
      <w:t>. 24210-74579, E-mail: deanhum@uth.gr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7C7"/>
    <w:multiLevelType w:val="hybridMultilevel"/>
    <w:tmpl w:val="B176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8715D"/>
    <w:multiLevelType w:val="hybridMultilevel"/>
    <w:tmpl w:val="91C825F6"/>
    <w:lvl w:ilvl="0" w:tplc="04080005">
      <w:start w:val="1"/>
      <w:numFmt w:val="bullet"/>
      <w:lvlText w:val=""/>
      <w:lvlJc w:val="left"/>
      <w:pPr>
        <w:ind w:left="4320" w:hanging="360"/>
      </w:pPr>
      <w:rPr>
        <w:rFonts w:ascii="Wingdings" w:hAnsi="Wingdings" w:hint="default"/>
      </w:rPr>
    </w:lvl>
    <w:lvl w:ilvl="1" w:tplc="04080003" w:tentative="1">
      <w:start w:val="1"/>
      <w:numFmt w:val="bullet"/>
      <w:lvlText w:val="o"/>
      <w:lvlJc w:val="left"/>
      <w:pPr>
        <w:ind w:left="5040" w:hanging="360"/>
      </w:pPr>
      <w:rPr>
        <w:rFonts w:ascii="Courier New" w:hAnsi="Courier New" w:cs="Courier New" w:hint="default"/>
      </w:rPr>
    </w:lvl>
    <w:lvl w:ilvl="2" w:tplc="04080005" w:tentative="1">
      <w:start w:val="1"/>
      <w:numFmt w:val="bullet"/>
      <w:lvlText w:val=""/>
      <w:lvlJc w:val="left"/>
      <w:pPr>
        <w:ind w:left="5760" w:hanging="360"/>
      </w:pPr>
      <w:rPr>
        <w:rFonts w:ascii="Wingdings" w:hAnsi="Wingdings" w:hint="default"/>
      </w:rPr>
    </w:lvl>
    <w:lvl w:ilvl="3" w:tplc="04080001" w:tentative="1">
      <w:start w:val="1"/>
      <w:numFmt w:val="bullet"/>
      <w:lvlText w:val=""/>
      <w:lvlJc w:val="left"/>
      <w:pPr>
        <w:ind w:left="6480" w:hanging="360"/>
      </w:pPr>
      <w:rPr>
        <w:rFonts w:ascii="Symbol" w:hAnsi="Symbol" w:hint="default"/>
      </w:rPr>
    </w:lvl>
    <w:lvl w:ilvl="4" w:tplc="04080003" w:tentative="1">
      <w:start w:val="1"/>
      <w:numFmt w:val="bullet"/>
      <w:lvlText w:val="o"/>
      <w:lvlJc w:val="left"/>
      <w:pPr>
        <w:ind w:left="7200" w:hanging="360"/>
      </w:pPr>
      <w:rPr>
        <w:rFonts w:ascii="Courier New" w:hAnsi="Courier New" w:cs="Courier New" w:hint="default"/>
      </w:rPr>
    </w:lvl>
    <w:lvl w:ilvl="5" w:tplc="04080005" w:tentative="1">
      <w:start w:val="1"/>
      <w:numFmt w:val="bullet"/>
      <w:lvlText w:val=""/>
      <w:lvlJc w:val="left"/>
      <w:pPr>
        <w:ind w:left="7920" w:hanging="360"/>
      </w:pPr>
      <w:rPr>
        <w:rFonts w:ascii="Wingdings" w:hAnsi="Wingdings" w:hint="default"/>
      </w:rPr>
    </w:lvl>
    <w:lvl w:ilvl="6" w:tplc="04080001" w:tentative="1">
      <w:start w:val="1"/>
      <w:numFmt w:val="bullet"/>
      <w:lvlText w:val=""/>
      <w:lvlJc w:val="left"/>
      <w:pPr>
        <w:ind w:left="8640" w:hanging="360"/>
      </w:pPr>
      <w:rPr>
        <w:rFonts w:ascii="Symbol" w:hAnsi="Symbol" w:hint="default"/>
      </w:rPr>
    </w:lvl>
    <w:lvl w:ilvl="7" w:tplc="04080003" w:tentative="1">
      <w:start w:val="1"/>
      <w:numFmt w:val="bullet"/>
      <w:lvlText w:val="o"/>
      <w:lvlJc w:val="left"/>
      <w:pPr>
        <w:ind w:left="9360" w:hanging="360"/>
      </w:pPr>
      <w:rPr>
        <w:rFonts w:ascii="Courier New" w:hAnsi="Courier New" w:cs="Courier New" w:hint="default"/>
      </w:rPr>
    </w:lvl>
    <w:lvl w:ilvl="8" w:tplc="04080005" w:tentative="1">
      <w:start w:val="1"/>
      <w:numFmt w:val="bullet"/>
      <w:lvlText w:val=""/>
      <w:lvlJc w:val="left"/>
      <w:pPr>
        <w:ind w:left="10080" w:hanging="360"/>
      </w:pPr>
      <w:rPr>
        <w:rFonts w:ascii="Wingdings" w:hAnsi="Wingdings" w:hint="default"/>
      </w:rPr>
    </w:lvl>
  </w:abstractNum>
  <w:abstractNum w:abstractNumId="2">
    <w:nsid w:val="28CA7C9A"/>
    <w:multiLevelType w:val="hybridMultilevel"/>
    <w:tmpl w:val="C3761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E28D6"/>
    <w:multiLevelType w:val="hybridMultilevel"/>
    <w:tmpl w:val="B6DCBDD0"/>
    <w:lvl w:ilvl="0" w:tplc="5F90AF62">
      <w:start w:val="1"/>
      <w:numFmt w:val="decimal"/>
      <w:lvlText w:val="%1)"/>
      <w:lvlJc w:val="left"/>
      <w:pPr>
        <w:ind w:left="4890" w:hanging="360"/>
      </w:pPr>
      <w:rPr>
        <w:rFonts w:hint="default"/>
      </w:rPr>
    </w:lvl>
    <w:lvl w:ilvl="1" w:tplc="04080019" w:tentative="1">
      <w:start w:val="1"/>
      <w:numFmt w:val="lowerLetter"/>
      <w:lvlText w:val="%2."/>
      <w:lvlJc w:val="left"/>
      <w:pPr>
        <w:ind w:left="5610" w:hanging="360"/>
      </w:pPr>
    </w:lvl>
    <w:lvl w:ilvl="2" w:tplc="0408001B" w:tentative="1">
      <w:start w:val="1"/>
      <w:numFmt w:val="lowerRoman"/>
      <w:lvlText w:val="%3."/>
      <w:lvlJc w:val="right"/>
      <w:pPr>
        <w:ind w:left="6330" w:hanging="180"/>
      </w:pPr>
    </w:lvl>
    <w:lvl w:ilvl="3" w:tplc="0408000F" w:tentative="1">
      <w:start w:val="1"/>
      <w:numFmt w:val="decimal"/>
      <w:lvlText w:val="%4."/>
      <w:lvlJc w:val="left"/>
      <w:pPr>
        <w:ind w:left="7050" w:hanging="360"/>
      </w:pPr>
    </w:lvl>
    <w:lvl w:ilvl="4" w:tplc="04080019" w:tentative="1">
      <w:start w:val="1"/>
      <w:numFmt w:val="lowerLetter"/>
      <w:lvlText w:val="%5."/>
      <w:lvlJc w:val="left"/>
      <w:pPr>
        <w:ind w:left="7770" w:hanging="360"/>
      </w:pPr>
    </w:lvl>
    <w:lvl w:ilvl="5" w:tplc="0408001B" w:tentative="1">
      <w:start w:val="1"/>
      <w:numFmt w:val="lowerRoman"/>
      <w:lvlText w:val="%6."/>
      <w:lvlJc w:val="right"/>
      <w:pPr>
        <w:ind w:left="8490" w:hanging="180"/>
      </w:pPr>
    </w:lvl>
    <w:lvl w:ilvl="6" w:tplc="0408000F" w:tentative="1">
      <w:start w:val="1"/>
      <w:numFmt w:val="decimal"/>
      <w:lvlText w:val="%7."/>
      <w:lvlJc w:val="left"/>
      <w:pPr>
        <w:ind w:left="9210" w:hanging="360"/>
      </w:pPr>
    </w:lvl>
    <w:lvl w:ilvl="7" w:tplc="04080019" w:tentative="1">
      <w:start w:val="1"/>
      <w:numFmt w:val="lowerLetter"/>
      <w:lvlText w:val="%8."/>
      <w:lvlJc w:val="left"/>
      <w:pPr>
        <w:ind w:left="9930" w:hanging="360"/>
      </w:pPr>
    </w:lvl>
    <w:lvl w:ilvl="8" w:tplc="0408001B" w:tentative="1">
      <w:start w:val="1"/>
      <w:numFmt w:val="lowerRoman"/>
      <w:lvlText w:val="%9."/>
      <w:lvlJc w:val="right"/>
      <w:pPr>
        <w:ind w:left="10650" w:hanging="180"/>
      </w:pPr>
    </w:lvl>
  </w:abstractNum>
  <w:abstractNum w:abstractNumId="4">
    <w:nsid w:val="47641520"/>
    <w:multiLevelType w:val="hybridMultilevel"/>
    <w:tmpl w:val="53288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92725D"/>
    <w:multiLevelType w:val="hybridMultilevel"/>
    <w:tmpl w:val="4A18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261479"/>
    <w:multiLevelType w:val="hybridMultilevel"/>
    <w:tmpl w:val="21FE91E8"/>
    <w:lvl w:ilvl="0" w:tplc="04F0A560">
      <w:start w:val="1"/>
      <w:numFmt w:val="decimal"/>
      <w:lvlText w:val="%1."/>
      <w:lvlJc w:val="left"/>
      <w:pPr>
        <w:ind w:left="720" w:hanging="360"/>
      </w:pPr>
      <w:rPr>
        <w:rFonts w:ascii="Cambria" w:eastAsiaTheme="minorHAnsi" w:hAnsi="Cambria" w:cstheme="minorBidi"/>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045515D"/>
    <w:multiLevelType w:val="hybridMultilevel"/>
    <w:tmpl w:val="E81C3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2504486"/>
    <w:multiLevelType w:val="hybridMultilevel"/>
    <w:tmpl w:val="5A9A3A96"/>
    <w:lvl w:ilvl="0" w:tplc="080C0D98">
      <w:start w:val="1"/>
      <w:numFmt w:val="decimal"/>
      <w:lvlText w:val="%1."/>
      <w:lvlJc w:val="left"/>
      <w:pPr>
        <w:tabs>
          <w:tab w:val="num" w:pos="720"/>
        </w:tabs>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6"/>
  </w:num>
  <w:num w:numId="5">
    <w:abstractNumId w:val="0"/>
  </w:num>
  <w:num w:numId="6">
    <w:abstractNumId w:val="2"/>
  </w:num>
  <w:num w:numId="7">
    <w:abstractNumId w:val="4"/>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5004FB"/>
    <w:rsid w:val="00002258"/>
    <w:rsid w:val="0000752E"/>
    <w:rsid w:val="00040FCE"/>
    <w:rsid w:val="0004135F"/>
    <w:rsid w:val="0004228F"/>
    <w:rsid w:val="00053239"/>
    <w:rsid w:val="00060FD0"/>
    <w:rsid w:val="00073732"/>
    <w:rsid w:val="00073B13"/>
    <w:rsid w:val="0007740E"/>
    <w:rsid w:val="000862FD"/>
    <w:rsid w:val="000A42D7"/>
    <w:rsid w:val="000B638F"/>
    <w:rsid w:val="000D0677"/>
    <w:rsid w:val="000D2F7D"/>
    <w:rsid w:val="001004E8"/>
    <w:rsid w:val="0010247B"/>
    <w:rsid w:val="00103D34"/>
    <w:rsid w:val="0012556C"/>
    <w:rsid w:val="0012612E"/>
    <w:rsid w:val="001457D3"/>
    <w:rsid w:val="00145AAC"/>
    <w:rsid w:val="00156823"/>
    <w:rsid w:val="00157864"/>
    <w:rsid w:val="001678E1"/>
    <w:rsid w:val="00167FD8"/>
    <w:rsid w:val="0019150D"/>
    <w:rsid w:val="0019655E"/>
    <w:rsid w:val="001A121C"/>
    <w:rsid w:val="001A13E5"/>
    <w:rsid w:val="001B2779"/>
    <w:rsid w:val="001D0133"/>
    <w:rsid w:val="001D0BE0"/>
    <w:rsid w:val="001D47CB"/>
    <w:rsid w:val="001E2EF5"/>
    <w:rsid w:val="001E40D1"/>
    <w:rsid w:val="001F288E"/>
    <w:rsid w:val="00203410"/>
    <w:rsid w:val="00205F13"/>
    <w:rsid w:val="00233919"/>
    <w:rsid w:val="00243DD7"/>
    <w:rsid w:val="0025451E"/>
    <w:rsid w:val="002546D0"/>
    <w:rsid w:val="00260080"/>
    <w:rsid w:val="002620D5"/>
    <w:rsid w:val="00262FEC"/>
    <w:rsid w:val="00267EE5"/>
    <w:rsid w:val="0027153D"/>
    <w:rsid w:val="00272715"/>
    <w:rsid w:val="0028021A"/>
    <w:rsid w:val="00285583"/>
    <w:rsid w:val="00294EF0"/>
    <w:rsid w:val="00295978"/>
    <w:rsid w:val="002A68FD"/>
    <w:rsid w:val="002B5F51"/>
    <w:rsid w:val="002C036C"/>
    <w:rsid w:val="002E0793"/>
    <w:rsid w:val="002E1705"/>
    <w:rsid w:val="002E5592"/>
    <w:rsid w:val="002E5813"/>
    <w:rsid w:val="002F62FE"/>
    <w:rsid w:val="00302FFA"/>
    <w:rsid w:val="00305BB5"/>
    <w:rsid w:val="003064F0"/>
    <w:rsid w:val="00313BE1"/>
    <w:rsid w:val="003214E4"/>
    <w:rsid w:val="0032424B"/>
    <w:rsid w:val="00335997"/>
    <w:rsid w:val="00336D96"/>
    <w:rsid w:val="00346872"/>
    <w:rsid w:val="0035254C"/>
    <w:rsid w:val="00353683"/>
    <w:rsid w:val="003541FF"/>
    <w:rsid w:val="00355428"/>
    <w:rsid w:val="00357896"/>
    <w:rsid w:val="00364B35"/>
    <w:rsid w:val="00365FA4"/>
    <w:rsid w:val="003711BB"/>
    <w:rsid w:val="003714FE"/>
    <w:rsid w:val="003804ED"/>
    <w:rsid w:val="00386076"/>
    <w:rsid w:val="003A0D1C"/>
    <w:rsid w:val="003A2B72"/>
    <w:rsid w:val="003C1DE7"/>
    <w:rsid w:val="003C72BB"/>
    <w:rsid w:val="003D1EC4"/>
    <w:rsid w:val="003D5CC2"/>
    <w:rsid w:val="003D7B4E"/>
    <w:rsid w:val="003E0240"/>
    <w:rsid w:val="003E398C"/>
    <w:rsid w:val="003E5C39"/>
    <w:rsid w:val="003E7F1C"/>
    <w:rsid w:val="003F005E"/>
    <w:rsid w:val="003F4C53"/>
    <w:rsid w:val="004063E2"/>
    <w:rsid w:val="00414EC4"/>
    <w:rsid w:val="00415353"/>
    <w:rsid w:val="004160AC"/>
    <w:rsid w:val="00437A0F"/>
    <w:rsid w:val="004431DF"/>
    <w:rsid w:val="00445082"/>
    <w:rsid w:val="00453B40"/>
    <w:rsid w:val="00454CEC"/>
    <w:rsid w:val="00456667"/>
    <w:rsid w:val="004573B3"/>
    <w:rsid w:val="00462261"/>
    <w:rsid w:val="00463981"/>
    <w:rsid w:val="00470ABC"/>
    <w:rsid w:val="00473D84"/>
    <w:rsid w:val="004B23F0"/>
    <w:rsid w:val="004B6136"/>
    <w:rsid w:val="004C220A"/>
    <w:rsid w:val="004C7583"/>
    <w:rsid w:val="004D4FFF"/>
    <w:rsid w:val="004D5632"/>
    <w:rsid w:val="004D64F6"/>
    <w:rsid w:val="004E707A"/>
    <w:rsid w:val="004F6BC1"/>
    <w:rsid w:val="005004FB"/>
    <w:rsid w:val="00507FF6"/>
    <w:rsid w:val="005171AC"/>
    <w:rsid w:val="005219ED"/>
    <w:rsid w:val="00522E0B"/>
    <w:rsid w:val="0052537D"/>
    <w:rsid w:val="005253F7"/>
    <w:rsid w:val="005319BC"/>
    <w:rsid w:val="0054175B"/>
    <w:rsid w:val="00553FF3"/>
    <w:rsid w:val="00571C04"/>
    <w:rsid w:val="0057371C"/>
    <w:rsid w:val="00574EE7"/>
    <w:rsid w:val="00575EED"/>
    <w:rsid w:val="00582943"/>
    <w:rsid w:val="00592B3A"/>
    <w:rsid w:val="005A728E"/>
    <w:rsid w:val="005B3FEF"/>
    <w:rsid w:val="005B434E"/>
    <w:rsid w:val="005D0288"/>
    <w:rsid w:val="005F0CD4"/>
    <w:rsid w:val="00602860"/>
    <w:rsid w:val="006169BD"/>
    <w:rsid w:val="00620479"/>
    <w:rsid w:val="00623372"/>
    <w:rsid w:val="00631681"/>
    <w:rsid w:val="00657EF7"/>
    <w:rsid w:val="00671298"/>
    <w:rsid w:val="00676FAB"/>
    <w:rsid w:val="0068738C"/>
    <w:rsid w:val="006A4B79"/>
    <w:rsid w:val="006A5B02"/>
    <w:rsid w:val="006B0747"/>
    <w:rsid w:val="006C5D38"/>
    <w:rsid w:val="006C6568"/>
    <w:rsid w:val="006E188B"/>
    <w:rsid w:val="006E1CF9"/>
    <w:rsid w:val="006E20AE"/>
    <w:rsid w:val="006E49AA"/>
    <w:rsid w:val="006F1EB8"/>
    <w:rsid w:val="00701749"/>
    <w:rsid w:val="0070239E"/>
    <w:rsid w:val="007028F1"/>
    <w:rsid w:val="007071C6"/>
    <w:rsid w:val="0071196B"/>
    <w:rsid w:val="0072393F"/>
    <w:rsid w:val="00723A5B"/>
    <w:rsid w:val="00736B78"/>
    <w:rsid w:val="007410B5"/>
    <w:rsid w:val="0075003D"/>
    <w:rsid w:val="00753908"/>
    <w:rsid w:val="0075746A"/>
    <w:rsid w:val="00766E96"/>
    <w:rsid w:val="00771C13"/>
    <w:rsid w:val="00775AB2"/>
    <w:rsid w:val="00776A16"/>
    <w:rsid w:val="007828FD"/>
    <w:rsid w:val="00794CC5"/>
    <w:rsid w:val="007A2040"/>
    <w:rsid w:val="007B5221"/>
    <w:rsid w:val="007C0455"/>
    <w:rsid w:val="007C4C68"/>
    <w:rsid w:val="007D0088"/>
    <w:rsid w:val="007D07EF"/>
    <w:rsid w:val="007E7B75"/>
    <w:rsid w:val="007F0984"/>
    <w:rsid w:val="007F16B1"/>
    <w:rsid w:val="007F3114"/>
    <w:rsid w:val="007F4283"/>
    <w:rsid w:val="007F6A4A"/>
    <w:rsid w:val="007F7ED2"/>
    <w:rsid w:val="00807173"/>
    <w:rsid w:val="00810758"/>
    <w:rsid w:val="00810AE6"/>
    <w:rsid w:val="008155AE"/>
    <w:rsid w:val="0082238C"/>
    <w:rsid w:val="00823FAE"/>
    <w:rsid w:val="008261EC"/>
    <w:rsid w:val="00831E23"/>
    <w:rsid w:val="008320A6"/>
    <w:rsid w:val="008365A0"/>
    <w:rsid w:val="00836FCC"/>
    <w:rsid w:val="00842084"/>
    <w:rsid w:val="00842533"/>
    <w:rsid w:val="008472A1"/>
    <w:rsid w:val="00853616"/>
    <w:rsid w:val="008605B4"/>
    <w:rsid w:val="00861942"/>
    <w:rsid w:val="0089214E"/>
    <w:rsid w:val="008B7AB1"/>
    <w:rsid w:val="008C6D7D"/>
    <w:rsid w:val="008D0422"/>
    <w:rsid w:val="008F4701"/>
    <w:rsid w:val="009043D2"/>
    <w:rsid w:val="0090460A"/>
    <w:rsid w:val="00905A0E"/>
    <w:rsid w:val="00905C45"/>
    <w:rsid w:val="009155EF"/>
    <w:rsid w:val="00922DF3"/>
    <w:rsid w:val="0093000B"/>
    <w:rsid w:val="00932177"/>
    <w:rsid w:val="00942F9F"/>
    <w:rsid w:val="00943EAB"/>
    <w:rsid w:val="00953727"/>
    <w:rsid w:val="0095397F"/>
    <w:rsid w:val="0095665D"/>
    <w:rsid w:val="009716DD"/>
    <w:rsid w:val="00976B70"/>
    <w:rsid w:val="009951F4"/>
    <w:rsid w:val="009B2DAF"/>
    <w:rsid w:val="009B36B8"/>
    <w:rsid w:val="009B4A2C"/>
    <w:rsid w:val="009B5C97"/>
    <w:rsid w:val="009B7413"/>
    <w:rsid w:val="009D7F2A"/>
    <w:rsid w:val="009D7F34"/>
    <w:rsid w:val="009E01B3"/>
    <w:rsid w:val="009E0257"/>
    <w:rsid w:val="009E2CC4"/>
    <w:rsid w:val="009E4AB4"/>
    <w:rsid w:val="009F4AEB"/>
    <w:rsid w:val="009F7C8B"/>
    <w:rsid w:val="00A00139"/>
    <w:rsid w:val="00A075FD"/>
    <w:rsid w:val="00A3630B"/>
    <w:rsid w:val="00A4100B"/>
    <w:rsid w:val="00A52A6A"/>
    <w:rsid w:val="00A61B52"/>
    <w:rsid w:val="00A61ED9"/>
    <w:rsid w:val="00A65190"/>
    <w:rsid w:val="00A76E1F"/>
    <w:rsid w:val="00A804E3"/>
    <w:rsid w:val="00A90A69"/>
    <w:rsid w:val="00A90B5C"/>
    <w:rsid w:val="00A914AA"/>
    <w:rsid w:val="00A955DD"/>
    <w:rsid w:val="00AA5B8C"/>
    <w:rsid w:val="00AC1D6E"/>
    <w:rsid w:val="00AD3D2B"/>
    <w:rsid w:val="00AD6743"/>
    <w:rsid w:val="00AD731C"/>
    <w:rsid w:val="00AE4369"/>
    <w:rsid w:val="00B02B9F"/>
    <w:rsid w:val="00B2356D"/>
    <w:rsid w:val="00B2708D"/>
    <w:rsid w:val="00B43100"/>
    <w:rsid w:val="00B46B17"/>
    <w:rsid w:val="00B57683"/>
    <w:rsid w:val="00B609AC"/>
    <w:rsid w:val="00B66906"/>
    <w:rsid w:val="00B71B8C"/>
    <w:rsid w:val="00B87D06"/>
    <w:rsid w:val="00B93DBD"/>
    <w:rsid w:val="00BB38EF"/>
    <w:rsid w:val="00BB39D9"/>
    <w:rsid w:val="00BC43B5"/>
    <w:rsid w:val="00BC680E"/>
    <w:rsid w:val="00BE1876"/>
    <w:rsid w:val="00BF3B47"/>
    <w:rsid w:val="00BF5514"/>
    <w:rsid w:val="00BF5DF5"/>
    <w:rsid w:val="00C05BDF"/>
    <w:rsid w:val="00C05F4B"/>
    <w:rsid w:val="00C15DA6"/>
    <w:rsid w:val="00C221C2"/>
    <w:rsid w:val="00C30D0D"/>
    <w:rsid w:val="00C43C94"/>
    <w:rsid w:val="00C454AA"/>
    <w:rsid w:val="00C458B3"/>
    <w:rsid w:val="00C5106E"/>
    <w:rsid w:val="00C55DB4"/>
    <w:rsid w:val="00C56FA9"/>
    <w:rsid w:val="00C71492"/>
    <w:rsid w:val="00C73348"/>
    <w:rsid w:val="00C862F0"/>
    <w:rsid w:val="00C8648A"/>
    <w:rsid w:val="00C8658E"/>
    <w:rsid w:val="00C868B1"/>
    <w:rsid w:val="00C9403B"/>
    <w:rsid w:val="00CB4D27"/>
    <w:rsid w:val="00CD1675"/>
    <w:rsid w:val="00CD79A0"/>
    <w:rsid w:val="00CD7B2C"/>
    <w:rsid w:val="00CE33D4"/>
    <w:rsid w:val="00CE73E9"/>
    <w:rsid w:val="00CF7A6F"/>
    <w:rsid w:val="00D12933"/>
    <w:rsid w:val="00D241AB"/>
    <w:rsid w:val="00D27C98"/>
    <w:rsid w:val="00D3203B"/>
    <w:rsid w:val="00D41E64"/>
    <w:rsid w:val="00D5672C"/>
    <w:rsid w:val="00D61B3F"/>
    <w:rsid w:val="00D6246C"/>
    <w:rsid w:val="00D7200D"/>
    <w:rsid w:val="00D81F78"/>
    <w:rsid w:val="00D867C7"/>
    <w:rsid w:val="00DF1F97"/>
    <w:rsid w:val="00E01F33"/>
    <w:rsid w:val="00E04E30"/>
    <w:rsid w:val="00E1414D"/>
    <w:rsid w:val="00E222A5"/>
    <w:rsid w:val="00E25796"/>
    <w:rsid w:val="00E41E67"/>
    <w:rsid w:val="00E50AA3"/>
    <w:rsid w:val="00E53E63"/>
    <w:rsid w:val="00E60C1D"/>
    <w:rsid w:val="00E66333"/>
    <w:rsid w:val="00E719ED"/>
    <w:rsid w:val="00E72365"/>
    <w:rsid w:val="00E81826"/>
    <w:rsid w:val="00E83306"/>
    <w:rsid w:val="00E84303"/>
    <w:rsid w:val="00E87DFF"/>
    <w:rsid w:val="00E9013B"/>
    <w:rsid w:val="00E955FA"/>
    <w:rsid w:val="00EA5359"/>
    <w:rsid w:val="00EA6D4F"/>
    <w:rsid w:val="00EB306A"/>
    <w:rsid w:val="00EB38D9"/>
    <w:rsid w:val="00EB3F9C"/>
    <w:rsid w:val="00EB5A13"/>
    <w:rsid w:val="00EB66A3"/>
    <w:rsid w:val="00ED236D"/>
    <w:rsid w:val="00EE0891"/>
    <w:rsid w:val="00EF0370"/>
    <w:rsid w:val="00F015E2"/>
    <w:rsid w:val="00F17541"/>
    <w:rsid w:val="00F17CAA"/>
    <w:rsid w:val="00F22D7A"/>
    <w:rsid w:val="00F3008B"/>
    <w:rsid w:val="00F429ED"/>
    <w:rsid w:val="00F436A9"/>
    <w:rsid w:val="00F5232D"/>
    <w:rsid w:val="00F53602"/>
    <w:rsid w:val="00F76638"/>
    <w:rsid w:val="00F8219C"/>
    <w:rsid w:val="00F86DF9"/>
    <w:rsid w:val="00F92320"/>
    <w:rsid w:val="00FA0054"/>
    <w:rsid w:val="00FA1E22"/>
    <w:rsid w:val="00FC1255"/>
    <w:rsid w:val="00FC6891"/>
    <w:rsid w:val="00FE1D4B"/>
    <w:rsid w:val="00FE5396"/>
    <w:rsid w:val="00FE561A"/>
    <w:rsid w:val="00FE645B"/>
    <w:rsid w:val="00FF048D"/>
    <w:rsid w:val="00FF68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66906"/>
    <w:rPr>
      <w:rFonts w:ascii="MyriadPro-Semibold" w:hAnsi="MyriadPro-Semibold" w:hint="default"/>
      <w:b/>
      <w:bCs/>
      <w:i w:val="0"/>
      <w:iCs w:val="0"/>
      <w:color w:val="231F20"/>
      <w:sz w:val="20"/>
      <w:szCs w:val="20"/>
    </w:rPr>
  </w:style>
  <w:style w:type="paragraph" w:styleId="a3">
    <w:name w:val="header"/>
    <w:basedOn w:val="a"/>
    <w:link w:val="Char"/>
    <w:uiPriority w:val="99"/>
    <w:unhideWhenUsed/>
    <w:rsid w:val="00B66906"/>
    <w:pPr>
      <w:tabs>
        <w:tab w:val="center" w:pos="4320"/>
        <w:tab w:val="right" w:pos="8640"/>
      </w:tabs>
      <w:spacing w:after="200" w:line="240" w:lineRule="auto"/>
    </w:pPr>
    <w:rPr>
      <w:rFonts w:ascii="Cambria" w:eastAsia="Cambria" w:hAnsi="Cambria" w:cs="Times New Roman"/>
      <w:sz w:val="24"/>
      <w:szCs w:val="24"/>
    </w:rPr>
  </w:style>
  <w:style w:type="character" w:customStyle="1" w:styleId="Char">
    <w:name w:val="Κεφαλίδα Char"/>
    <w:basedOn w:val="a0"/>
    <w:link w:val="a3"/>
    <w:uiPriority w:val="99"/>
    <w:rsid w:val="00B66906"/>
    <w:rPr>
      <w:rFonts w:ascii="Cambria" w:eastAsia="Cambria" w:hAnsi="Cambria" w:cs="Times New Roman"/>
      <w:sz w:val="24"/>
      <w:szCs w:val="24"/>
    </w:rPr>
  </w:style>
  <w:style w:type="paragraph" w:styleId="a4">
    <w:name w:val="List Paragraph"/>
    <w:basedOn w:val="a"/>
    <w:uiPriority w:val="34"/>
    <w:qFormat/>
    <w:rsid w:val="00B66906"/>
    <w:pPr>
      <w:ind w:left="720"/>
      <w:contextualSpacing/>
    </w:pPr>
  </w:style>
  <w:style w:type="paragraph" w:styleId="a5">
    <w:name w:val="No Spacing"/>
    <w:uiPriority w:val="1"/>
    <w:qFormat/>
    <w:rsid w:val="00582943"/>
    <w:pPr>
      <w:spacing w:after="0" w:line="240" w:lineRule="auto"/>
    </w:pPr>
  </w:style>
  <w:style w:type="paragraph" w:styleId="a6">
    <w:name w:val="footer"/>
    <w:basedOn w:val="a"/>
    <w:link w:val="Char0"/>
    <w:uiPriority w:val="99"/>
    <w:unhideWhenUsed/>
    <w:rsid w:val="0032424B"/>
    <w:pPr>
      <w:tabs>
        <w:tab w:val="center" w:pos="4320"/>
        <w:tab w:val="right" w:pos="8640"/>
      </w:tabs>
      <w:spacing w:after="0" w:line="240" w:lineRule="auto"/>
    </w:pPr>
  </w:style>
  <w:style w:type="character" w:customStyle="1" w:styleId="Char0">
    <w:name w:val="Υποσέλιδο Char"/>
    <w:basedOn w:val="a0"/>
    <w:link w:val="a6"/>
    <w:uiPriority w:val="99"/>
    <w:rsid w:val="0032424B"/>
  </w:style>
  <w:style w:type="character" w:styleId="a7">
    <w:name w:val="page number"/>
    <w:basedOn w:val="a0"/>
    <w:uiPriority w:val="99"/>
    <w:semiHidden/>
    <w:unhideWhenUsed/>
    <w:rsid w:val="0032424B"/>
  </w:style>
  <w:style w:type="table" w:styleId="a8">
    <w:name w:val="Table Grid"/>
    <w:basedOn w:val="a1"/>
    <w:uiPriority w:val="39"/>
    <w:rsid w:val="00456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7F6A4A"/>
    <w:rPr>
      <w:color w:val="0563C1" w:themeColor="hyperlink"/>
      <w:u w:val="single"/>
    </w:rPr>
  </w:style>
  <w:style w:type="character" w:customStyle="1" w:styleId="1">
    <w:name w:val="Ανεπίλυτη αναφορά1"/>
    <w:basedOn w:val="a0"/>
    <w:uiPriority w:val="99"/>
    <w:semiHidden/>
    <w:unhideWhenUsed/>
    <w:rsid w:val="00E41E67"/>
    <w:rPr>
      <w:color w:val="605E5C"/>
      <w:shd w:val="clear" w:color="auto" w:fill="E1DFDD"/>
    </w:rPr>
  </w:style>
  <w:style w:type="paragraph" w:customStyle="1" w:styleId="paragraph">
    <w:name w:val="paragraph"/>
    <w:basedOn w:val="a"/>
    <w:rsid w:val="005219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5219ED"/>
  </w:style>
  <w:style w:type="character" w:customStyle="1" w:styleId="eop">
    <w:name w:val="eop"/>
    <w:basedOn w:val="a0"/>
    <w:rsid w:val="005219ED"/>
  </w:style>
  <w:style w:type="character" w:customStyle="1" w:styleId="spellingerror">
    <w:name w:val="spellingerror"/>
    <w:basedOn w:val="a0"/>
    <w:rsid w:val="005219ED"/>
  </w:style>
  <w:style w:type="paragraph" w:styleId="a9">
    <w:name w:val="Balloon Text"/>
    <w:basedOn w:val="a"/>
    <w:link w:val="Char1"/>
    <w:uiPriority w:val="99"/>
    <w:semiHidden/>
    <w:unhideWhenUsed/>
    <w:rsid w:val="00776A16"/>
    <w:pPr>
      <w:spacing w:after="0"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776A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617503">
      <w:bodyDiv w:val="1"/>
      <w:marLeft w:val="0"/>
      <w:marRight w:val="0"/>
      <w:marTop w:val="0"/>
      <w:marBottom w:val="0"/>
      <w:divBdr>
        <w:top w:val="none" w:sz="0" w:space="0" w:color="auto"/>
        <w:left w:val="none" w:sz="0" w:space="0" w:color="auto"/>
        <w:bottom w:val="none" w:sz="0" w:space="0" w:color="auto"/>
        <w:right w:val="none" w:sz="0" w:space="0" w:color="auto"/>
      </w:divBdr>
    </w:div>
    <w:div w:id="1334840375">
      <w:bodyDiv w:val="1"/>
      <w:marLeft w:val="0"/>
      <w:marRight w:val="0"/>
      <w:marTop w:val="0"/>
      <w:marBottom w:val="0"/>
      <w:divBdr>
        <w:top w:val="none" w:sz="0" w:space="0" w:color="auto"/>
        <w:left w:val="none" w:sz="0" w:space="0" w:color="auto"/>
        <w:bottom w:val="none" w:sz="0" w:space="0" w:color="auto"/>
        <w:right w:val="none" w:sz="0" w:space="0" w:color="auto"/>
      </w:divBdr>
      <w:divsChild>
        <w:div w:id="778722192">
          <w:marLeft w:val="0"/>
          <w:marRight w:val="0"/>
          <w:marTop w:val="0"/>
          <w:marBottom w:val="0"/>
          <w:divBdr>
            <w:top w:val="none" w:sz="0" w:space="0" w:color="auto"/>
            <w:left w:val="none" w:sz="0" w:space="0" w:color="auto"/>
            <w:bottom w:val="none" w:sz="0" w:space="0" w:color="auto"/>
            <w:right w:val="none" w:sz="0" w:space="0" w:color="auto"/>
          </w:divBdr>
        </w:div>
        <w:div w:id="1245260470">
          <w:marLeft w:val="0"/>
          <w:marRight w:val="0"/>
          <w:marTop w:val="0"/>
          <w:marBottom w:val="0"/>
          <w:divBdr>
            <w:top w:val="none" w:sz="0" w:space="0" w:color="auto"/>
            <w:left w:val="none" w:sz="0" w:space="0" w:color="auto"/>
            <w:bottom w:val="none" w:sz="0" w:space="0" w:color="auto"/>
            <w:right w:val="none" w:sz="0" w:space="0" w:color="auto"/>
          </w:divBdr>
        </w:div>
        <w:div w:id="778909185">
          <w:marLeft w:val="0"/>
          <w:marRight w:val="0"/>
          <w:marTop w:val="0"/>
          <w:marBottom w:val="0"/>
          <w:divBdr>
            <w:top w:val="none" w:sz="0" w:space="0" w:color="auto"/>
            <w:left w:val="none" w:sz="0" w:space="0" w:color="auto"/>
            <w:bottom w:val="none" w:sz="0" w:space="0" w:color="auto"/>
            <w:right w:val="none" w:sz="0" w:space="0" w:color="auto"/>
          </w:divBdr>
        </w:div>
        <w:div w:id="1426001172">
          <w:marLeft w:val="0"/>
          <w:marRight w:val="0"/>
          <w:marTop w:val="0"/>
          <w:marBottom w:val="0"/>
          <w:divBdr>
            <w:top w:val="none" w:sz="0" w:space="0" w:color="auto"/>
            <w:left w:val="none" w:sz="0" w:space="0" w:color="auto"/>
            <w:bottom w:val="none" w:sz="0" w:space="0" w:color="auto"/>
            <w:right w:val="none" w:sz="0" w:space="0" w:color="auto"/>
          </w:divBdr>
        </w:div>
        <w:div w:id="899251428">
          <w:marLeft w:val="0"/>
          <w:marRight w:val="0"/>
          <w:marTop w:val="0"/>
          <w:marBottom w:val="0"/>
          <w:divBdr>
            <w:top w:val="none" w:sz="0" w:space="0" w:color="auto"/>
            <w:left w:val="none" w:sz="0" w:space="0" w:color="auto"/>
            <w:bottom w:val="none" w:sz="0" w:space="0" w:color="auto"/>
            <w:right w:val="none" w:sz="0" w:space="0" w:color="auto"/>
          </w:divBdr>
        </w:div>
        <w:div w:id="1569342749">
          <w:marLeft w:val="0"/>
          <w:marRight w:val="0"/>
          <w:marTop w:val="0"/>
          <w:marBottom w:val="0"/>
          <w:divBdr>
            <w:top w:val="none" w:sz="0" w:space="0" w:color="auto"/>
            <w:left w:val="none" w:sz="0" w:space="0" w:color="auto"/>
            <w:bottom w:val="none" w:sz="0" w:space="0" w:color="auto"/>
            <w:right w:val="none" w:sz="0" w:space="0" w:color="auto"/>
          </w:divBdr>
        </w:div>
        <w:div w:id="1967272180">
          <w:marLeft w:val="0"/>
          <w:marRight w:val="0"/>
          <w:marTop w:val="0"/>
          <w:marBottom w:val="0"/>
          <w:divBdr>
            <w:top w:val="none" w:sz="0" w:space="0" w:color="auto"/>
            <w:left w:val="none" w:sz="0" w:space="0" w:color="auto"/>
            <w:bottom w:val="none" w:sz="0" w:space="0" w:color="auto"/>
            <w:right w:val="none" w:sz="0" w:space="0" w:color="auto"/>
          </w:divBdr>
        </w:div>
        <w:div w:id="684794442">
          <w:marLeft w:val="0"/>
          <w:marRight w:val="0"/>
          <w:marTop w:val="0"/>
          <w:marBottom w:val="0"/>
          <w:divBdr>
            <w:top w:val="none" w:sz="0" w:space="0" w:color="auto"/>
            <w:left w:val="none" w:sz="0" w:space="0" w:color="auto"/>
            <w:bottom w:val="none" w:sz="0" w:space="0" w:color="auto"/>
            <w:right w:val="none" w:sz="0" w:space="0" w:color="auto"/>
          </w:divBdr>
        </w:div>
        <w:div w:id="187332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9ED2D653FC8DF640B7EAB7D32699AAE4" ma:contentTypeVersion="13" ma:contentTypeDescription="Δημιουργία νέου εγγράφου" ma:contentTypeScope="" ma:versionID="a06c7eb047651984cb72cd5dc5bebc20">
  <xsd:schema xmlns:xsd="http://www.w3.org/2001/XMLSchema" xmlns:xs="http://www.w3.org/2001/XMLSchema" xmlns:p="http://schemas.microsoft.com/office/2006/metadata/properties" xmlns:ns3="8b8a95ff-5134-4e21-accb-a9322c2a9447" xmlns:ns4="4863a327-0ac1-4141-9cfc-78541a656001" targetNamespace="http://schemas.microsoft.com/office/2006/metadata/properties" ma:root="true" ma:fieldsID="2e8ee5f37f78ddb4efa3b7cfdde3e788" ns3:_="" ns4:_="">
    <xsd:import namespace="8b8a95ff-5134-4e21-accb-a9322c2a9447"/>
    <xsd:import namespace="4863a327-0ac1-4141-9cfc-78541a6560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a95ff-5134-4e21-accb-a9322c2a9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63a327-0ac1-4141-9cfc-78541a656001"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0825-CF02-4D4B-BCF0-E4166596D8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D2DB85-DA3A-423D-A4F7-79CCEE5A7F0F}">
  <ds:schemaRefs>
    <ds:schemaRef ds:uri="http://schemas.microsoft.com/sharepoint/v3/contenttype/forms"/>
  </ds:schemaRefs>
</ds:datastoreItem>
</file>

<file path=customXml/itemProps3.xml><?xml version="1.0" encoding="utf-8"?>
<ds:datastoreItem xmlns:ds="http://schemas.openxmlformats.org/officeDocument/2006/customXml" ds:itemID="{6CECD8B6-64F8-4FB4-A4D0-FA93E8F2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a95ff-5134-4e21-accb-a9322c2a9447"/>
    <ds:schemaRef ds:uri="4863a327-0ac1-4141-9cfc-78541a656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E62E4-0F54-48D1-86B6-88ADE8C3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1684</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Κωστοπούλου Ράνια</dc:creator>
  <cp:lastModifiedBy>Χρήστης των Windows</cp:lastModifiedBy>
  <cp:revision>2</cp:revision>
  <cp:lastPrinted>2020-07-04T16:09:00Z</cp:lastPrinted>
  <dcterms:created xsi:type="dcterms:W3CDTF">2020-12-15T09:01:00Z</dcterms:created>
  <dcterms:modified xsi:type="dcterms:W3CDTF">2020-12-15T09:01:00Z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0x0101009ED2D653FC8DF640B7EAB7D32699AAE4</vt:lpwstr>
  </property>
</Properties>
</file>