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66" w:rsidRDefault="00F61966" w:rsidP="0045247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l-GR"/>
        </w:rPr>
        <w:drawing>
          <wp:inline distT="0" distB="0" distL="0" distR="0">
            <wp:extent cx="1943100" cy="1307907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776" cy="13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66" w:rsidRDefault="00F61966" w:rsidP="0045247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61966" w:rsidRDefault="00F61966" w:rsidP="0045247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ΔΕΛΤΙΟ ΤΥΠΟΥ</w:t>
      </w:r>
    </w:p>
    <w:p w:rsidR="00F61966" w:rsidRDefault="00F61966" w:rsidP="0045247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452471" w:rsidRPr="00452471" w:rsidRDefault="00452471" w:rsidP="0045247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452471">
        <w:rPr>
          <w:rFonts w:ascii="Cambria" w:hAnsi="Cambria"/>
          <w:b/>
          <w:sz w:val="24"/>
          <w:szCs w:val="24"/>
        </w:rPr>
        <w:t>ΠΙΣΤΟΠΟΙΗΣΗ ΤΟΥ ΠΡΟΠΤΥΧΙΑΚΟΥ ΠΡΟΓΡΑΜΜΑΤΟΣ ΣΠΟΥΔΩΝ ΤΟΥ ΤΜΗΜΑΤΟΣ ΙΧΘΥΟΛΟΓΙΑΣ ΚΑΙ ΥΔΑΤΙΝΟΥ ΠΕΡΙΒΑΛΛΟΝΤΟΣ ΤΟΥ ΠΑΝΕΠΙΣΤΗΜΙΟΥ ΘΕΣΣΑΛΙΑΣ</w:t>
      </w:r>
    </w:p>
    <w:p w:rsidR="00452471" w:rsidRDefault="00452471" w:rsidP="0045247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F22F2" w:rsidRDefault="00452471" w:rsidP="003F22F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452471">
        <w:rPr>
          <w:rFonts w:ascii="Cambria" w:hAnsi="Cambria"/>
          <w:sz w:val="24"/>
          <w:szCs w:val="24"/>
        </w:rPr>
        <w:t>Το Συμβούλιο Αξιολόγησης και Πιστοποίησης της Εθνικής Αρχής Ανώτατης Εκπαίδευσης (ΕΘΑΑΕ) έκανε δεκτή τη</w:t>
      </w:r>
      <w:r w:rsidR="003F22F2">
        <w:rPr>
          <w:rFonts w:ascii="Cambria" w:hAnsi="Cambria"/>
          <w:sz w:val="24"/>
          <w:szCs w:val="24"/>
        </w:rPr>
        <w:t>ν</w:t>
      </w:r>
      <w:r w:rsidRPr="00452471">
        <w:rPr>
          <w:rFonts w:ascii="Cambria" w:hAnsi="Cambria"/>
          <w:sz w:val="24"/>
          <w:szCs w:val="24"/>
        </w:rPr>
        <w:t xml:space="preserve"> Έκθεση της Επιτροπής Πιστοποίησης, βάσει της οποίας τ</w:t>
      </w:r>
      <w:r w:rsidR="003F22F2">
        <w:rPr>
          <w:rFonts w:ascii="Cambria" w:hAnsi="Cambria"/>
          <w:sz w:val="24"/>
          <w:szCs w:val="24"/>
        </w:rPr>
        <w:t>ο</w:t>
      </w:r>
      <w:r w:rsidRPr="00452471">
        <w:rPr>
          <w:rFonts w:ascii="Cambria" w:hAnsi="Cambria"/>
          <w:sz w:val="24"/>
          <w:szCs w:val="24"/>
        </w:rPr>
        <w:t xml:space="preserve"> Πρόγραμμα Προπτυχιακών Σπουδών</w:t>
      </w:r>
      <w:r w:rsidR="003F22F2">
        <w:rPr>
          <w:rFonts w:ascii="Cambria" w:hAnsi="Cambria"/>
          <w:sz w:val="24"/>
          <w:szCs w:val="24"/>
        </w:rPr>
        <w:t xml:space="preserve"> του τμήματος</w:t>
      </w:r>
      <w:r w:rsidRPr="00452471">
        <w:rPr>
          <w:rFonts w:ascii="Cambria" w:hAnsi="Cambria"/>
          <w:sz w:val="24"/>
          <w:szCs w:val="24"/>
        </w:rPr>
        <w:t xml:space="preserve"> Ιχθυολογίας και Υδάτινου Περιβάλλοντος του Π.Θ. συμμορφώνεται ικανοποιητικά με τις αρχές του Προτύπου Ποιότητας ΠΠΣ της ΕΘΑΑΕ και τις Αρχές Διασφάλισης Ποιότητας του Ευρωπαϊκού Χώρου Ανώτατης Εκπαίδευσης (</w:t>
      </w:r>
      <w:r w:rsidRPr="00452471">
        <w:rPr>
          <w:rFonts w:ascii="Cambria" w:hAnsi="Cambria"/>
          <w:sz w:val="24"/>
          <w:szCs w:val="24"/>
          <w:lang w:val="en-US"/>
        </w:rPr>
        <w:t>ESG</w:t>
      </w:r>
      <w:r w:rsidRPr="00452471">
        <w:rPr>
          <w:rFonts w:ascii="Cambria" w:hAnsi="Cambria"/>
          <w:sz w:val="24"/>
          <w:szCs w:val="24"/>
        </w:rPr>
        <w:t xml:space="preserve"> 2015) για το επίπεδο σπουδών 7 του Εθνικού και Ευρωπαϊκού Πλαισίου Προσόντων</w:t>
      </w:r>
      <w:r w:rsidR="003F22F2">
        <w:rPr>
          <w:rFonts w:ascii="Cambria" w:hAnsi="Cambria"/>
          <w:sz w:val="24"/>
          <w:szCs w:val="24"/>
        </w:rPr>
        <w:t xml:space="preserve"> και αποφάσισε τη χορήγηση πιστοποίησης στο προαναφερόμενο Τμήμα.</w:t>
      </w:r>
      <w:r w:rsidRPr="00452471">
        <w:rPr>
          <w:rFonts w:ascii="Cambria" w:hAnsi="Cambria"/>
          <w:sz w:val="24"/>
          <w:szCs w:val="24"/>
        </w:rPr>
        <w:t xml:space="preserve"> </w:t>
      </w:r>
    </w:p>
    <w:p w:rsidR="00452471" w:rsidRPr="003F22F2" w:rsidRDefault="00452471" w:rsidP="003F22F2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452471">
        <w:rPr>
          <w:rFonts w:ascii="Cambria" w:hAnsi="Cambria"/>
          <w:sz w:val="24"/>
          <w:szCs w:val="24"/>
        </w:rPr>
        <w:t xml:space="preserve">Η διάρκεια ισχύος </w:t>
      </w:r>
      <w:r w:rsidR="003F22F2">
        <w:rPr>
          <w:rFonts w:ascii="Cambria" w:hAnsi="Cambria"/>
          <w:sz w:val="24"/>
          <w:szCs w:val="24"/>
        </w:rPr>
        <w:t>της πιστοποίησης ορίζεται για τέσσερα έτη, από 29-05-2020 έως 28-05-2024.</w:t>
      </w:r>
    </w:p>
    <w:p w:rsidR="00111335" w:rsidRPr="00452471" w:rsidRDefault="00111335" w:rsidP="0045247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111335" w:rsidRPr="004524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71"/>
    <w:rsid w:val="00111335"/>
    <w:rsid w:val="003F22F2"/>
    <w:rsid w:val="00452471"/>
    <w:rsid w:val="00F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98B1"/>
  <w15:chartTrackingRefBased/>
  <w15:docId w15:val="{B54315E4-5D92-4888-8F7C-A0BAC317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7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ATHANASIADI KORALIA</cp:lastModifiedBy>
  <cp:revision>2</cp:revision>
  <dcterms:created xsi:type="dcterms:W3CDTF">2020-07-15T07:15:00Z</dcterms:created>
  <dcterms:modified xsi:type="dcterms:W3CDTF">2020-07-15T07:15:00Z</dcterms:modified>
</cp:coreProperties>
</file>