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B9" w:rsidRPr="003546B9" w:rsidRDefault="003546B9" w:rsidP="00354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3546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Απόφαση Συγκλήτου</w:t>
      </w:r>
      <w:r w:rsidR="001002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Πανεπιστημίου Θεσσαλίας</w:t>
      </w:r>
    </w:p>
    <w:p w:rsidR="003546B9" w:rsidRDefault="003546B9" w:rsidP="00354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(αρ. συν. 241}30-10-2020)</w:t>
      </w:r>
    </w:p>
    <w:p w:rsidR="003546B9" w:rsidRDefault="003546B9" w:rsidP="00354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546B9" w:rsidRPr="003546B9" w:rsidRDefault="003546B9" w:rsidP="00C77C4B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46B9">
        <w:rPr>
          <w:rFonts w:ascii="Times New Roman" w:eastAsia="Times New Roman" w:hAnsi="Times New Roman" w:cs="Times New Roman"/>
          <w:sz w:val="24"/>
          <w:szCs w:val="24"/>
          <w:lang w:eastAsia="el-GR"/>
        </w:rPr>
        <w:t>Με βάση τα νέα και εξελισσόμενα επιδημιολογικά δεδομένα στην χώρα και ιδιαιτέρως στις γεωγραφικές περιοχές εγκαταστάσεων του Πανεπιστημίου Θεσσαλίας, η Σύγκλητος του Πανεπιστημίου Θεσσαλίας αποφασ</w:t>
      </w:r>
      <w:r w:rsidR="00953382">
        <w:rPr>
          <w:rFonts w:ascii="Times New Roman" w:eastAsia="Times New Roman" w:hAnsi="Times New Roman" w:cs="Times New Roman"/>
          <w:sz w:val="24"/>
          <w:szCs w:val="24"/>
          <w:lang w:eastAsia="el-GR"/>
        </w:rPr>
        <w:t>ίζει ότι από Δευτέρα 2 Νοεμβρίου</w:t>
      </w:r>
      <w:r w:rsidRPr="003546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2020 το σύνολο των εκπαιδευτικών διαδικασιών και δράσεων σε προπτυχιακό και μεταπτυχιακό επίπεδο πραγματοποιούνται εξ αποστάσεως. </w:t>
      </w:r>
      <w:bookmarkStart w:id="0" w:name="_GoBack"/>
      <w:bookmarkEnd w:id="0"/>
    </w:p>
    <w:p w:rsidR="003546B9" w:rsidRPr="003546B9" w:rsidRDefault="003546B9" w:rsidP="00C77C4B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Τα Ακαδημαϊκά Τμήματα του Πανεπιστημίου Θεσσαλίας</w:t>
      </w:r>
      <w:r w:rsidRPr="003546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μέσω των Γενικών Συνελεύσεων θα προβούν άμεσα σε όλες τις απαραίτητες προσαρμογές του εκπαιδευτικού προγραμματισμού ώστε να διασφαλισθεί η απρόσκοπτη ακαδημαϊκή πορεία των φοιτητών/</w:t>
      </w:r>
      <w:proofErr w:type="spellStart"/>
      <w:r w:rsidRPr="003546B9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τριων</w:t>
      </w:r>
      <w:proofErr w:type="spellEnd"/>
      <w:r w:rsidRPr="003546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μας.</w:t>
      </w:r>
    </w:p>
    <w:p w:rsidR="002602A8" w:rsidRDefault="002602A8"/>
    <w:sectPr w:rsidR="002602A8" w:rsidSect="002602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46B9"/>
    <w:rsid w:val="00100296"/>
    <w:rsid w:val="002602A8"/>
    <w:rsid w:val="003546B9"/>
    <w:rsid w:val="00953382"/>
    <w:rsid w:val="00C7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2592"/>
  <w15:docId w15:val="{32F29707-3A79-474B-9B95-2DB76EAD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608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 Sver</dc:creator>
  <cp:keywords/>
  <dc:description/>
  <cp:lastModifiedBy>PALAVAKI ALEXANDRA</cp:lastModifiedBy>
  <cp:revision>6</cp:revision>
  <dcterms:created xsi:type="dcterms:W3CDTF">2020-10-31T18:02:00Z</dcterms:created>
  <dcterms:modified xsi:type="dcterms:W3CDTF">2020-10-31T20:48:00Z</dcterms:modified>
</cp:coreProperties>
</file>