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2F" w:rsidRDefault="0083522F" w:rsidP="0083522F">
      <w:pPr>
        <w:shd w:val="clear" w:color="auto" w:fill="FFFFFF"/>
        <w:spacing w:before="240" w:after="48" w:line="240" w:lineRule="atLeast"/>
        <w:jc w:val="center"/>
        <w:outlineLvl w:val="2"/>
        <w:rPr>
          <w:rFonts w:ascii="Century Gothic" w:eastAsia="Times New Roman" w:hAnsi="Century Gothic" w:cs="Times New Roman"/>
          <w:b/>
          <w:color w:val="0000CC"/>
          <w:lang w:eastAsia="el-GR"/>
        </w:rPr>
      </w:pPr>
    </w:p>
    <w:p w:rsidR="0083522F" w:rsidRDefault="0083522F" w:rsidP="0083522F">
      <w:pPr>
        <w:shd w:val="clear" w:color="auto" w:fill="FFFFFF"/>
        <w:spacing w:before="240" w:after="48" w:line="240" w:lineRule="atLeast"/>
        <w:jc w:val="center"/>
        <w:outlineLvl w:val="2"/>
        <w:rPr>
          <w:rFonts w:ascii="Century Gothic" w:eastAsia="Times New Roman" w:hAnsi="Century Gothic" w:cs="Times New Roman"/>
          <w:b/>
          <w:color w:val="0000CC"/>
          <w:lang w:eastAsia="el-GR"/>
        </w:rPr>
      </w:pPr>
    </w:p>
    <w:p w:rsidR="0083522F" w:rsidRDefault="0083522F" w:rsidP="0083522F">
      <w:pPr>
        <w:jc w:val="center"/>
        <w:rPr>
          <w:rFonts w:ascii="Century Gothic" w:hAnsi="Century Gothic"/>
          <w:b/>
          <w:color w:val="0000CC"/>
        </w:rPr>
      </w:pPr>
      <w:r>
        <w:rPr>
          <w:noProof/>
        </w:rPr>
        <w:drawing>
          <wp:inline distT="0" distB="0" distL="0" distR="0" wp14:anchorId="3209D048" wp14:editId="3D882B14">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83522F" w:rsidRDefault="0083522F" w:rsidP="0083522F">
      <w:pPr>
        <w:spacing w:line="360" w:lineRule="auto"/>
        <w:jc w:val="center"/>
        <w:rPr>
          <w:rFonts w:ascii="Book Antiqua" w:hAnsi="Book Antiqua"/>
          <w:b/>
          <w:color w:val="0000CC"/>
          <w:sz w:val="32"/>
          <w:szCs w:val="32"/>
          <w:lang w:eastAsia="ko-KR"/>
        </w:rPr>
      </w:pPr>
      <w:r>
        <w:rPr>
          <w:rFonts w:ascii="Book Antiqua" w:hAnsi="Book Antiqua"/>
          <w:b/>
          <w:color w:val="0000CC"/>
          <w:sz w:val="32"/>
          <w:szCs w:val="32"/>
        </w:rPr>
        <w:t xml:space="preserve">ΕΚΔΗΛΩΣΕΙΣ–ΔΡΑΣΤΗΡΙΟΤΗΤΕΣ </w:t>
      </w:r>
    </w:p>
    <w:p w:rsidR="0083522F" w:rsidRDefault="0083522F" w:rsidP="0083522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Pr>
          <w:rFonts w:ascii="Book Antiqua" w:hAnsi="Book Antiqua"/>
          <w:b/>
          <w:color w:val="0000CC"/>
          <w:sz w:val="48"/>
          <w:szCs w:val="48"/>
          <w:highlight w:val="yellow"/>
          <w:u w:val="single"/>
        </w:rPr>
        <w:t>ΚΑΘΗΜΕΡΙΝΗ ΕΚΔΟΣΗ</w:t>
      </w:r>
      <w:r>
        <w:rPr>
          <w:rFonts w:ascii="Book Antiqua" w:hAnsi="Book Antiqua"/>
          <w:b/>
          <w:color w:val="0000CC"/>
          <w:sz w:val="48"/>
          <w:szCs w:val="48"/>
          <w:u w:val="single"/>
        </w:rPr>
        <w:t xml:space="preserve">  </w:t>
      </w:r>
    </w:p>
    <w:p w:rsidR="0083522F" w:rsidRDefault="0083522F" w:rsidP="0083522F">
      <w:pPr>
        <w:jc w:val="center"/>
        <w:rPr>
          <w:rFonts w:ascii="Century Gothic" w:hAnsi="Century Gothic"/>
          <w:b/>
          <w:color w:val="0000CC"/>
        </w:rPr>
      </w:pPr>
      <w:r>
        <w:rPr>
          <w:rFonts w:ascii="Century Gothic" w:hAnsi="Century Gothic"/>
          <w:b/>
          <w:color w:val="0000CC"/>
        </w:rPr>
        <w:t>ΔΕΛΤΙΟ ΤΥΠΟΥ</w:t>
      </w:r>
    </w:p>
    <w:p w:rsidR="0083522F" w:rsidRDefault="0083522F" w:rsidP="0083522F">
      <w:pPr>
        <w:shd w:val="clear" w:color="auto" w:fill="FFFFFF"/>
        <w:spacing w:before="240" w:after="48" w:line="240" w:lineRule="atLeast"/>
        <w:jc w:val="center"/>
        <w:outlineLvl w:val="2"/>
        <w:rPr>
          <w:rFonts w:ascii="Century Gothic" w:eastAsia="Times New Roman" w:hAnsi="Century Gothic" w:cs="Times New Roman"/>
          <w:b/>
          <w:color w:val="0000CC"/>
          <w:lang w:eastAsia="el-GR"/>
        </w:rPr>
      </w:pPr>
      <w:r>
        <w:rPr>
          <w:noProof/>
        </w:rPr>
        <w:drawing>
          <wp:inline distT="0" distB="0" distL="0" distR="0" wp14:anchorId="37AE6A1A" wp14:editId="39292F74">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83522F" w:rsidRDefault="0083522F" w:rsidP="0083522F">
      <w:pPr>
        <w:shd w:val="clear" w:color="auto" w:fill="FFFFFF"/>
        <w:spacing w:before="240" w:after="48" w:line="240" w:lineRule="atLeast"/>
        <w:jc w:val="center"/>
        <w:outlineLvl w:val="2"/>
        <w:rPr>
          <w:rFonts w:ascii="Century Gothic" w:eastAsia="Times New Roman" w:hAnsi="Century Gothic" w:cs="Times New Roman"/>
          <w:b/>
          <w:color w:val="0000CC"/>
          <w:lang w:eastAsia="el-GR"/>
        </w:rPr>
      </w:pPr>
      <w:r w:rsidRPr="0083522F">
        <w:rPr>
          <w:rFonts w:ascii="Century Gothic" w:eastAsia="Times New Roman" w:hAnsi="Century Gothic" w:cs="Times New Roman"/>
          <w:b/>
          <w:color w:val="0000CC"/>
          <w:lang w:eastAsia="el-GR"/>
        </w:rPr>
        <w:t xml:space="preserve">Θερινό Εργαστήρι </w:t>
      </w:r>
      <w:proofErr w:type="spellStart"/>
      <w:r w:rsidRPr="0083522F">
        <w:rPr>
          <w:rFonts w:ascii="Century Gothic" w:eastAsia="Times New Roman" w:hAnsi="Century Gothic" w:cs="Times New Roman"/>
          <w:b/>
          <w:color w:val="0000CC"/>
          <w:lang w:eastAsia="el-GR"/>
        </w:rPr>
        <w:t>Πηλίου</w:t>
      </w:r>
      <w:proofErr w:type="spellEnd"/>
    </w:p>
    <w:p w:rsidR="0083522F" w:rsidRDefault="0083522F" w:rsidP="0083522F">
      <w:pPr>
        <w:shd w:val="clear" w:color="auto" w:fill="FFFFFF"/>
        <w:spacing w:before="100" w:beforeAutospacing="1" w:after="100" w:afterAutospacing="1" w:line="240" w:lineRule="auto"/>
        <w:jc w:val="center"/>
        <w:rPr>
          <w:rFonts w:ascii="Century Gothic" w:eastAsia="Times New Roman" w:hAnsi="Century Gothic" w:cs="Times New Roman"/>
          <w:color w:val="0000CC"/>
          <w:lang w:val="en-US" w:eastAsia="el-GR"/>
        </w:rPr>
      </w:pPr>
      <w:r>
        <w:rPr>
          <w:noProof/>
          <w:lang w:eastAsia="el-GR"/>
        </w:rPr>
        <w:drawing>
          <wp:inline distT="0" distB="0" distL="0" distR="0">
            <wp:extent cx="1524000" cy="2095500"/>
            <wp:effectExtent l="0" t="0" r="0" b="0"/>
            <wp:docPr id="1" name="Εικόνα 1" descr="Î¦ÏÏÎ¿Î³ÏÎ±Ï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ÏÎ¿Î³ÏÎ±ÏÎ¯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2095500"/>
                    </a:xfrm>
                    <a:prstGeom prst="rect">
                      <a:avLst/>
                    </a:prstGeom>
                    <a:noFill/>
                    <a:ln>
                      <a:noFill/>
                    </a:ln>
                  </pic:spPr>
                </pic:pic>
              </a:graphicData>
            </a:graphic>
          </wp:inline>
        </w:drawing>
      </w:r>
    </w:p>
    <w:p w:rsidR="0083522F" w:rsidRPr="0083522F" w:rsidRDefault="0083522F" w:rsidP="0083522F">
      <w:pPr>
        <w:shd w:val="clear" w:color="auto" w:fill="FFFFFF"/>
        <w:spacing w:before="100" w:beforeAutospacing="1" w:after="100" w:afterAutospacing="1" w:line="240" w:lineRule="auto"/>
        <w:rPr>
          <w:rFonts w:ascii="Century Gothic" w:eastAsia="Times New Roman" w:hAnsi="Century Gothic" w:cs="Times New Roman"/>
          <w:color w:val="0000CC"/>
          <w:lang w:val="en-US" w:eastAsia="el-GR"/>
        </w:rPr>
      </w:pPr>
      <w:r w:rsidRPr="0083522F">
        <w:rPr>
          <w:rFonts w:ascii="Century Gothic" w:eastAsia="Times New Roman" w:hAnsi="Century Gothic" w:cs="Times New Roman"/>
          <w:color w:val="0000CC"/>
          <w:lang w:val="en-US" w:eastAsia="el-GR"/>
        </w:rPr>
        <w:lastRenderedPageBreak/>
        <w:t>Pelion Summer Lab for Cultural Theory and Experimental Humanities</w:t>
      </w:r>
    </w:p>
    <w:p w:rsidR="0083522F" w:rsidRPr="0083522F" w:rsidRDefault="0083522F" w:rsidP="0083522F">
      <w:pPr>
        <w:shd w:val="clear" w:color="auto" w:fill="FFFFFF"/>
        <w:spacing w:before="100" w:beforeAutospacing="1" w:after="100" w:afterAutospacing="1" w:line="240" w:lineRule="auto"/>
        <w:rPr>
          <w:rFonts w:ascii="Century Gothic" w:eastAsia="Times New Roman" w:hAnsi="Century Gothic" w:cs="Times New Roman"/>
          <w:color w:val="0000CC"/>
          <w:lang w:val="en-US" w:eastAsia="el-GR"/>
        </w:rPr>
      </w:pPr>
      <w:r w:rsidRPr="0083522F">
        <w:rPr>
          <w:rFonts w:ascii="Century Gothic" w:eastAsia="Times New Roman" w:hAnsi="Century Gothic" w:cs="Times New Roman"/>
          <w:color w:val="0000CC"/>
          <w:lang w:val="en-US" w:eastAsia="el-GR"/>
        </w:rPr>
        <w:t>21/08/2019 - 31/08/2019</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r w:rsidRPr="0083522F">
        <w:rPr>
          <w:rFonts w:ascii="Century Gothic" w:eastAsia="Times New Roman" w:hAnsi="Century Gothic" w:cs="Times New Roman"/>
          <w:color w:val="0000CC"/>
          <w:lang w:eastAsia="el-GR"/>
        </w:rPr>
        <w:t>Το Τμήμα Ιστορίας, Αρχαιολογίας και Κοινωνικής Ανθρωπολογίας Πανεπιστημίου Θεσσαλίας και το Εργαστήριο Κοινωνικής Ανθρωπολογίας διοργανώνουν το 3ο θερινό εργαστήριο </w:t>
      </w:r>
      <w:proofErr w:type="spellStart"/>
      <w:r w:rsidRPr="0083522F">
        <w:rPr>
          <w:rFonts w:ascii="Century Gothic" w:eastAsia="Times New Roman" w:hAnsi="Century Gothic" w:cs="Times New Roman"/>
          <w:i/>
          <w:iCs/>
          <w:color w:val="0000CC"/>
          <w:lang w:eastAsia="el-GR"/>
        </w:rPr>
        <w:t>Pelion</w:t>
      </w:r>
      <w:proofErr w:type="spellEnd"/>
      <w:r w:rsidRPr="0083522F">
        <w:rPr>
          <w:rFonts w:ascii="Century Gothic" w:eastAsia="Times New Roman" w:hAnsi="Century Gothic" w:cs="Times New Roman"/>
          <w:i/>
          <w:iCs/>
          <w:color w:val="0000CC"/>
          <w:lang w:eastAsia="el-GR"/>
        </w:rPr>
        <w:t xml:space="preserve"> </w:t>
      </w:r>
      <w:proofErr w:type="spellStart"/>
      <w:r w:rsidRPr="0083522F">
        <w:rPr>
          <w:rFonts w:ascii="Century Gothic" w:eastAsia="Times New Roman" w:hAnsi="Century Gothic" w:cs="Times New Roman"/>
          <w:i/>
          <w:iCs/>
          <w:color w:val="0000CC"/>
          <w:lang w:eastAsia="el-GR"/>
        </w:rPr>
        <w:t>Summer</w:t>
      </w:r>
      <w:proofErr w:type="spellEnd"/>
      <w:r w:rsidRPr="0083522F">
        <w:rPr>
          <w:rFonts w:ascii="Century Gothic" w:eastAsia="Times New Roman" w:hAnsi="Century Gothic" w:cs="Times New Roman"/>
          <w:i/>
          <w:iCs/>
          <w:color w:val="0000CC"/>
          <w:lang w:eastAsia="el-GR"/>
        </w:rPr>
        <w:t xml:space="preserve"> </w:t>
      </w:r>
      <w:proofErr w:type="spellStart"/>
      <w:r w:rsidRPr="0083522F">
        <w:rPr>
          <w:rFonts w:ascii="Century Gothic" w:eastAsia="Times New Roman" w:hAnsi="Century Gothic" w:cs="Times New Roman"/>
          <w:i/>
          <w:iCs/>
          <w:color w:val="0000CC"/>
          <w:lang w:eastAsia="el-GR"/>
        </w:rPr>
        <w:t>Lab</w:t>
      </w:r>
      <w:proofErr w:type="spellEnd"/>
      <w:r w:rsidRPr="0083522F">
        <w:rPr>
          <w:rFonts w:ascii="Century Gothic" w:eastAsia="Times New Roman" w:hAnsi="Century Gothic" w:cs="Times New Roman"/>
          <w:i/>
          <w:iCs/>
          <w:color w:val="0000CC"/>
          <w:lang w:eastAsia="el-GR"/>
        </w:rPr>
        <w:t xml:space="preserve"> for Cultural </w:t>
      </w:r>
      <w:proofErr w:type="spellStart"/>
      <w:r w:rsidRPr="0083522F">
        <w:rPr>
          <w:rFonts w:ascii="Century Gothic" w:eastAsia="Times New Roman" w:hAnsi="Century Gothic" w:cs="Times New Roman"/>
          <w:i/>
          <w:iCs/>
          <w:color w:val="0000CC"/>
          <w:lang w:eastAsia="el-GR"/>
        </w:rPr>
        <w:t>Theory</w:t>
      </w:r>
      <w:proofErr w:type="spellEnd"/>
      <w:r w:rsidRPr="0083522F">
        <w:rPr>
          <w:rFonts w:ascii="Century Gothic" w:eastAsia="Times New Roman" w:hAnsi="Century Gothic" w:cs="Times New Roman"/>
          <w:i/>
          <w:iCs/>
          <w:color w:val="0000CC"/>
          <w:lang w:eastAsia="el-GR"/>
        </w:rPr>
        <w:t xml:space="preserve"> and </w:t>
      </w:r>
      <w:proofErr w:type="spellStart"/>
      <w:r w:rsidRPr="0083522F">
        <w:rPr>
          <w:rFonts w:ascii="Century Gothic" w:eastAsia="Times New Roman" w:hAnsi="Century Gothic" w:cs="Times New Roman"/>
          <w:i/>
          <w:iCs/>
          <w:color w:val="0000CC"/>
          <w:lang w:eastAsia="el-GR"/>
        </w:rPr>
        <w:t>Experimental</w:t>
      </w:r>
      <w:proofErr w:type="spellEnd"/>
      <w:r w:rsidRPr="0083522F">
        <w:rPr>
          <w:rFonts w:ascii="Century Gothic" w:eastAsia="Times New Roman" w:hAnsi="Century Gothic" w:cs="Times New Roman"/>
          <w:i/>
          <w:iCs/>
          <w:color w:val="0000CC"/>
          <w:lang w:eastAsia="el-GR"/>
        </w:rPr>
        <w:t xml:space="preserve"> </w:t>
      </w:r>
      <w:proofErr w:type="spellStart"/>
      <w:r w:rsidRPr="0083522F">
        <w:rPr>
          <w:rFonts w:ascii="Century Gothic" w:eastAsia="Times New Roman" w:hAnsi="Century Gothic" w:cs="Times New Roman"/>
          <w:i/>
          <w:iCs/>
          <w:color w:val="0000CC"/>
          <w:lang w:eastAsia="el-GR"/>
        </w:rPr>
        <w:t>Humanities</w:t>
      </w:r>
      <w:proofErr w:type="spellEnd"/>
      <w:r w:rsidRPr="0083522F">
        <w:rPr>
          <w:rFonts w:ascii="Century Gothic" w:eastAsia="Times New Roman" w:hAnsi="Century Gothic" w:cs="Times New Roman"/>
          <w:color w:val="0000CC"/>
          <w:lang w:eastAsia="el-GR"/>
        </w:rPr>
        <w:t xml:space="preserve"> (PSL) στη Μακρινίτσα, </w:t>
      </w:r>
      <w:proofErr w:type="spellStart"/>
      <w:r w:rsidRPr="0083522F">
        <w:rPr>
          <w:rFonts w:ascii="Century Gothic" w:eastAsia="Times New Roman" w:hAnsi="Century Gothic" w:cs="Times New Roman"/>
          <w:color w:val="0000CC"/>
          <w:lang w:eastAsia="el-GR"/>
        </w:rPr>
        <w:t>Πηλίου</w:t>
      </w:r>
      <w:proofErr w:type="spellEnd"/>
      <w:r w:rsidRPr="0083522F">
        <w:rPr>
          <w:rFonts w:ascii="Century Gothic" w:eastAsia="Times New Roman" w:hAnsi="Century Gothic" w:cs="Times New Roman"/>
          <w:color w:val="0000CC"/>
          <w:lang w:eastAsia="el-GR"/>
        </w:rPr>
        <w:t>, από τις 21 Αυγούστου έως τις 31 Αυγούστου.</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r w:rsidRPr="0083522F">
        <w:rPr>
          <w:rFonts w:ascii="Century Gothic" w:eastAsia="Times New Roman" w:hAnsi="Century Gothic" w:cs="Times New Roman"/>
          <w:color w:val="0000CC"/>
          <w:lang w:eastAsia="el-GR"/>
        </w:rPr>
        <w:t>Το </w:t>
      </w:r>
      <w:proofErr w:type="spellStart"/>
      <w:r w:rsidRPr="0083522F">
        <w:rPr>
          <w:rFonts w:ascii="Century Gothic" w:eastAsia="Times New Roman" w:hAnsi="Century Gothic" w:cs="Times New Roman"/>
          <w:i/>
          <w:iCs/>
          <w:color w:val="0000CC"/>
          <w:lang w:eastAsia="el-GR"/>
        </w:rPr>
        <w:t>Pelion</w:t>
      </w:r>
      <w:proofErr w:type="spellEnd"/>
      <w:r w:rsidRPr="0083522F">
        <w:rPr>
          <w:rFonts w:ascii="Century Gothic" w:eastAsia="Times New Roman" w:hAnsi="Century Gothic" w:cs="Times New Roman"/>
          <w:i/>
          <w:iCs/>
          <w:color w:val="0000CC"/>
          <w:lang w:eastAsia="el-GR"/>
        </w:rPr>
        <w:t xml:space="preserve"> </w:t>
      </w:r>
      <w:proofErr w:type="spellStart"/>
      <w:r w:rsidRPr="0083522F">
        <w:rPr>
          <w:rFonts w:ascii="Century Gothic" w:eastAsia="Times New Roman" w:hAnsi="Century Gothic" w:cs="Times New Roman"/>
          <w:i/>
          <w:iCs/>
          <w:color w:val="0000CC"/>
          <w:lang w:eastAsia="el-GR"/>
        </w:rPr>
        <w:t>Summer</w:t>
      </w:r>
      <w:proofErr w:type="spellEnd"/>
      <w:r w:rsidRPr="0083522F">
        <w:rPr>
          <w:rFonts w:ascii="Century Gothic" w:eastAsia="Times New Roman" w:hAnsi="Century Gothic" w:cs="Times New Roman"/>
          <w:i/>
          <w:iCs/>
          <w:color w:val="0000CC"/>
          <w:lang w:eastAsia="el-GR"/>
        </w:rPr>
        <w:t xml:space="preserve"> </w:t>
      </w:r>
      <w:proofErr w:type="spellStart"/>
      <w:r w:rsidRPr="0083522F">
        <w:rPr>
          <w:rFonts w:ascii="Century Gothic" w:eastAsia="Times New Roman" w:hAnsi="Century Gothic" w:cs="Times New Roman"/>
          <w:i/>
          <w:iCs/>
          <w:color w:val="0000CC"/>
          <w:lang w:eastAsia="el-GR"/>
        </w:rPr>
        <w:t>Lab</w:t>
      </w:r>
      <w:proofErr w:type="spellEnd"/>
      <w:r w:rsidRPr="0083522F">
        <w:rPr>
          <w:rFonts w:ascii="Century Gothic" w:eastAsia="Times New Roman" w:hAnsi="Century Gothic" w:cs="Times New Roman"/>
          <w:color w:val="0000CC"/>
          <w:lang w:eastAsia="el-GR"/>
        </w:rPr>
        <w:t xml:space="preserve"> είναι διεθνής ερευνητική συνάντηση που οργανώνεται σε ετήσια βάση στο Πήλιο και στοχεύει στη διερεύνηση κρίσιμων ζητημάτων, τα οποία ανακύπτουν στις τομές του ακαδημαϊκού, του κοινωνικού και του πολιτικού. Συμμετέχουν φέτος προσκεκλημένοι καθηγητές και καθηγήτριες από το Πανεπιστήμιο Θεσσαλίας καθώς και από πανεπιστήμια του εξωτερικού (University of </w:t>
      </w:r>
      <w:proofErr w:type="spellStart"/>
      <w:r w:rsidRPr="0083522F">
        <w:rPr>
          <w:rFonts w:ascii="Century Gothic" w:eastAsia="Times New Roman" w:hAnsi="Century Gothic" w:cs="Times New Roman"/>
          <w:color w:val="0000CC"/>
          <w:lang w:eastAsia="el-GR"/>
        </w:rPr>
        <w:t>Leicester</w:t>
      </w:r>
      <w:proofErr w:type="spellEnd"/>
      <w:r w:rsidRPr="0083522F">
        <w:rPr>
          <w:rFonts w:ascii="Century Gothic" w:eastAsia="Times New Roman" w:hAnsi="Century Gothic" w:cs="Times New Roman"/>
          <w:color w:val="0000CC"/>
          <w:lang w:eastAsia="el-GR"/>
        </w:rPr>
        <w:t xml:space="preserve"> στην Αγγλία, </w:t>
      </w:r>
      <w:proofErr w:type="spellStart"/>
      <w:r w:rsidRPr="0083522F">
        <w:rPr>
          <w:rFonts w:ascii="Century Gothic" w:eastAsia="Times New Roman" w:hAnsi="Century Gothic" w:cs="Times New Roman"/>
          <w:color w:val="0000CC"/>
          <w:lang w:eastAsia="el-GR"/>
        </w:rPr>
        <w:t>Carleton</w:t>
      </w:r>
      <w:proofErr w:type="spellEnd"/>
      <w:r w:rsidRPr="0083522F">
        <w:rPr>
          <w:rFonts w:ascii="Century Gothic" w:eastAsia="Times New Roman" w:hAnsi="Century Gothic" w:cs="Times New Roman"/>
          <w:color w:val="0000CC"/>
          <w:lang w:eastAsia="el-GR"/>
        </w:rPr>
        <w:t xml:space="preserve"> University και University of </w:t>
      </w:r>
      <w:proofErr w:type="spellStart"/>
      <w:r w:rsidRPr="0083522F">
        <w:rPr>
          <w:rFonts w:ascii="Century Gothic" w:eastAsia="Times New Roman" w:hAnsi="Century Gothic" w:cs="Times New Roman"/>
          <w:color w:val="0000CC"/>
          <w:lang w:eastAsia="el-GR"/>
        </w:rPr>
        <w:t>Toronto</w:t>
      </w:r>
      <w:proofErr w:type="spellEnd"/>
      <w:r w:rsidRPr="0083522F">
        <w:rPr>
          <w:rFonts w:ascii="Century Gothic" w:eastAsia="Times New Roman" w:hAnsi="Century Gothic" w:cs="Times New Roman"/>
          <w:color w:val="0000CC"/>
          <w:lang w:eastAsia="el-GR"/>
        </w:rPr>
        <w:t xml:space="preserve"> στον Καναδά και University of </w:t>
      </w:r>
      <w:proofErr w:type="spellStart"/>
      <w:r w:rsidRPr="0083522F">
        <w:rPr>
          <w:rFonts w:ascii="Century Gothic" w:eastAsia="Times New Roman" w:hAnsi="Century Gothic" w:cs="Times New Roman"/>
          <w:color w:val="0000CC"/>
          <w:lang w:eastAsia="el-GR"/>
        </w:rPr>
        <w:t>Duisburg-Essen</w:t>
      </w:r>
      <w:proofErr w:type="spellEnd"/>
      <w:r w:rsidRPr="0083522F">
        <w:rPr>
          <w:rFonts w:ascii="Century Gothic" w:eastAsia="Times New Roman" w:hAnsi="Century Gothic" w:cs="Times New Roman"/>
          <w:color w:val="0000CC"/>
          <w:lang w:eastAsia="el-GR"/>
        </w:rPr>
        <w:t xml:space="preserve"> στη Γερμανία).</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r w:rsidRPr="0083522F">
        <w:rPr>
          <w:rFonts w:ascii="Century Gothic" w:eastAsia="Times New Roman" w:hAnsi="Century Gothic" w:cs="Times New Roman"/>
          <w:color w:val="0000CC"/>
          <w:lang w:eastAsia="el-GR"/>
        </w:rPr>
        <w:t>Η φετινή θεματική έχει τίτλο </w:t>
      </w:r>
      <w:proofErr w:type="spellStart"/>
      <w:r w:rsidRPr="0083522F">
        <w:rPr>
          <w:rFonts w:ascii="Century Gothic" w:eastAsia="Times New Roman" w:hAnsi="Century Gothic" w:cs="Times New Roman"/>
          <w:i/>
          <w:iCs/>
          <w:color w:val="0000CC"/>
          <w:lang w:eastAsia="el-GR"/>
        </w:rPr>
        <w:t>Data</w:t>
      </w:r>
      <w:proofErr w:type="spellEnd"/>
      <w:r w:rsidRPr="0083522F">
        <w:rPr>
          <w:rFonts w:ascii="Century Gothic" w:eastAsia="Times New Roman" w:hAnsi="Century Gothic" w:cs="Times New Roman"/>
          <w:i/>
          <w:iCs/>
          <w:color w:val="0000CC"/>
          <w:lang w:eastAsia="el-GR"/>
        </w:rPr>
        <w:t xml:space="preserve"> &amp; </w:t>
      </w:r>
      <w:proofErr w:type="spellStart"/>
      <w:r w:rsidRPr="0083522F">
        <w:rPr>
          <w:rFonts w:ascii="Century Gothic" w:eastAsia="Times New Roman" w:hAnsi="Century Gothic" w:cs="Times New Roman"/>
          <w:i/>
          <w:iCs/>
          <w:color w:val="0000CC"/>
          <w:lang w:eastAsia="el-GR"/>
        </w:rPr>
        <w:t>Power</w:t>
      </w:r>
      <w:proofErr w:type="spellEnd"/>
      <w:r w:rsidRPr="0083522F">
        <w:rPr>
          <w:rFonts w:ascii="Century Gothic" w:eastAsia="Times New Roman" w:hAnsi="Century Gothic" w:cs="Times New Roman"/>
          <w:color w:val="0000CC"/>
          <w:lang w:eastAsia="el-GR"/>
        </w:rPr>
        <w:t xml:space="preserve"> και αφορά το κρίσιμο ζήτημα του πως διαδικασίες όπως η συλλογή, διαχείριση και 'εξόρυξη' δεδομένων μέσω αλγορίθμων έχουν αναδειχθεί σε κυρίαρχους μηχανισμούς πολιτικής ρύθμισης, καπιταλιστικής εκμετάλλευσης, συγκρότησης υποκειμενικοτήτων, πολιτισμικής έκφρασης και παραγωγής γνώσης. Στόχος του εργαστηρίου αποτελεί τόσο την ανάδειξη της συμβολής των κοινωνικών και ανθρωπιστικών επιστημών στην κριτική αποδόμηση των νέων μορφών </w:t>
      </w:r>
      <w:proofErr w:type="spellStart"/>
      <w:r w:rsidRPr="0083522F">
        <w:rPr>
          <w:rFonts w:ascii="Century Gothic" w:eastAsia="Times New Roman" w:hAnsi="Century Gothic" w:cs="Times New Roman"/>
          <w:color w:val="0000CC"/>
          <w:lang w:eastAsia="el-GR"/>
        </w:rPr>
        <w:t>τεχνο</w:t>
      </w:r>
      <w:proofErr w:type="spellEnd"/>
      <w:r w:rsidRPr="0083522F">
        <w:rPr>
          <w:rFonts w:ascii="Century Gothic" w:eastAsia="Times New Roman" w:hAnsi="Century Gothic" w:cs="Times New Roman"/>
          <w:color w:val="0000CC"/>
          <w:lang w:eastAsia="el-GR"/>
        </w:rPr>
        <w:t xml:space="preserve">-εξουσίας όσο και στην απομυθοποίηση/ αποσαφήνιση όρων όπως ο αλγόριθμος, η βάση δεδομένων, η </w:t>
      </w:r>
      <w:proofErr w:type="spellStart"/>
      <w:r w:rsidRPr="0083522F">
        <w:rPr>
          <w:rFonts w:ascii="Century Gothic" w:eastAsia="Times New Roman" w:hAnsi="Century Gothic" w:cs="Times New Roman"/>
          <w:color w:val="0000CC"/>
          <w:lang w:eastAsia="el-GR"/>
        </w:rPr>
        <w:t>ιικότητα</w:t>
      </w:r>
      <w:proofErr w:type="spellEnd"/>
      <w:r w:rsidRPr="0083522F">
        <w:rPr>
          <w:rFonts w:ascii="Century Gothic" w:eastAsia="Times New Roman" w:hAnsi="Century Gothic" w:cs="Times New Roman"/>
          <w:color w:val="0000CC"/>
          <w:lang w:eastAsia="el-GR"/>
        </w:rPr>
        <w:t xml:space="preserve"> (</w:t>
      </w:r>
      <w:proofErr w:type="spellStart"/>
      <w:r w:rsidRPr="0083522F">
        <w:rPr>
          <w:rFonts w:ascii="Century Gothic" w:eastAsia="Times New Roman" w:hAnsi="Century Gothic" w:cs="Times New Roman"/>
          <w:color w:val="0000CC"/>
          <w:lang w:eastAsia="el-GR"/>
        </w:rPr>
        <w:t>virality</w:t>
      </w:r>
      <w:proofErr w:type="spellEnd"/>
      <w:r w:rsidRPr="0083522F">
        <w:rPr>
          <w:rFonts w:ascii="Century Gothic" w:eastAsia="Times New Roman" w:hAnsi="Century Gothic" w:cs="Times New Roman"/>
          <w:color w:val="0000CC"/>
          <w:lang w:eastAsia="el-GR"/>
        </w:rPr>
        <w:t>), η πλατφόρμα, κτλ. για μελετητές του πολιτισμικού.</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r w:rsidRPr="0083522F">
        <w:rPr>
          <w:rFonts w:ascii="Century Gothic" w:eastAsia="Times New Roman" w:hAnsi="Century Gothic" w:cs="Times New Roman"/>
          <w:color w:val="0000CC"/>
          <w:lang w:eastAsia="el-GR"/>
        </w:rPr>
        <w:t xml:space="preserve">Το Εργαστήριο απευθύνεται σε μεταπτυχιακές φοιτήτριες/φοιτητές, υποψήφιους διδάκτορες, </w:t>
      </w:r>
      <w:proofErr w:type="spellStart"/>
      <w:r w:rsidRPr="0083522F">
        <w:rPr>
          <w:rFonts w:ascii="Century Gothic" w:eastAsia="Times New Roman" w:hAnsi="Century Gothic" w:cs="Times New Roman"/>
          <w:color w:val="0000CC"/>
          <w:lang w:eastAsia="el-GR"/>
        </w:rPr>
        <w:t>μεταδιδάκτορες</w:t>
      </w:r>
      <w:proofErr w:type="spellEnd"/>
      <w:r w:rsidRPr="0083522F">
        <w:rPr>
          <w:rFonts w:ascii="Century Gothic" w:eastAsia="Times New Roman" w:hAnsi="Century Gothic" w:cs="Times New Roman"/>
          <w:color w:val="0000CC"/>
          <w:lang w:eastAsia="el-GR"/>
        </w:rPr>
        <w:t xml:space="preserve"> και σε ειδικές περιπτώσεις τελειόφοιτους προπτυχιακούς φοιτητές/φοιτήτριες σε επιστημονικά πεδία όπως η Κοινωνική Ανθρωπολογία, η Ιστορία, η Κοινωνιολογία, η Πολιτική Φιλοσοφία, οι Σπουδές Φύλου, οι Πολιτισμικές Σπουδές, η Λογοτεχνία και οι Σπουδές των Νέων Μέσων, καθώς επίσης και σε καλλιτέχνες και δημιουργούς πολιτισμικών έργων. Αναμένεται να συμμετέχουν μέχρι 20 φοιτήτριες και φοιτητές από την Ελλάδα και το εξωτερικό.</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r w:rsidRPr="0083522F">
        <w:rPr>
          <w:rFonts w:ascii="Century Gothic" w:eastAsia="Times New Roman" w:hAnsi="Century Gothic" w:cs="Times New Roman"/>
          <w:color w:val="0000CC"/>
          <w:lang w:eastAsia="el-GR"/>
        </w:rPr>
        <w:lastRenderedPageBreak/>
        <w:t xml:space="preserve">Δεδομένου ότι η επίμαχη θέση των ανθρωπιστικών και κοινωνικών επιστημών στη σημερινή συνθήκη αποτελεί βασικό μέλημα του εγχειρήματος του PSL, η συνάντησή αυτή αποτελεί ιδιαίτερη ευκαιρία </w:t>
      </w:r>
      <w:proofErr w:type="spellStart"/>
      <w:r w:rsidRPr="0083522F">
        <w:rPr>
          <w:rFonts w:ascii="Century Gothic" w:eastAsia="Times New Roman" w:hAnsi="Century Gothic" w:cs="Times New Roman"/>
          <w:color w:val="0000CC"/>
          <w:lang w:eastAsia="el-GR"/>
        </w:rPr>
        <w:t>αναστοχασμού</w:t>
      </w:r>
      <w:proofErr w:type="spellEnd"/>
      <w:r w:rsidRPr="0083522F">
        <w:rPr>
          <w:rFonts w:ascii="Century Gothic" w:eastAsia="Times New Roman" w:hAnsi="Century Gothic" w:cs="Times New Roman"/>
          <w:color w:val="0000CC"/>
          <w:lang w:eastAsia="el-GR"/>
        </w:rPr>
        <w:t xml:space="preserve"> αναφορικά με το πως να αναπτύξουμε με τον πιο αποτελεσματικό και δημιουργικό τρόπο κοινότητες μάθησης και διανοητικής ανταλλαγής, αντάξιες των σημερινών παγκόσμιων προκλήσεων. Κλειδί για τη μελέτη των παραπάνω είναι η έννοια του πειράματος, μια έννοια η οποία είναι σε θέση να φορτίζει τις εμπειρίες του παρόντος με αποθέματα ιστορικότητας, καθώς και να διασαλεύει τα όρια μεταξύ διδασκαλίας και έρευνας, ακαδημίας και τοπικής κοινότητας.</w:t>
      </w:r>
    </w:p>
    <w:p w:rsidR="0083522F" w:rsidRPr="0083522F" w:rsidRDefault="0083522F" w:rsidP="0083522F">
      <w:pPr>
        <w:shd w:val="clear" w:color="auto" w:fill="FFFFFF"/>
        <w:spacing w:before="120" w:after="0" w:line="360" w:lineRule="auto"/>
        <w:jc w:val="both"/>
        <w:rPr>
          <w:rFonts w:ascii="Century Gothic" w:eastAsia="Times New Roman" w:hAnsi="Century Gothic" w:cs="Times New Roman"/>
          <w:color w:val="0000CC"/>
          <w:lang w:eastAsia="el-GR"/>
        </w:rPr>
      </w:pPr>
      <w:proofErr w:type="spellStart"/>
      <w:r w:rsidRPr="0083522F">
        <w:rPr>
          <w:rFonts w:ascii="Century Gothic" w:eastAsia="Times New Roman" w:hAnsi="Century Gothic" w:cs="Times New Roman"/>
          <w:color w:val="0000CC"/>
          <w:lang w:eastAsia="el-GR"/>
        </w:rPr>
        <w:t>Καταληκτήρια</w:t>
      </w:r>
      <w:proofErr w:type="spellEnd"/>
      <w:r w:rsidRPr="0083522F">
        <w:rPr>
          <w:rFonts w:ascii="Century Gothic" w:eastAsia="Times New Roman" w:hAnsi="Century Gothic" w:cs="Times New Roman"/>
          <w:color w:val="0000CC"/>
          <w:lang w:eastAsia="el-GR"/>
        </w:rPr>
        <w:t xml:space="preserve"> ημερομηνία για την υποβολή αιτήσεων συμμετοχής είναι η </w:t>
      </w:r>
      <w:r w:rsidRPr="0083522F">
        <w:rPr>
          <w:rFonts w:ascii="Century Gothic" w:eastAsia="Times New Roman" w:hAnsi="Century Gothic" w:cs="Times New Roman"/>
          <w:b/>
          <w:bCs/>
          <w:color w:val="0000CC"/>
          <w:lang w:eastAsia="el-GR"/>
        </w:rPr>
        <w:t>25η Μαΐου 2019</w:t>
      </w:r>
      <w:r w:rsidRPr="0083522F">
        <w:rPr>
          <w:rFonts w:ascii="Century Gothic" w:eastAsia="Times New Roman" w:hAnsi="Century Gothic" w:cs="Times New Roman"/>
          <w:color w:val="0000CC"/>
          <w:lang w:eastAsia="el-GR"/>
        </w:rPr>
        <w:t>.</w:t>
      </w:r>
    </w:p>
    <w:p w:rsidR="0083522F" w:rsidRPr="0083522F" w:rsidRDefault="0083522F" w:rsidP="0083522F">
      <w:pPr>
        <w:shd w:val="clear" w:color="auto" w:fill="FFFFFF"/>
        <w:spacing w:before="120" w:after="0" w:line="240" w:lineRule="auto"/>
        <w:rPr>
          <w:rFonts w:ascii="Century Gothic" w:eastAsia="Times New Roman" w:hAnsi="Century Gothic" w:cs="Times New Roman"/>
          <w:b/>
          <w:color w:val="0000CC"/>
          <w:lang w:eastAsia="el-GR"/>
        </w:rPr>
      </w:pPr>
      <w:r w:rsidRPr="0083522F">
        <w:rPr>
          <w:rFonts w:ascii="Century Gothic" w:eastAsia="Times New Roman" w:hAnsi="Century Gothic" w:cs="Times New Roman"/>
          <w:b/>
          <w:color w:val="0000CC"/>
          <w:lang w:eastAsia="el-GR"/>
        </w:rPr>
        <w:t>Η γλώσσα των εργασιών είναι η αγγλική.</w:t>
      </w:r>
    </w:p>
    <w:p w:rsidR="00822359" w:rsidRPr="0083522F" w:rsidRDefault="00822359">
      <w:pPr>
        <w:rPr>
          <w:rFonts w:ascii="Century Gothic" w:hAnsi="Century Gothic"/>
          <w:color w:val="0000CC"/>
        </w:rPr>
      </w:pPr>
      <w:bookmarkStart w:id="0" w:name="_GoBack"/>
      <w:bookmarkEnd w:id="0"/>
    </w:p>
    <w:sectPr w:rsidR="00822359" w:rsidRPr="008352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B67B0"/>
    <w:multiLevelType w:val="multilevel"/>
    <w:tmpl w:val="0A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2F"/>
    <w:rsid w:val="00822359"/>
    <w:rsid w:val="00835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3798"/>
  <w15:chartTrackingRefBased/>
  <w15:docId w15:val="{90CBBC1C-8BCC-4E5B-ACDE-341A0BE2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352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3522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352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3522F"/>
    <w:rPr>
      <w:i/>
      <w:iCs/>
    </w:rPr>
  </w:style>
  <w:style w:type="character" w:styleId="a4">
    <w:name w:val="Strong"/>
    <w:basedOn w:val="a0"/>
    <w:uiPriority w:val="22"/>
    <w:qFormat/>
    <w:rsid w:val="0083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2019-05-07T10:18:00Z</dcterms:created>
  <dcterms:modified xsi:type="dcterms:W3CDTF">2019-05-07T10:21:00Z</dcterms:modified>
</cp:coreProperties>
</file>