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A365" w14:textId="516D6706" w:rsidR="003E57D0" w:rsidRPr="003E57D0" w:rsidRDefault="006D19C2" w:rsidP="003E57D0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38E1" wp14:editId="78A02907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27991" w14:textId="5362D541" w:rsidR="002E4F2A" w:rsidRPr="006D19C2" w:rsidRDefault="002E4F2A" w:rsidP="006D19C2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>Α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638E1" id="Ορθογώνιο: Στρογγύλεμα γωνιών 2" o:spid="_x0000_s1026" style="position:absolute;margin-left:362pt;margin-top:-3.1pt;width:62.7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" fillcolor="#ffc000 [3207]" strokecolor="#7f5f00 [1607]" strokeweight="1pt">
                <v:stroke joinstyle="miter"/>
                <v:textbox>
                  <w:txbxContent>
                    <w:p w14:paraId="7A427991" w14:textId="5362D541" w:rsidR="002E4F2A" w:rsidRPr="006D19C2" w:rsidRDefault="002E4F2A" w:rsidP="006D19C2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>Α 1</w:t>
                      </w:r>
                    </w:p>
                  </w:txbxContent>
                </v:textbox>
              </v:roundrect>
            </w:pict>
          </mc:Fallback>
        </mc:AlternateContent>
      </w:r>
      <w:r w:rsidR="003E57D0" w:rsidRPr="003E57D0">
        <w:rPr>
          <w:sz w:val="20"/>
          <w:szCs w:val="20"/>
          <w:lang w:val="el-GR"/>
        </w:rPr>
        <w:t>ΠΑΝΕΠΙΣΤΗΜΙΟ ΘΕΣΣΑΛΙΑΣ</w:t>
      </w:r>
    </w:p>
    <w:p w14:paraId="20E07F80" w14:textId="6928A23D" w:rsidR="009B0526" w:rsidRPr="005D07E7" w:rsidRDefault="003E57D0" w:rsidP="009B0526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 w:rsidR="009B0526">
        <w:rPr>
          <w:sz w:val="20"/>
          <w:szCs w:val="20"/>
          <w:lang w:val="el-GR"/>
        </w:rPr>
        <w:t xml:space="preserve">ργοναυτών – Φιλελλήνων                              </w:t>
      </w:r>
      <w:r w:rsidR="009B0526" w:rsidRPr="009B0526">
        <w:rPr>
          <w:b/>
          <w:lang w:val="el-GR"/>
        </w:rPr>
        <w:t>ΓΡΑΦΕΙΟ ΚΙΝΗΣΗΣ</w:t>
      </w:r>
    </w:p>
    <w:p w14:paraId="2C03D0BA" w14:textId="77777777" w:rsidR="003E57D0" w:rsidRPr="003E57D0" w:rsidRDefault="003E57D0" w:rsidP="003E57D0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296B47EA" w14:textId="15AF8270" w:rsidR="003E57D0" w:rsidRPr="003E57D0" w:rsidRDefault="003E57D0" w:rsidP="003E57D0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 w:rsidR="00913807"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 w:rsidR="00913807"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 w:rsidR="00913807"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 w:rsidR="00913807"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13B29568" w14:textId="7B5B5F03" w:rsidR="003E57D0" w:rsidRDefault="003E57D0" w:rsidP="003E57D0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 w:rsidR="009B0526">
        <w:rPr>
          <w:sz w:val="20"/>
          <w:szCs w:val="20"/>
          <w:lang w:val="el-GR"/>
        </w:rPr>
        <w:t xml:space="preserve"> </w:t>
      </w:r>
      <w:hyperlink r:id="rId8" w:history="1">
        <w:r w:rsidR="009B0526" w:rsidRPr="00166769">
          <w:rPr>
            <w:rStyle w:val="-"/>
            <w:sz w:val="20"/>
            <w:szCs w:val="20"/>
          </w:rPr>
          <w:t>gagrafiotis</w:t>
        </w:r>
        <w:r w:rsidR="009B0526" w:rsidRPr="00166769">
          <w:rPr>
            <w:rStyle w:val="-"/>
            <w:sz w:val="20"/>
            <w:szCs w:val="20"/>
            <w:lang w:val="el-GR"/>
          </w:rPr>
          <w:t>@</w:t>
        </w:r>
        <w:r w:rsidR="009B0526" w:rsidRPr="00166769">
          <w:rPr>
            <w:rStyle w:val="-"/>
            <w:sz w:val="20"/>
            <w:szCs w:val="20"/>
          </w:rPr>
          <w:t>uth</w:t>
        </w:r>
        <w:r w:rsidR="009B0526" w:rsidRPr="00166769">
          <w:rPr>
            <w:rStyle w:val="-"/>
            <w:sz w:val="20"/>
            <w:szCs w:val="20"/>
            <w:lang w:val="el-GR"/>
          </w:rPr>
          <w:t>.</w:t>
        </w:r>
        <w:r w:rsidR="009B0526" w:rsidRPr="00166769">
          <w:rPr>
            <w:rStyle w:val="-"/>
            <w:sz w:val="20"/>
            <w:szCs w:val="20"/>
          </w:rPr>
          <w:t>gr</w:t>
        </w:r>
      </w:hyperlink>
      <w:r w:rsidR="009B0526">
        <w:rPr>
          <w:sz w:val="20"/>
          <w:szCs w:val="20"/>
          <w:lang w:val="el-GR"/>
        </w:rPr>
        <w:t xml:space="preserve"> </w:t>
      </w:r>
    </w:p>
    <w:p w14:paraId="7B58F5EA" w14:textId="77777777" w:rsidR="009B0526" w:rsidRPr="009B0526" w:rsidRDefault="009B0526" w:rsidP="003E57D0">
      <w:pPr>
        <w:spacing w:after="0" w:line="240" w:lineRule="auto"/>
        <w:rPr>
          <w:sz w:val="20"/>
          <w:szCs w:val="20"/>
          <w:lang w:val="el-GR"/>
        </w:rPr>
      </w:pPr>
    </w:p>
    <w:p w14:paraId="3514A1B9" w14:textId="77777777" w:rsidR="00913807" w:rsidRPr="009B0526" w:rsidRDefault="00913807" w:rsidP="00913807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003F8F52" w14:textId="77777777" w:rsidR="006D19C2" w:rsidRDefault="006D19C2" w:rsidP="00913807">
      <w:pPr>
        <w:spacing w:after="0" w:line="288" w:lineRule="auto"/>
        <w:jc w:val="right"/>
        <w:rPr>
          <w:b/>
          <w:lang w:val="el-GR"/>
        </w:rPr>
      </w:pPr>
    </w:p>
    <w:p w14:paraId="2B798A61" w14:textId="77777777" w:rsidR="00EB4221" w:rsidRDefault="00EB4221" w:rsidP="003E57D0">
      <w:pPr>
        <w:spacing w:after="0" w:line="288" w:lineRule="auto"/>
        <w:jc w:val="center"/>
        <w:rPr>
          <w:b/>
          <w:lang w:val="el-GR"/>
        </w:rPr>
      </w:pPr>
    </w:p>
    <w:p w14:paraId="22346E99" w14:textId="01FEEA92" w:rsidR="003E57D0" w:rsidRPr="003E57D0" w:rsidRDefault="006D19C2" w:rsidP="003E57D0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>ΑΙΤΗΣΗ ΧΟΡΗΓΗΣΗΣ ΥΠΗΡΕΣΙΑΚΟΥ ΛΕΩΦΟΡΕΙΟΥ</w:t>
      </w:r>
    </w:p>
    <w:p w14:paraId="3A12F3F2" w14:textId="77777777" w:rsidR="006D19C2" w:rsidRDefault="006D19C2" w:rsidP="003E57D0">
      <w:pPr>
        <w:spacing w:after="0" w:line="288" w:lineRule="auto"/>
        <w:jc w:val="center"/>
        <w:rPr>
          <w:lang w:val="el-GR"/>
        </w:rPr>
      </w:pPr>
    </w:p>
    <w:p w14:paraId="5083A90A" w14:textId="43C7A99B" w:rsidR="003E57D0" w:rsidRPr="003E57D0" w:rsidRDefault="006D19C2" w:rsidP="003E57D0">
      <w:pPr>
        <w:spacing w:after="0" w:line="288" w:lineRule="auto"/>
        <w:jc w:val="center"/>
        <w:rPr>
          <w:lang w:val="el-GR"/>
        </w:rPr>
      </w:pPr>
      <w:r>
        <w:rPr>
          <w:lang w:val="el-GR"/>
        </w:rPr>
        <w:t>του ……………………………………………………….. , ……………………………, ……………………………………………..</w:t>
      </w:r>
    </w:p>
    <w:p w14:paraId="7573006E" w14:textId="35588F95" w:rsidR="006D19C2" w:rsidRDefault="006D19C2" w:rsidP="003E57D0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 xml:space="preserve">                    [ονοματεπώνυμο]                             [ιδιότητα]                      [Τμήμα]</w:t>
      </w:r>
    </w:p>
    <w:p w14:paraId="73AE76C7" w14:textId="77777777" w:rsidR="006D19C2" w:rsidRDefault="006D19C2" w:rsidP="003E57D0">
      <w:pPr>
        <w:spacing w:after="0" w:line="288" w:lineRule="auto"/>
        <w:jc w:val="both"/>
        <w:rPr>
          <w:lang w:val="el-GR"/>
        </w:rPr>
      </w:pPr>
    </w:p>
    <w:p w14:paraId="2B2FFD77" w14:textId="6CF83AED" w:rsidR="00913807" w:rsidRPr="0001357F" w:rsidRDefault="003E57D0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01357F">
        <w:rPr>
          <w:lang w:val="el-GR"/>
        </w:rPr>
        <w:t>Προορισμός</w:t>
      </w:r>
      <w:r w:rsidR="00913807" w:rsidRPr="00EB4221">
        <w:rPr>
          <w:lang w:val="el-GR"/>
        </w:rPr>
        <w:t xml:space="preserve"> </w:t>
      </w:r>
      <w:r w:rsidR="00364FEA" w:rsidRPr="0001357F">
        <w:rPr>
          <w:lang w:val="el-GR"/>
        </w:rPr>
        <w:t>–</w:t>
      </w:r>
      <w:r w:rsidR="00913807" w:rsidRPr="00EB4221">
        <w:rPr>
          <w:lang w:val="el-GR"/>
        </w:rPr>
        <w:t xml:space="preserve"> </w:t>
      </w:r>
      <w:r w:rsidRPr="0001357F">
        <w:rPr>
          <w:lang w:val="el-GR"/>
        </w:rPr>
        <w:t xml:space="preserve">Δρομολόγιο Κίνησης: </w:t>
      </w:r>
      <w:r w:rsidR="00913807" w:rsidRPr="00EB4221">
        <w:rPr>
          <w:lang w:val="el-GR"/>
        </w:rPr>
        <w:t>…………………………………………………………………………………</w:t>
      </w:r>
    </w:p>
    <w:p w14:paraId="55FF0E3B" w14:textId="0CE4FC50" w:rsidR="00913807" w:rsidRPr="0001357F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47B04BE6" w14:textId="08FD02AC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5D8B502E" w14:textId="238C123E" w:rsidR="003E57D0" w:rsidRPr="00EB4221" w:rsidRDefault="003E57D0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 xml:space="preserve">Αιτιολογία μετακίνησης, περιγραφή ιδιότητας επιβατών, (σχολή και πρόγραμμα σπουδών αν αφορά εκπαιδευτική επίσκεψη): </w:t>
      </w:r>
      <w:r w:rsidRPr="00EB4221">
        <w:rPr>
          <w:lang w:val="el-GR"/>
        </w:rPr>
        <w:tab/>
      </w:r>
    </w:p>
    <w:p w14:paraId="4FA48BAC" w14:textId="13A91D61" w:rsid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6D706047" w14:textId="77777777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59D8CE54" w14:textId="0B2A75FD" w:rsid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667B1988" w14:textId="77777777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76FD177D" w14:textId="77777777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448FDC56" w14:textId="77777777" w:rsidR="003E57D0" w:rsidRPr="008C5E32" w:rsidRDefault="003E57D0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8C5E32">
        <w:rPr>
          <w:lang w:val="el-GR"/>
        </w:rPr>
        <w:t xml:space="preserve">Ημερομηνία Αναχώρησης &amp; Επιστροφής: </w:t>
      </w:r>
      <w:r w:rsidRPr="008C5E32">
        <w:rPr>
          <w:lang w:val="el-GR"/>
        </w:rPr>
        <w:tab/>
      </w:r>
    </w:p>
    <w:p w14:paraId="690E189E" w14:textId="77777777" w:rsidR="00913807" w:rsidRPr="008C5E32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5E04B119" w14:textId="1B8F71D1" w:rsidR="003E57D0" w:rsidRPr="008C5E32" w:rsidRDefault="003E57D0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8C5E32">
        <w:rPr>
          <w:lang w:val="el-GR"/>
        </w:rPr>
        <w:t>Ώρα Αναχώρησης &amp; Επιστροφής:</w:t>
      </w:r>
      <w:r w:rsidRPr="008C5E32">
        <w:rPr>
          <w:lang w:val="el-GR"/>
        </w:rPr>
        <w:tab/>
      </w:r>
    </w:p>
    <w:p w14:paraId="34E75D41" w14:textId="77777777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750AEE76" w14:textId="686990DD" w:rsidR="003E57D0" w:rsidRPr="00EB4221" w:rsidRDefault="003E57D0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Συνοδός (Μέλος ΔΕΠ, Διδάσκων, Υπάλληλος): ……………………………………......................</w:t>
      </w:r>
    </w:p>
    <w:p w14:paraId="6F6F7458" w14:textId="0BFAE3D4" w:rsidR="00913807" w:rsidRPr="008C5E32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6C2D6178" w14:textId="77777777" w:rsidR="00913807" w:rsidRP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0D85A06F" w14:textId="77777777" w:rsidR="00BC3157" w:rsidRDefault="00BC3157" w:rsidP="00BC315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62B37756" w14:textId="19F600B3" w:rsidR="00BC3157" w:rsidRPr="008C5E32" w:rsidRDefault="00BC3157" w:rsidP="00BC3157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8C5E32">
        <w:rPr>
          <w:lang w:val="el-GR"/>
        </w:rPr>
        <w:t>Αριθμός επιβατών:…………………………………………………………………………………………………….</w:t>
      </w:r>
    </w:p>
    <w:p w14:paraId="3302EAEC" w14:textId="77777777" w:rsidR="00913807" w:rsidRDefault="00913807" w:rsidP="00913807">
      <w:pPr>
        <w:widowControl/>
        <w:tabs>
          <w:tab w:val="left" w:leader="dot" w:pos="567"/>
          <w:tab w:val="right" w:leader="dot" w:pos="8080"/>
        </w:tabs>
        <w:spacing w:after="0" w:line="288" w:lineRule="auto"/>
        <w:ind w:left="66"/>
        <w:jc w:val="both"/>
        <w:rPr>
          <w:lang w:val="el-GR"/>
        </w:rPr>
      </w:pPr>
    </w:p>
    <w:p w14:paraId="54706770" w14:textId="5D6CDBC7" w:rsidR="00D32F7B" w:rsidRPr="00A97DDF" w:rsidRDefault="00364FEA" w:rsidP="00D32F7B">
      <w:pPr>
        <w:tabs>
          <w:tab w:val="left" w:pos="426"/>
          <w:tab w:val="left" w:pos="5103"/>
        </w:tabs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  <w:lang w:val="el-GR"/>
        </w:rPr>
      </w:pPr>
      <w:r>
        <w:rPr>
          <w:rFonts w:ascii="Calibri" w:hAnsi="Calibri" w:cs="Calibri"/>
          <w:i/>
          <w:iCs/>
          <w:sz w:val="24"/>
          <w:szCs w:val="24"/>
          <w:lang w:val="el-GR"/>
        </w:rPr>
        <w:t>Τους</w:t>
      </w:r>
      <w:r w:rsidR="00D32F7B" w:rsidRPr="00A97DDF">
        <w:rPr>
          <w:rFonts w:ascii="Calibri" w:hAnsi="Calibri" w:cs="Calibri"/>
          <w:i/>
          <w:iCs/>
          <w:sz w:val="24"/>
          <w:szCs w:val="24"/>
          <w:lang w:val="el-GR"/>
        </w:rPr>
        <w:t xml:space="preserve"> επισυνάπτουμε:</w:t>
      </w:r>
    </w:p>
    <w:p w14:paraId="7DDD92F6" w14:textId="59B68149" w:rsidR="00D32F7B" w:rsidRPr="002D4086" w:rsidRDefault="00D32F7B" w:rsidP="00D32F7B">
      <w:pPr>
        <w:tabs>
          <w:tab w:val="left" w:pos="426"/>
          <w:tab w:val="left" w:pos="5103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α) Α</w:t>
      </w:r>
      <w:r w:rsidRPr="004C5FC5">
        <w:rPr>
          <w:rFonts w:ascii="Calibri" w:hAnsi="Calibri" w:cs="Calibri"/>
          <w:sz w:val="24"/>
          <w:szCs w:val="24"/>
          <w:lang w:val="el-GR"/>
        </w:rPr>
        <w:t>πόσπασμα Συνέλευσης του Τμήματος (</w:t>
      </w:r>
      <w:r w:rsidRPr="004C5FC5">
        <w:rPr>
          <w:rFonts w:ascii="Calibri" w:hAnsi="Calibri" w:cs="Calibri"/>
          <w:i/>
          <w:color w:val="808080"/>
          <w:sz w:val="24"/>
          <w:szCs w:val="24"/>
          <w:lang w:val="el-GR"/>
        </w:rPr>
        <w:t>Γ.Σ. 000/00-00-0000</w:t>
      </w:r>
      <w:r w:rsidRPr="004C5FC5">
        <w:rPr>
          <w:rFonts w:ascii="Calibri" w:hAnsi="Calibri" w:cs="Calibri"/>
          <w:sz w:val="24"/>
          <w:szCs w:val="24"/>
          <w:lang w:val="el-GR"/>
        </w:rPr>
        <w:t>)</w:t>
      </w:r>
      <w:r>
        <w:rPr>
          <w:rFonts w:ascii="Calibri" w:hAnsi="Calibri" w:cs="Calibri"/>
          <w:sz w:val="24"/>
          <w:szCs w:val="24"/>
          <w:lang w:val="el-GR"/>
        </w:rPr>
        <w:t>,</w:t>
      </w:r>
      <w:r w:rsidRPr="004C5FC5">
        <w:rPr>
          <w:rFonts w:ascii="Calibri" w:hAnsi="Calibri" w:cs="Calibri"/>
          <w:sz w:val="24"/>
          <w:szCs w:val="24"/>
          <w:lang w:val="el-GR"/>
        </w:rPr>
        <w:t xml:space="preserve"> στην οποία εγκρίθηκε η μετακί</w:t>
      </w:r>
      <w:r>
        <w:rPr>
          <w:rFonts w:ascii="Calibri" w:hAnsi="Calibri" w:cs="Calibri"/>
          <w:sz w:val="24"/>
          <w:szCs w:val="24"/>
          <w:lang w:val="el-GR"/>
        </w:rPr>
        <w:t>νηση</w:t>
      </w:r>
      <w:r w:rsidRPr="002D4086">
        <w:rPr>
          <w:rFonts w:ascii="Calibri" w:hAnsi="Calibri" w:cs="Calibri"/>
          <w:sz w:val="24"/>
          <w:szCs w:val="24"/>
          <w:lang w:val="el-GR"/>
        </w:rPr>
        <w:t>.</w:t>
      </w:r>
    </w:p>
    <w:p w14:paraId="35714496" w14:textId="6D60CC17" w:rsidR="00D32F7B" w:rsidRDefault="00364FEA" w:rsidP="00D32F7B">
      <w:pPr>
        <w:tabs>
          <w:tab w:val="left" w:pos="426"/>
          <w:tab w:val="left" w:pos="5103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Β</w:t>
      </w:r>
      <w:r w:rsidR="00D32F7B">
        <w:rPr>
          <w:rFonts w:ascii="Calibri" w:hAnsi="Calibri" w:cs="Calibri"/>
          <w:sz w:val="24"/>
          <w:szCs w:val="24"/>
          <w:lang w:val="el-GR"/>
        </w:rPr>
        <w:t>)</w:t>
      </w:r>
      <w:r w:rsidR="00D32F7B" w:rsidRPr="004C5FC5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32F7B">
        <w:rPr>
          <w:rFonts w:ascii="Calibri" w:hAnsi="Calibri" w:cs="Calibri"/>
          <w:sz w:val="24"/>
          <w:szCs w:val="24"/>
          <w:lang w:val="el-GR"/>
        </w:rPr>
        <w:t>Ο</w:t>
      </w:r>
      <w:r w:rsidR="00D32F7B" w:rsidRPr="004C5FC5">
        <w:rPr>
          <w:rFonts w:ascii="Calibri" w:hAnsi="Calibri" w:cs="Calibri"/>
          <w:sz w:val="24"/>
          <w:szCs w:val="24"/>
          <w:lang w:val="el-GR"/>
        </w:rPr>
        <w:t xml:space="preserve">νομαστική κατάσταση </w:t>
      </w:r>
      <w:r w:rsidR="00D32F7B">
        <w:rPr>
          <w:rFonts w:ascii="Calibri" w:hAnsi="Calibri" w:cs="Calibri"/>
          <w:sz w:val="24"/>
          <w:szCs w:val="24"/>
          <w:lang w:val="el-GR"/>
        </w:rPr>
        <w:t xml:space="preserve">των </w:t>
      </w:r>
      <w:r w:rsidR="00D32F7B" w:rsidRPr="004C5FC5">
        <w:rPr>
          <w:rFonts w:ascii="Calibri" w:hAnsi="Calibri" w:cs="Calibri"/>
          <w:sz w:val="24"/>
          <w:szCs w:val="24"/>
          <w:lang w:val="el-GR"/>
        </w:rPr>
        <w:t>επιβαινόντων φοιτητών</w:t>
      </w:r>
      <w:r w:rsidR="00BC3157">
        <w:rPr>
          <w:rFonts w:ascii="Calibri" w:hAnsi="Calibri" w:cs="Calibri"/>
          <w:sz w:val="24"/>
          <w:szCs w:val="24"/>
          <w:lang w:val="el-GR"/>
        </w:rPr>
        <w:t xml:space="preserve"> (έως μία ημέρα πριν την αναχώρηση)</w:t>
      </w:r>
      <w:r w:rsidR="00D32F7B">
        <w:rPr>
          <w:rFonts w:ascii="Calibri" w:hAnsi="Calibri" w:cs="Calibri"/>
          <w:sz w:val="24"/>
          <w:szCs w:val="24"/>
          <w:lang w:val="el-GR"/>
        </w:rPr>
        <w:t>.</w:t>
      </w:r>
    </w:p>
    <w:p w14:paraId="2C83D054" w14:textId="217B82AB" w:rsidR="003E57D0" w:rsidRPr="008C5E32" w:rsidRDefault="003E57D0" w:rsidP="003E57D0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1A509A90" w14:textId="0BBB6355" w:rsidR="00913807" w:rsidRPr="00913807" w:rsidRDefault="00BC3157" w:rsidP="00913807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  <w:r>
        <w:rPr>
          <w:lang w:val="el-GR"/>
        </w:rPr>
        <w:t xml:space="preserve">Ο Συνοδός / </w:t>
      </w:r>
      <w:r w:rsidR="00913807">
        <w:rPr>
          <w:lang w:val="el-GR"/>
        </w:rPr>
        <w:t>Διδάσκων                                    Ο Πρόεδρος του Τμήματος</w:t>
      </w:r>
    </w:p>
    <w:p w14:paraId="16771828" w14:textId="77777777" w:rsidR="00D0458F" w:rsidRDefault="00D0458F" w:rsidP="00271B36">
      <w:pPr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2904E7E6" w14:textId="64F143FF" w:rsidR="00913807" w:rsidRDefault="00913807">
      <w:pPr>
        <w:widowControl/>
        <w:spacing w:after="160" w:line="259" w:lineRule="auto"/>
        <w:rPr>
          <w:sz w:val="20"/>
          <w:szCs w:val="20"/>
          <w:lang w:val="el-GR"/>
        </w:rPr>
      </w:pPr>
      <w:bookmarkStart w:id="0" w:name="_GoBack"/>
      <w:bookmarkEnd w:id="0"/>
    </w:p>
    <w:sectPr w:rsidR="00913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D48F" w14:textId="77777777" w:rsidR="00BB007A" w:rsidRDefault="00BB007A" w:rsidP="00D0458F">
      <w:pPr>
        <w:spacing w:after="0" w:line="240" w:lineRule="auto"/>
      </w:pPr>
      <w:r>
        <w:separator/>
      </w:r>
    </w:p>
  </w:endnote>
  <w:endnote w:type="continuationSeparator" w:id="0">
    <w:p w14:paraId="2E35C4FC" w14:textId="77777777" w:rsidR="00BB007A" w:rsidRDefault="00BB007A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5AB8" w14:textId="77777777" w:rsidR="00BB007A" w:rsidRDefault="00BB007A" w:rsidP="00D0458F">
      <w:pPr>
        <w:spacing w:after="0" w:line="240" w:lineRule="auto"/>
      </w:pPr>
      <w:r>
        <w:separator/>
      </w:r>
    </w:p>
  </w:footnote>
  <w:footnote w:type="continuationSeparator" w:id="0">
    <w:p w14:paraId="0A1BCD46" w14:textId="77777777" w:rsidR="00BB007A" w:rsidRDefault="00BB007A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C197E"/>
    <w:rsid w:val="001C1EBB"/>
    <w:rsid w:val="001F62E9"/>
    <w:rsid w:val="002010E7"/>
    <w:rsid w:val="00205653"/>
    <w:rsid w:val="0020715E"/>
    <w:rsid w:val="00215599"/>
    <w:rsid w:val="0023049D"/>
    <w:rsid w:val="00230B30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6F4AC8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007A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93EE2"/>
    <w:rsid w:val="00DA2DD2"/>
    <w:rsid w:val="00DC4C59"/>
    <w:rsid w:val="00DC529A"/>
    <w:rsid w:val="00DE1A17"/>
    <w:rsid w:val="00E106A8"/>
    <w:rsid w:val="00E2759F"/>
    <w:rsid w:val="00E32CDE"/>
    <w:rsid w:val="00E67C44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6EF3-0F77-4D29-8686-5F4C5DBA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2025-01-09T08:10:00Z</dcterms:created>
  <dcterms:modified xsi:type="dcterms:W3CDTF">2025-01-09T08:14:00Z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