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9C" w:rsidRPr="008E091B" w:rsidRDefault="003E129C" w:rsidP="003E129C">
      <w:pPr>
        <w:spacing w:before="100" w:beforeAutospacing="1" w:after="100" w:afterAutospacing="1"/>
        <w:rPr>
          <w:rFonts w:asciiTheme="minorHAnsi" w:hAnsiTheme="minorHAnsi" w:cstheme="minorHAnsi"/>
          <w:b/>
          <w:u w:val="single"/>
        </w:rPr>
      </w:pPr>
      <w:r>
        <w:rPr>
          <w:rFonts w:asciiTheme="minorHAnsi" w:hAnsiTheme="minorHAnsi" w:cstheme="minorHAnsi"/>
          <w:b/>
          <w:u w:val="single"/>
        </w:rPr>
        <w:t>ΚΑΤΑΘΕΣΗ ΔΙΚΑΙΟΛΟΓΗΤΙΚΩΝ α</w:t>
      </w:r>
      <w:r>
        <w:rPr>
          <w:rFonts w:asciiTheme="minorHAnsi" w:hAnsiTheme="minorHAnsi" w:cstheme="minorHAnsi"/>
          <w:b/>
          <w:u w:val="single"/>
        </w:rPr>
        <w:t>πό 08/11/2022 έως και 14/11/2022</w:t>
      </w:r>
    </w:p>
    <w:p w:rsidR="00667687" w:rsidRDefault="00F46F60" w:rsidP="00667687">
      <w:pPr>
        <w:spacing w:before="100" w:beforeAutospacing="1" w:after="100" w:afterAutospacing="1"/>
        <w:rPr>
          <w:rFonts w:asciiTheme="minorHAnsi" w:hAnsiTheme="minorHAnsi" w:cstheme="minorHAnsi"/>
          <w:b/>
          <w:u w:val="single"/>
        </w:rPr>
      </w:pPr>
      <w:bookmarkStart w:id="0" w:name="_GoBack"/>
      <w:bookmarkEnd w:id="0"/>
      <w:r w:rsidRPr="008E091B">
        <w:rPr>
          <w:rFonts w:asciiTheme="minorHAnsi" w:hAnsiTheme="minorHAnsi" w:cstheme="minorHAnsi"/>
          <w:b/>
          <w:u w:val="single"/>
        </w:rPr>
        <w:t>ΑΠΑΙΤΟΥΜΕΝΑ ΔΙΚΑΙΟΛΟΓΗΤΙΚΑ ΜΕΤΕΓΓΡΑΦΩΝ/ΜΕΤΑΚΙΝΗΣΕΩΝ ΑΚΑΔ. ΕΤΟΥΣ 2022-2023</w:t>
      </w:r>
    </w:p>
    <w:p w:rsidR="007D1E0F" w:rsidRPr="008E091B" w:rsidRDefault="007D4DAF" w:rsidP="00667687">
      <w:pPr>
        <w:spacing w:before="100" w:beforeAutospacing="1" w:after="100" w:afterAutospacing="1"/>
        <w:rPr>
          <w:rFonts w:asciiTheme="minorHAnsi" w:hAnsiTheme="minorHAnsi" w:cstheme="minorHAnsi"/>
        </w:rPr>
      </w:pPr>
      <w:r w:rsidRPr="008E091B">
        <w:rPr>
          <w:rFonts w:asciiTheme="minorHAnsi" w:hAnsiTheme="minorHAnsi" w:cstheme="minorHAnsi"/>
          <w:b/>
          <w:u w:val="single"/>
        </w:rPr>
        <w:t>Απαιτούμενα δικαιολογητικά για μοριοδότηση οικονομικών και κοινωνικών κριτηρίων</w:t>
      </w:r>
      <w:r w:rsidRPr="008E091B">
        <w:rPr>
          <w:rFonts w:asciiTheme="minorHAnsi" w:hAnsiTheme="minorHAnsi" w:cstheme="minorHAnsi"/>
        </w:rPr>
        <w:t xml:space="preserve"> </w:t>
      </w:r>
    </w:p>
    <w:p w:rsidR="00AD6426" w:rsidRPr="008E091B" w:rsidRDefault="007D4DAF" w:rsidP="00667687">
      <w:pPr>
        <w:spacing w:before="100" w:beforeAutospacing="1" w:after="100" w:afterAutospacing="1"/>
        <w:rPr>
          <w:rFonts w:asciiTheme="minorHAnsi" w:hAnsiTheme="minorHAnsi" w:cstheme="minorHAnsi"/>
        </w:rPr>
      </w:pPr>
      <w:r w:rsidRPr="008E091B">
        <w:rPr>
          <w:rFonts w:asciiTheme="minorHAnsi" w:hAnsiTheme="minorHAnsi" w:cstheme="minorHAnsi"/>
        </w:rPr>
        <w:t xml:space="preserve">Οι δικαιούχοι μετεγγραφής/μετακίνησης καλούνται από τα Τμήματα για τα οποία έχουν υποβάλει αίτηση μετεγγραφής/μετακίνησης να υποβάλουν τα κατωτέρω δικαιολογητικά, από τα οποία προκύπτει η συνδρομή των οικονομικών και κοινωνικών κριτηρίων για τα οποία έχουν μοριοδοτηθεί: </w:t>
      </w:r>
    </w:p>
    <w:p w:rsidR="00AD6426" w:rsidRPr="008E091B" w:rsidRDefault="007D4DAF" w:rsidP="00667687">
      <w:pPr>
        <w:spacing w:before="100" w:beforeAutospacing="1" w:after="100" w:afterAutospacing="1"/>
        <w:rPr>
          <w:rFonts w:asciiTheme="minorHAnsi" w:hAnsiTheme="minorHAnsi" w:cstheme="minorHAnsi"/>
        </w:rPr>
      </w:pPr>
      <w:r w:rsidRPr="008E091B">
        <w:rPr>
          <w:rFonts w:asciiTheme="minorHAnsi" w:hAnsiTheme="minorHAnsi" w:cstheme="minorHAnsi"/>
        </w:rPr>
        <w:t>1. Εκτύπωση της οριστικοποιημένης ηλεκτρονικής αίτησης μετεγγραφής που φέρει αριθμό πρωτοκόλλου.</w:t>
      </w:r>
    </w:p>
    <w:p w:rsidR="00AD6426" w:rsidRPr="008E091B" w:rsidRDefault="007D4DAF" w:rsidP="00667687">
      <w:pPr>
        <w:spacing w:before="100" w:beforeAutospacing="1" w:after="100" w:afterAutospacing="1"/>
        <w:rPr>
          <w:rFonts w:asciiTheme="minorHAnsi" w:hAnsiTheme="minorHAnsi" w:cstheme="minorHAnsi"/>
        </w:rPr>
      </w:pPr>
      <w:r w:rsidRPr="008E091B">
        <w:rPr>
          <w:rFonts w:asciiTheme="minorHAnsi" w:hAnsiTheme="minorHAnsi" w:cstheme="minorHAnsi"/>
        </w:rPr>
        <w:t xml:space="preserve"> 2. Βεβαίωση εγγραφής στο Τμήμα προέλευσης. </w:t>
      </w:r>
    </w:p>
    <w:p w:rsidR="00AD6426" w:rsidRPr="008E091B" w:rsidRDefault="007D4DAF" w:rsidP="00667687">
      <w:pPr>
        <w:spacing w:before="100" w:beforeAutospacing="1" w:after="100" w:afterAutospacing="1"/>
        <w:rPr>
          <w:rFonts w:asciiTheme="minorHAnsi" w:hAnsiTheme="minorHAnsi" w:cstheme="minorHAnsi"/>
        </w:rPr>
      </w:pPr>
      <w:r w:rsidRPr="008E091B">
        <w:rPr>
          <w:rFonts w:asciiTheme="minorHAnsi" w:hAnsiTheme="minorHAnsi" w:cstheme="minorHAnsi"/>
        </w:rPr>
        <w:t>3. Πιστοποιητικό οικογενειακής κατάστασης το οποίο έχει εκδοθεί εντός του τρέχοντος έτους</w:t>
      </w:r>
    </w:p>
    <w:p w:rsidR="00AD6426" w:rsidRPr="008E091B" w:rsidRDefault="007D4DAF" w:rsidP="00667687">
      <w:pPr>
        <w:spacing w:before="100" w:beforeAutospacing="1" w:after="100" w:afterAutospacing="1"/>
        <w:rPr>
          <w:rFonts w:asciiTheme="minorHAnsi" w:hAnsiTheme="minorHAnsi" w:cstheme="minorHAnsi"/>
        </w:rPr>
      </w:pPr>
      <w:r w:rsidRPr="008E091B">
        <w:rPr>
          <w:rFonts w:asciiTheme="minorHAnsi" w:hAnsiTheme="minorHAnsi" w:cstheme="minorHAnsi"/>
        </w:rPr>
        <w:t xml:space="preserve"> 4. Ληξιαρχική πράξη θανάτου του αποβιώσαντος γονέα, εάν ο φοιτητής έχει μοριοδοτηθεί ως ορφανός από τον ένα ή και από τους δύο γονείς.</w:t>
      </w:r>
    </w:p>
    <w:p w:rsidR="00AD6426" w:rsidRPr="008E091B" w:rsidRDefault="007D4DAF" w:rsidP="00667687">
      <w:pPr>
        <w:spacing w:before="100" w:beforeAutospacing="1" w:after="100" w:afterAutospacing="1"/>
        <w:rPr>
          <w:rFonts w:asciiTheme="minorHAnsi" w:hAnsiTheme="minorHAnsi" w:cstheme="minorHAnsi"/>
        </w:rPr>
      </w:pPr>
      <w:r w:rsidRPr="008E091B">
        <w:rPr>
          <w:rFonts w:asciiTheme="minorHAnsi" w:hAnsiTheme="minorHAnsi" w:cstheme="minorHAnsi"/>
        </w:rPr>
        <w:t xml:space="preserve"> 5. Πιστοποιητικό αναπηρίας του αρμοδίου Κέντρου Πιστοποίησης Αναπηρίας (ΚΕ.Π.Α.) στην περίπτωση που ο αιτών μοριοδοτείται λόγω αναπηρίας 67% και άνω των γονέων ή τέκνων ή αδελφών ή συζύγου του. Επισημαίνεται ότι στις περιπτώσεις όπου έχει χορηγηθεί πριν την 1.9.2011 11 επ’ αόριστον ποσοστό αναπηρίας, από τις Πρωτοβάθμιες Υγειονομικές Επιτροπές των Νομαρχιών, της Περιφέρειας ή των Φορέων Κοινωνικής Ασφάλισης, ή από Ανώτατες Υγειονομικές Επιτροπές Στρατού, Ναυτικού, Αεροπορίας και Ελληνικής Αστυνομίας, δεν απαιτείται εκ νέου εξέταση από τις υγειονομικές επιτροπές του ΚΕ.Π.Α.</w:t>
      </w:r>
    </w:p>
    <w:p w:rsidR="00AD6426" w:rsidRPr="008E091B" w:rsidRDefault="007D4DAF" w:rsidP="00667687">
      <w:pPr>
        <w:spacing w:before="100" w:beforeAutospacing="1" w:after="100" w:afterAutospacing="1"/>
        <w:rPr>
          <w:rFonts w:asciiTheme="minorHAnsi" w:hAnsiTheme="minorHAnsi" w:cstheme="minorHAnsi"/>
        </w:rPr>
      </w:pPr>
      <w:r w:rsidRPr="008E091B">
        <w:rPr>
          <w:rFonts w:asciiTheme="minorHAnsi" w:hAnsiTheme="minorHAnsi" w:cstheme="minorHAnsi"/>
        </w:rPr>
        <w:t xml:space="preserve"> 6. Ιατρική γνωμάτευση από δημόσιο νοσοκομείο, η οποία φέρει σφραγίδα συντονιστή Διευθυντή Κλινικής του Εθνικού Συστήματος Υγείας (Ε.Σ.Υ.) ή από τον νόμιμα εκτελούντα χρέη συντονιστή Διευθυντή Κλινικής του Ε.Σ.Υ. ή από τον Διευθυντή Πανεπιστημιακής Κλινικής, στην περίπτωση που ο αιτών δηλώνει ότι έχει γονείς, τέκνα, αδέλφια ή σύζυγο οι οποίοι πάσχουν από παθήσεις, που αναφέρονται στο παράρτημα της υπ’ αριθμ. Φ. 151/17897/Β6/2014 (ΦΕΚ 358 Β΄) Κ.Υ.Α, όπως εκάστοτε τροποποιείται και ισχύει. Στην εν λόγω γνωμάτευση δέον όπως αναφέρεται επακριβώς η πάθηση όπως ορίζεται στην ανωτέρω Κ.Υ.Α.. </w:t>
      </w:r>
    </w:p>
    <w:p w:rsidR="00AD6426" w:rsidRPr="008E091B" w:rsidRDefault="007D4DAF" w:rsidP="00667687">
      <w:pPr>
        <w:spacing w:before="100" w:beforeAutospacing="1" w:after="100" w:afterAutospacing="1"/>
        <w:rPr>
          <w:rFonts w:asciiTheme="minorHAnsi" w:hAnsiTheme="minorHAnsi" w:cstheme="minorHAnsi"/>
        </w:rPr>
      </w:pPr>
      <w:r w:rsidRPr="008E091B">
        <w:rPr>
          <w:rFonts w:asciiTheme="minorHAnsi" w:hAnsiTheme="minorHAnsi" w:cstheme="minorHAnsi"/>
        </w:rPr>
        <w:t>7. Πιστοποιητικό οικογενειακής κατάστασης από το οποίο αποδεικνύεται η ιδιότητα του τέκνου άγαμου γονέα.</w:t>
      </w:r>
    </w:p>
    <w:p w:rsidR="00AD6426" w:rsidRPr="008E091B" w:rsidRDefault="007D4DAF" w:rsidP="00667687">
      <w:pPr>
        <w:spacing w:before="100" w:beforeAutospacing="1" w:after="100" w:afterAutospacing="1"/>
        <w:rPr>
          <w:rFonts w:asciiTheme="minorHAnsi" w:hAnsiTheme="minorHAnsi" w:cstheme="minorHAnsi"/>
        </w:rPr>
      </w:pPr>
      <w:r w:rsidRPr="008E091B">
        <w:rPr>
          <w:rFonts w:asciiTheme="minorHAnsi" w:hAnsiTheme="minorHAnsi" w:cstheme="minorHAnsi"/>
        </w:rPr>
        <w:t xml:space="preserve"> 8. Διαζευκτήριο σε περίπτωση που ο ίδιος ο φοιτητής είναι διαζευγμένος.</w:t>
      </w:r>
    </w:p>
    <w:p w:rsidR="00AD6426" w:rsidRPr="008E091B" w:rsidRDefault="007D4DAF" w:rsidP="00667687">
      <w:pPr>
        <w:spacing w:before="100" w:beforeAutospacing="1" w:after="100" w:afterAutospacing="1"/>
        <w:rPr>
          <w:rFonts w:asciiTheme="minorHAnsi" w:hAnsiTheme="minorHAnsi" w:cstheme="minorHAnsi"/>
        </w:rPr>
      </w:pPr>
      <w:r w:rsidRPr="008E091B">
        <w:rPr>
          <w:rFonts w:asciiTheme="minorHAnsi" w:hAnsiTheme="minorHAnsi" w:cstheme="minorHAnsi"/>
        </w:rPr>
        <w:lastRenderedPageBreak/>
        <w:t xml:space="preserve"> 9. Αντίγραφο δικαστικής απόφασης για ανάθεση της επιμέλειας του τέκνου εφόσον οι γονείς είναι διαζευγμένοι. </w:t>
      </w:r>
    </w:p>
    <w:p w:rsidR="00215E48" w:rsidRPr="008E091B" w:rsidRDefault="007D4DAF" w:rsidP="00667687">
      <w:pPr>
        <w:spacing w:before="100" w:beforeAutospacing="1" w:after="100" w:afterAutospacing="1"/>
        <w:rPr>
          <w:rFonts w:asciiTheme="minorHAnsi" w:hAnsiTheme="minorHAnsi" w:cstheme="minorHAnsi"/>
        </w:rPr>
      </w:pPr>
      <w:r w:rsidRPr="008E091B">
        <w:rPr>
          <w:rFonts w:asciiTheme="minorHAnsi" w:hAnsiTheme="minorHAnsi" w:cstheme="minorHAnsi"/>
        </w:rPr>
        <w:t xml:space="preserve">10. Πιστοποιητικό της Ανώτατης Συνομοσπονδίας Πολυτέκνων Ελλάδος, το οποίο συνοδεύει το πιστοποιητικό οικογενειακής κατάστασης για την απόδειξη της πολυτεκνικής ιδιότητας (παρ. 9 του άρθρου 67 του ν. 4316/2014). ΚΕΦΑΛΑΙΟ Γ΄. </w:t>
      </w:r>
    </w:p>
    <w:p w:rsidR="008A566D" w:rsidRPr="008E091B" w:rsidRDefault="00B73658" w:rsidP="008A566D">
      <w:pPr>
        <w:spacing w:after="0" w:line="240" w:lineRule="auto"/>
        <w:rPr>
          <w:rFonts w:asciiTheme="minorHAnsi" w:hAnsiTheme="minorHAnsi" w:cstheme="minorHAnsi"/>
          <w:b/>
          <w:u w:val="single"/>
        </w:rPr>
      </w:pPr>
      <w:r w:rsidRPr="008E091B">
        <w:rPr>
          <w:rFonts w:asciiTheme="minorHAnsi" w:hAnsiTheme="minorHAnsi" w:cstheme="minorHAnsi"/>
          <w:b/>
          <w:u w:val="single"/>
        </w:rPr>
        <w:t>Απαιτούμενα δικαιολογητικά για αδέλφια προπτυχιακούς φοιτητές</w:t>
      </w:r>
      <w:r w:rsidR="008A566D" w:rsidRPr="008E091B">
        <w:rPr>
          <w:rFonts w:asciiTheme="minorHAnsi" w:hAnsiTheme="minorHAnsi" w:cstheme="minorHAnsi"/>
          <w:b/>
          <w:u w:val="single"/>
        </w:rPr>
        <w:t>.</w:t>
      </w:r>
    </w:p>
    <w:p w:rsidR="00D84C2D" w:rsidRPr="008E091B" w:rsidRDefault="00B73658" w:rsidP="008A566D">
      <w:pPr>
        <w:spacing w:after="0" w:line="240" w:lineRule="auto"/>
        <w:rPr>
          <w:rFonts w:asciiTheme="minorHAnsi" w:hAnsiTheme="minorHAnsi" w:cstheme="minorHAnsi"/>
        </w:rPr>
      </w:pPr>
      <w:r w:rsidRPr="008E091B">
        <w:rPr>
          <w:rFonts w:asciiTheme="minorHAnsi" w:hAnsiTheme="minorHAnsi" w:cstheme="minorHAnsi"/>
        </w:rPr>
        <w:t xml:space="preserve"> Οι δικαιούχοι μετεγγραφής καλούνται από τα Τμήματα για τα οποία έχουν υποβάλει αίτηση μετεγγραφής/μετακίνησης να υποβάλλουν τα κατωτέρω δικαιολογητικά, από τα οποία προκύπτει η εγκυρότητα των δηλωθέντων στοιχείων και η πλήρωση των προϋποθέσεων, για τη χορήγηση της 16 μετεγγραφής/μετακίνησης: </w:t>
      </w:r>
    </w:p>
    <w:p w:rsidR="00D84C2D" w:rsidRPr="008E091B" w:rsidRDefault="00B73658" w:rsidP="008A566D">
      <w:pPr>
        <w:spacing w:after="0" w:line="240" w:lineRule="auto"/>
        <w:rPr>
          <w:rFonts w:asciiTheme="minorHAnsi" w:hAnsiTheme="minorHAnsi" w:cstheme="minorHAnsi"/>
        </w:rPr>
      </w:pPr>
      <w:r w:rsidRPr="008E091B">
        <w:rPr>
          <w:rFonts w:asciiTheme="minorHAnsi" w:hAnsiTheme="minorHAnsi" w:cstheme="minorHAnsi"/>
        </w:rPr>
        <w:t xml:space="preserve">1. Εκτύπωση της οριστικοποιημένης ηλεκτρονικής αίτησης μετεγγραφής που φέρει αριθμό πρωτοκόλλου. </w:t>
      </w:r>
    </w:p>
    <w:p w:rsidR="00D84C2D" w:rsidRPr="008E091B" w:rsidRDefault="00B73658" w:rsidP="008A566D">
      <w:pPr>
        <w:spacing w:after="0" w:line="240" w:lineRule="auto"/>
        <w:rPr>
          <w:rFonts w:asciiTheme="minorHAnsi" w:hAnsiTheme="minorHAnsi" w:cstheme="minorHAnsi"/>
        </w:rPr>
      </w:pPr>
      <w:r w:rsidRPr="008E091B">
        <w:rPr>
          <w:rFonts w:asciiTheme="minorHAnsi" w:hAnsiTheme="minorHAnsi" w:cstheme="minorHAnsi"/>
        </w:rPr>
        <w:t xml:space="preserve">2. Στην περίπτωση που ο αδελφός του δικαιούχου αποποιείται το δικαίωμα μετεγγραφής/ μετακίνησης, υπογεγραμμένη την εκτυπωμένη δήλωση αποποίησης μετεγγραφής/μετακίνησης του αδελφού του. </w:t>
      </w:r>
    </w:p>
    <w:p w:rsidR="00D84C2D" w:rsidRPr="008E091B" w:rsidRDefault="00B73658" w:rsidP="008A566D">
      <w:pPr>
        <w:spacing w:after="0" w:line="240" w:lineRule="auto"/>
        <w:rPr>
          <w:rFonts w:asciiTheme="minorHAnsi" w:hAnsiTheme="minorHAnsi" w:cstheme="minorHAnsi"/>
        </w:rPr>
      </w:pPr>
      <w:r w:rsidRPr="008E091B">
        <w:rPr>
          <w:rFonts w:asciiTheme="minorHAnsi" w:hAnsiTheme="minorHAnsi" w:cstheme="minorHAnsi"/>
        </w:rPr>
        <w:t>3. Βεβαίωση εγγραφής από το Τμήμα προέλευσης.</w:t>
      </w:r>
    </w:p>
    <w:p w:rsidR="00D84C2D" w:rsidRPr="008E091B" w:rsidRDefault="00B73658" w:rsidP="008A566D">
      <w:pPr>
        <w:spacing w:after="0" w:line="240" w:lineRule="auto"/>
        <w:rPr>
          <w:rFonts w:asciiTheme="minorHAnsi" w:hAnsiTheme="minorHAnsi" w:cstheme="minorHAnsi"/>
        </w:rPr>
      </w:pPr>
      <w:r w:rsidRPr="008E091B">
        <w:rPr>
          <w:rFonts w:asciiTheme="minorHAnsi" w:hAnsiTheme="minorHAnsi" w:cstheme="minorHAnsi"/>
        </w:rPr>
        <w:t xml:space="preserve"> 4. Πιστοποιητικό οικογενειακής κατάστασης το οποίο έχει εκδοθεί εντός του τρέχοντος έτους. </w:t>
      </w:r>
    </w:p>
    <w:p w:rsidR="00D84C2D" w:rsidRPr="008E091B" w:rsidRDefault="00B73658" w:rsidP="008A566D">
      <w:pPr>
        <w:spacing w:after="0" w:line="240" w:lineRule="auto"/>
        <w:rPr>
          <w:rFonts w:asciiTheme="minorHAnsi" w:hAnsiTheme="minorHAnsi" w:cstheme="minorHAnsi"/>
        </w:rPr>
      </w:pPr>
      <w:r w:rsidRPr="008E091B">
        <w:rPr>
          <w:rFonts w:asciiTheme="minorHAnsi" w:hAnsiTheme="minorHAnsi" w:cstheme="minorHAnsi"/>
        </w:rPr>
        <w:t>5. Ληξιαρχική πράξη θανάτου του αποβιώσαντος γονέα, εάν ο φοιτητής έχει δηλώσει ορφανός από τον ένα ή και από τους δύο γονείς.</w:t>
      </w:r>
    </w:p>
    <w:p w:rsidR="00D84C2D" w:rsidRPr="008E091B" w:rsidRDefault="00B73658" w:rsidP="008A566D">
      <w:pPr>
        <w:spacing w:after="0" w:line="240" w:lineRule="auto"/>
        <w:rPr>
          <w:rFonts w:asciiTheme="minorHAnsi" w:hAnsiTheme="minorHAnsi" w:cstheme="minorHAnsi"/>
        </w:rPr>
      </w:pPr>
      <w:r w:rsidRPr="008E091B">
        <w:rPr>
          <w:rFonts w:asciiTheme="minorHAnsi" w:hAnsiTheme="minorHAnsi" w:cstheme="minorHAnsi"/>
        </w:rPr>
        <w:t xml:space="preserve"> 6. Αντίγραφο δικαστικής απόφασης για ανάθεση της επιμέλειας του τέκνου εφόσον οι γονείς είναι διαζευγμένοι. </w:t>
      </w:r>
    </w:p>
    <w:p w:rsidR="00D84C2D" w:rsidRPr="008E091B" w:rsidRDefault="00B73658" w:rsidP="008A566D">
      <w:pPr>
        <w:spacing w:after="0" w:line="240" w:lineRule="auto"/>
        <w:rPr>
          <w:rFonts w:asciiTheme="minorHAnsi" w:hAnsiTheme="minorHAnsi" w:cstheme="minorHAnsi"/>
        </w:rPr>
      </w:pPr>
      <w:r w:rsidRPr="008E091B">
        <w:rPr>
          <w:rFonts w:asciiTheme="minorHAnsi" w:hAnsiTheme="minorHAnsi" w:cstheme="minorHAnsi"/>
        </w:rPr>
        <w:t xml:space="preserve">7. Πιστοποιητικό οικογενειακής κατάστασης σε περίπτωση που ο αιτών φοιτητής δηλώνει τέκνο άγαμου γονέα. </w:t>
      </w:r>
    </w:p>
    <w:p w:rsidR="00D84C2D" w:rsidRPr="008E091B" w:rsidRDefault="00B73658" w:rsidP="008A566D">
      <w:pPr>
        <w:spacing w:after="0" w:line="240" w:lineRule="auto"/>
        <w:rPr>
          <w:rFonts w:asciiTheme="minorHAnsi" w:hAnsiTheme="minorHAnsi" w:cstheme="minorHAnsi"/>
        </w:rPr>
      </w:pPr>
      <w:r w:rsidRPr="008E091B">
        <w:rPr>
          <w:rFonts w:asciiTheme="minorHAnsi" w:hAnsiTheme="minorHAnsi" w:cstheme="minorHAnsi"/>
        </w:rPr>
        <w:t>8. Βεβαίωση Τμήματος, από την οποία να προκύπτει ότι ο αδελφός/αδελφή είναι κατά την ημερομηνία υποβολής της αίτησης, α) φοιτητής προπτυχιακού κύκλου σπουδών Τμήματος Α.Ε.Ι/Α.Ε.Α. και δεν έχει υπερβεί τον κανονικό χρόνο φοίτησης ο οποίος προβλέπεται για την απονομή του τίτλου σπουδών και β) υπεύθυνη δήλωση του αδελφού που είναι φοιτητής ότι δεν είναι ήδη κάτοχος πτυχίου τριτοβάθμιας εκπαίδευσης.</w:t>
      </w:r>
    </w:p>
    <w:p w:rsidR="00D84C2D" w:rsidRPr="008E091B" w:rsidRDefault="00B73658" w:rsidP="008A566D">
      <w:pPr>
        <w:spacing w:after="0" w:line="240" w:lineRule="auto"/>
        <w:rPr>
          <w:rFonts w:asciiTheme="minorHAnsi" w:hAnsiTheme="minorHAnsi" w:cstheme="minorHAnsi"/>
        </w:rPr>
      </w:pPr>
      <w:r w:rsidRPr="008E091B">
        <w:rPr>
          <w:rFonts w:asciiTheme="minorHAnsi" w:hAnsiTheme="minorHAnsi" w:cstheme="minorHAnsi"/>
        </w:rPr>
        <w:t xml:space="preserve"> 9. Βεβαίωση του Τμήματος προέλευσης για τον τρόπο εισαγωγής του αιτούντα. </w:t>
      </w:r>
    </w:p>
    <w:p w:rsidR="00D84C2D" w:rsidRPr="008E091B" w:rsidRDefault="00B73658" w:rsidP="008A566D">
      <w:pPr>
        <w:spacing w:after="0" w:line="240" w:lineRule="auto"/>
        <w:rPr>
          <w:rFonts w:asciiTheme="minorHAnsi" w:hAnsiTheme="minorHAnsi" w:cstheme="minorHAnsi"/>
        </w:rPr>
      </w:pPr>
      <w:r w:rsidRPr="008E091B">
        <w:rPr>
          <w:rFonts w:asciiTheme="minorHAnsi" w:hAnsiTheme="minorHAnsi" w:cstheme="minorHAnsi"/>
        </w:rPr>
        <w:t xml:space="preserve">10. Αντίγραφο του Ε1 τελευταίου φορολογικού έτους (2021), καθώς και λογαριασμό Δημόσιας Επιχείρησης και Οργανισμού (ΔΕΚΟ), προς τον σκοπό της απόδειξης του τόπου της μόνιμης διαμονής ων γονέων. </w:t>
      </w:r>
    </w:p>
    <w:p w:rsidR="00667687" w:rsidRPr="008E091B" w:rsidRDefault="00B73658" w:rsidP="008A566D">
      <w:pPr>
        <w:spacing w:after="0" w:line="240" w:lineRule="auto"/>
        <w:rPr>
          <w:rFonts w:asciiTheme="minorHAnsi" w:hAnsiTheme="minorHAnsi" w:cstheme="minorHAnsi"/>
        </w:rPr>
      </w:pPr>
      <w:r w:rsidRPr="008E091B">
        <w:rPr>
          <w:rFonts w:asciiTheme="minorHAnsi" w:hAnsiTheme="minorHAnsi" w:cstheme="minorHAnsi"/>
        </w:rPr>
        <w:t>11. Αντίγραφο του Ε9 των ιδίων ή των γονέων προς τον σκοπό της απόδειξης της πλήρους κυριότητας ή επικαρπίας κατοικίας των ιδίων ή των γονέων</w:t>
      </w:r>
      <w:r w:rsidR="002619EC" w:rsidRPr="008E091B">
        <w:rPr>
          <w:rFonts w:asciiTheme="minorHAnsi" w:hAnsiTheme="minorHAnsi" w:cstheme="minorHAnsi"/>
        </w:rPr>
        <w:t>.</w:t>
      </w:r>
    </w:p>
    <w:p w:rsidR="00333A7A" w:rsidRPr="008E091B" w:rsidRDefault="00333A7A" w:rsidP="008A566D">
      <w:pPr>
        <w:spacing w:after="0" w:line="240" w:lineRule="auto"/>
        <w:rPr>
          <w:rFonts w:asciiTheme="minorHAnsi" w:eastAsiaTheme="minorHAnsi" w:hAnsiTheme="minorHAnsi" w:cstheme="minorHAnsi"/>
        </w:rPr>
      </w:pPr>
    </w:p>
    <w:p w:rsidR="0027559D" w:rsidRPr="008E091B" w:rsidRDefault="00452FB4" w:rsidP="008A566D">
      <w:pPr>
        <w:pStyle w:val="Web"/>
        <w:spacing w:before="0" w:beforeAutospacing="0" w:after="0" w:afterAutospacing="0"/>
        <w:rPr>
          <w:rFonts w:asciiTheme="minorHAnsi" w:hAnsiTheme="minorHAnsi" w:cstheme="minorHAnsi"/>
          <w:b/>
          <w:sz w:val="22"/>
          <w:szCs w:val="22"/>
        </w:rPr>
      </w:pPr>
      <w:r w:rsidRPr="008E091B">
        <w:rPr>
          <w:rFonts w:asciiTheme="minorHAnsi" w:hAnsiTheme="minorHAnsi" w:cstheme="minorHAnsi"/>
          <w:b/>
          <w:sz w:val="22"/>
          <w:szCs w:val="22"/>
        </w:rPr>
        <w:t xml:space="preserve"> </w:t>
      </w:r>
      <w:r w:rsidRPr="008E091B">
        <w:rPr>
          <w:rFonts w:asciiTheme="minorHAnsi" w:hAnsiTheme="minorHAnsi" w:cstheme="minorHAnsi"/>
          <w:b/>
          <w:sz w:val="22"/>
          <w:szCs w:val="22"/>
          <w:u w:val="single"/>
        </w:rPr>
        <w:t xml:space="preserve">Μετεγγραφή τέκνων α) θυμάτων τρομοκρατίας και β) στελεχών ενόπλων δυνάμεων και 17 σωμάτων ασφαλείας που τραυματίστηκαν θανάσιμα κατά τη διάρκεια διατεταγμένης υπηρεσίας α) Τέκνα θυμάτων της τρομοκρατίας που αναφέρονται στην παρ. 1 του άρθρου 1 του ν. 1897/1990 (Α΄120), β) Τέκνα στελεχών των Ενόπλων Δυνάμεων και των Σωμάτων Ασφαλείας που τραυματίστηκαν θανάσιμα κατά τη διάρκεια διατεταγμένης υπηρεσίας και ένεκα αυτής, </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b/>
          <w:sz w:val="22"/>
          <w:szCs w:val="22"/>
        </w:rPr>
        <w:t>κ</w:t>
      </w:r>
      <w:r w:rsidRPr="008E091B">
        <w:rPr>
          <w:rFonts w:asciiTheme="minorHAnsi" w:hAnsiTheme="minorHAnsi" w:cstheme="minorHAnsi"/>
          <w:sz w:val="22"/>
          <w:szCs w:val="22"/>
        </w:rPr>
        <w:t xml:space="preserve">αλούνται από τα Τμήματα για τα οποία έχουν υποβάλει αίτηση μετεγγραφής να υποβάλουν τα κατωτέρω δικαιολογητικά: </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1. Εκτύπωση της οριστικοποιημένης ηλεκτρονικής αίτησης μετεγγραφής που φέρει αριθμό πρωτοκόλλου (περ. α΄ και β΄)</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 2. Βεβαίωση εγγραφής στο Τμήμα προέλευσης (περ. α΄ και β΄).</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 3. Αντίγραφο πράξης συνταξιοδότησης του γονέα ή οποιοδήποτε άλλο πιστοποιητικό δημόσιας αρχής αποδεικνύει ότι συντρέχουν οι προϋποθέσεις της παρ. 1 του άρθρου 1 του </w:t>
      </w:r>
      <w:r w:rsidRPr="008E091B">
        <w:rPr>
          <w:rFonts w:asciiTheme="minorHAnsi" w:hAnsiTheme="minorHAnsi" w:cstheme="minorHAnsi"/>
          <w:sz w:val="22"/>
          <w:szCs w:val="22"/>
        </w:rPr>
        <w:lastRenderedPageBreak/>
        <w:t>ν.1897/1990 (Α΄120), στην περίπτωση που ο αιτών δηλώνει ότι είναι τέκνο θυμάτων τρομοκρατίας (περ. α΄).</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 4. Βεβαίωση από την αρμόδια Διεύθυνση Στρατιωτικού Προσωπικού ή Διεύθυνση Διοικητικού του οικείου Γενικού Επιτελείου η οποία αποδεικνύειτον θανάσιμο τραυματισμό γονέα κατά τη διάρκεια διατεταγμένης υπηρεσίας και ένεκα αυτής, σε περίπτωση που ο αιτών δηλώνει τέκνο στελεχών των Ενόπλων Δυνάμεων ή των Σωμάτων Ασφαλείας (περ. β΄). </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5. Βεβαίωση της Διεύθυνσης Αστυνομικού Προσωπικού του Αρχηγείου της Ελληνικής Αστυνομίας ή Βεβαίωση της Διεύθυνσης Ανθρωπίνων Πόρων του Αρχηγείου του Πυροσβεστικού Σώματος ή Βεβαίωση της αρμόδιας Διεύθυνσης Προσωπικού του Λιμενικού Σώματος – Ελληνικής Ακτοφυλακής του Υπουργείου Ναυτιλίας και Νησιωτικής Πολιτικής αντίστοιχα, ή βεβαίωση της Διεύθυνσης Συντάξεων του Γενικού Λογιστηρίου του Κράτους, η οποία αποδεικνύει τον θανάσιμο τραυματισμό γονέα κατά τη διάρκεια διατεταγμένης υπηρεσίας και ένεκα αυτής, σε περίπτωση που ο αιτών δηλώνει τέκνο στελεχών των Σωμάτων Ασφαλείας (περ. β΄). </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6. Βεβαίωση μόνιμης κατοικίας γονέων ή του έχοντος την επιμέλεια στην περίπτωση που ο αιτών μοριοδοτείται επειδή είναι τέκνο θυμάτων τρομοκρατίας ή τέκνο στελεχών των Ενόπλων Δυνάμεων ή των Σωμάτων Ασφαλείας που τραυματίστηκαν θανάσιμα κατά τη διάρκεια διατεταγμένης υπηρεσίας και ένεκα αυτής (περ. α΄ και β΄). </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7. Πιστοποιητικό οικογενειακής κατάστασης το οποίο έχει εκδοθεί εντός του τρέχοντος έτους (περ. α΄ και β΄) </w:t>
      </w:r>
    </w:p>
    <w:p w:rsidR="00120AE2" w:rsidRPr="008E091B" w:rsidRDefault="00120AE2" w:rsidP="008A566D">
      <w:pPr>
        <w:pStyle w:val="Web"/>
        <w:spacing w:before="0" w:beforeAutospacing="0" w:after="0" w:afterAutospacing="0"/>
        <w:rPr>
          <w:rFonts w:asciiTheme="minorHAnsi" w:hAnsiTheme="minorHAnsi" w:cstheme="minorHAnsi"/>
          <w:sz w:val="22"/>
          <w:szCs w:val="22"/>
        </w:rPr>
      </w:pP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 </w:t>
      </w:r>
      <w:r w:rsidRPr="008E091B">
        <w:rPr>
          <w:rFonts w:asciiTheme="minorHAnsi" w:hAnsiTheme="minorHAnsi" w:cstheme="minorHAnsi"/>
          <w:b/>
          <w:sz w:val="22"/>
          <w:szCs w:val="22"/>
          <w:u w:val="single"/>
        </w:rPr>
        <w:t>Μετεγγραφή ατόμων με ποσοστό αναπηρίας 67% και άνω, ή πάσχοντες από τις αναφερόμενες στο παράρτημα της υπ΄ αρ. Φ.151/17897/Β6/2014 (Β΄358) κοινής υπουργικής απόφασης παθήσεις, ή δωρητές οργάνου ή μυελού των οστών σε συνάνθρωπο Άτομα με ποσοστό αναπηρίας 67% και άνω, πιστοποιούμενη από το Κέντρο Πιστοποίησης Αναπηρίας (ΚΕ.Π.Α.) ή πάσχοντες από τις αναφερόμενες στο παράρτημα της υπ΄ αριθμ. Φ.151/17897/Β6/2014 (Β΄ 358) κοινής υπουργικής απόφασης παθήσεις, όπως αυτή εκάστοτε τροποποιείται ή αντικαθίσταται, ή έχουν πραγματοποιήσει δωρεά οργάνου ή μυελού των οστών σε συνάνθρωπο</w:t>
      </w:r>
      <w:r w:rsidRPr="008E091B">
        <w:rPr>
          <w:rFonts w:asciiTheme="minorHAnsi" w:hAnsiTheme="minorHAnsi" w:cstheme="minorHAnsi"/>
          <w:sz w:val="22"/>
          <w:szCs w:val="22"/>
        </w:rPr>
        <w:t xml:space="preserve">, καλούνται από τα Τμήματα για τα οποία έχουν υποβάλει αίτηση μετεγγραφής να υποβάλουν τα κατωτέρω δικαιολογητικά ανά κατηγορία δικαιούχων μετεγγραφής: 18 </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1. Εκτύπωση της οριστικοποιημένης ηλεκτρονικής αίτησης μετεγγραφής που φέρει αριθμό πρωτοκόλλου. </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2. Βεβαίωση εγγραφής στο Τμήμα προέλευσης. Επιπλέον για: Ε2α)-Άτομα με ποσοστό αναπηρίας 67% και άνω: • Πιστοποιητικό ΚΕΠΑ από το οποίο προκύπτει αναπηρία σωματική, διανοητική ή ψυχική 67% και άνω ή βεβαίωση της επιτροπής της αριθμ. Φ.151/17897/Β6/2014 (Β΄358) κοινής υπουργικής απόφασης που πιστοποιεί την πάθηση που δηλώνει ο αιτών, ή έγγραφο που πιστοποιεί ότι ο αιτών έχει πραγματοποιήσει δωρεά οργάνου ή μυελού των οστών και • Βεβαίωση δημόσιου νοσοκομείου από την οποία προκύπτει η πόλη, στην οποία παρέχεται στο φοιτητή ιατρική μέριμνα ή • Βεβαίωση μόνιμης κατοικίας γονέα ή του έχοντος την επιμέλεια Ε2β)-Πάσχοντες από τις αναφερόμενες στο παράρτημα της υπ΄ αρ. Φ.151/17897/Β6/2014 (Β΄358) κοινής υπουργικής απόφασης παθήσεις: • Πιστοποιητικό από τις επταμελείς επιτροπές έκδοσης Πιστοποιητικών διαπίστωσης πάθησης για την εισαγωγή στην Τριτοβάθμια Εκπαίδευση που προβλέπονται στο άρθρο 1 της αριθ. Φ.151/27897/Β6/2014 (Β΄358) κοινής υπουργικής απόφασης στην περίπτωση που ο φοιτητής δικαιούται μετεγγραφής ως πάσχων από κάποια από τις αναφερόμενες στο παράρτημα της ως άνω κοινής υπουργικής απόφασης παθήσεις, και • Βεβαίωση Δημόσιου Νοσοκομείου από την οποία προκύπτει η πόλη, στην οποία παρέχεται στον φοιτητή ιατρική μέριμνα, ή • Βεβαίωση μόνιμης κατοικίας γονέα ή του έχοντος την επιμέλεια Ε2γ) Δωρητές οργάνου ή μυελού των οστών: • Βεβαίωση του </w:t>
      </w:r>
      <w:r w:rsidRPr="008E091B">
        <w:rPr>
          <w:rFonts w:asciiTheme="minorHAnsi" w:hAnsiTheme="minorHAnsi" w:cstheme="minorHAnsi"/>
          <w:sz w:val="22"/>
          <w:szCs w:val="22"/>
        </w:rPr>
        <w:lastRenderedPageBreak/>
        <w:t xml:space="preserve">Εθνικού Οργανισμού Μεταμοσχεύσεων (Ε.Ο.Μ.) και • Βεβαίωση μόνιμης κατοικίας γονέα ή του έχοντος την επιμέλεια. Ε3) Μετεγγραφές φοιτητών κυπριακής καταγωγής Οι φοιτητές των ημεδαπών Α.Ε.Ι. και Α.Ε.Α. που έχουν κυπριακή καταγωγή και εισήχθησαν σε αυτά, σε ποσοστό καθ’ υπέρβαση του αριθμού των εισακτέων, σύμφωνα με τα οριζόμενα στην υπ΄ αριθμ. Φ.151/20049/Β6/20.2.2007 (Β΄272) απόφαση της Υπουργού Εθνικής Παιδείας και Θρησκευμάτων, όπως τροποποιήθηκε και ισχύει, έχουν δικαίωμα μετεγγραφής σε αντίστοιχο Τμήμα εφόσον συντρέχει μία τουλάχιστον από τις παρακάτω προϋποθέσεις: α) έχουν αδελφό ή σύζυγο ή γονέα ή τέκνο, που φοιτά κατά την ημερομηνία υποβολής της αίτησης μετεγγραφής σε προπτυχιακό ή μεταπτυχιακό πρόγραμμα σπουδών σε ημεδαπό Α.Ε.Ι. ή Α.Ε.Α., β) έχουν αδελφό ή σύζυγο ή γονέα ή τέκνο, που διαμένει μόνιμα στην Ελλάδα τα τελευταία 5 έτη. 19 Ο αριθμός των μετεγγραφομένων είναι ίσος με το 1% του συνολικού αριθμού των εισαχθέντων, κατά το έτος αναφοράς της εν λόγω ειδικής κατηγορίας με την οποία εισάγονται οι φοιτητές κυπριακής καταγωγής στα ημεδαπά Α.Ε.Ι. και Α.Ε.Α., κατά το ακαδημαϊκό έτος 2022-2023. Η χορήγηση του δικαιώματος μετεγγραφής πραγματοποιείται κατά φθίνουσα σειρά του συνόλου των μορίων, που ο δικαιούχος σωρεύει σύμφωνα με τα κριτήρια του άρθρου 6 του Κεφαλαίου Δ΄ της με αρ 148236/Z1/30.10.2020 (Β΄ 4806) απόφασης του Υφυπουργού Παιδείας και Θρησκευμάτων. Σε περίπτωση ισοβαθμίας κατά την ανωτέρω μοριοδότηση μετεγγραφή χορηγείται στον δικαιούχο, που συγκεντρώνει υψηλότερη μοριοδότηση από τα κοινωνικά κριτήρια. </w:t>
      </w:r>
    </w:p>
    <w:p w:rsidR="00AD0CEB" w:rsidRPr="008E091B" w:rsidRDefault="00AD0CEB" w:rsidP="008A566D">
      <w:pPr>
        <w:pStyle w:val="Web"/>
        <w:spacing w:before="0" w:beforeAutospacing="0" w:after="0" w:afterAutospacing="0"/>
        <w:rPr>
          <w:rFonts w:asciiTheme="minorHAnsi" w:hAnsiTheme="minorHAnsi" w:cstheme="minorHAnsi"/>
          <w:sz w:val="22"/>
          <w:szCs w:val="22"/>
        </w:rPr>
      </w:pPr>
    </w:p>
    <w:p w:rsidR="00B941C3" w:rsidRPr="008E091B" w:rsidRDefault="00452FB4" w:rsidP="008A566D">
      <w:pPr>
        <w:pStyle w:val="Web"/>
        <w:spacing w:before="0" w:beforeAutospacing="0" w:after="0" w:afterAutospacing="0"/>
        <w:rPr>
          <w:rFonts w:asciiTheme="minorHAnsi" w:hAnsiTheme="minorHAnsi" w:cstheme="minorHAnsi"/>
          <w:b/>
          <w:sz w:val="22"/>
          <w:szCs w:val="22"/>
        </w:rPr>
      </w:pPr>
      <w:r w:rsidRPr="008E091B">
        <w:rPr>
          <w:rFonts w:asciiTheme="minorHAnsi" w:hAnsiTheme="minorHAnsi" w:cstheme="minorHAnsi"/>
          <w:b/>
          <w:sz w:val="22"/>
          <w:szCs w:val="22"/>
          <w:u w:val="single"/>
        </w:rPr>
        <w:t>Οι δικαιούχοι μετεγγραφής φοιτητές κυπριακής καταγωγής στα ημεδαπά Α.Ε.Ι. και Α.Ε.Α.,</w:t>
      </w:r>
      <w:r w:rsidRPr="008E091B">
        <w:rPr>
          <w:rFonts w:asciiTheme="minorHAnsi" w:hAnsiTheme="minorHAnsi" w:cstheme="minorHAnsi"/>
          <w:b/>
          <w:sz w:val="22"/>
          <w:szCs w:val="22"/>
        </w:rPr>
        <w:t xml:space="preserve"> </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καλούνται από τα Τμήματα,</w:t>
      </w:r>
      <w:r w:rsidRPr="008E091B">
        <w:rPr>
          <w:rFonts w:asciiTheme="minorHAnsi" w:hAnsiTheme="minorHAnsi" w:cstheme="minorHAnsi"/>
          <w:b/>
          <w:sz w:val="22"/>
          <w:szCs w:val="22"/>
        </w:rPr>
        <w:t xml:space="preserve"> </w:t>
      </w:r>
      <w:r w:rsidRPr="008E091B">
        <w:rPr>
          <w:rFonts w:asciiTheme="minorHAnsi" w:hAnsiTheme="minorHAnsi" w:cstheme="minorHAnsi"/>
          <w:sz w:val="22"/>
          <w:szCs w:val="22"/>
        </w:rPr>
        <w:t>για τα οποία έχουν υποβάλει αίτηση μετεγγραφής να υποβάλλουν τα κάτωθι δικαιολογητικά από τα οποία προκύπτει η συνδρομή των οικονομικών και κοινωνικών κριτηρίων του άρθρου 6 του Κεφαλαίου Δ΄ της με αρ. 148236/Z1/30.10.2020 (Β΄ 4806) απόφασης του Υφυπουργού Παιδείας και Θρησκευμάτων , για τα οποία έχουν μοριοδοτηθεί:</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 1. Εκτύπωση της οριστικοποιημένης ηλεκτρονικής αίτησης μετεγγραφής που φέρει αριθμό πρωτοκόλλου </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2. Έγγραφο των αρμοδίων διοικητικών αρχών της Κύπρου, από το οποίο προκύπτει το οικογενειακό εισόδημα του δικαιούχου μετεγγραφή φοιτητή κυπριακής καταγωγής.</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 3. Βεβαίωση εγγραφής στο Τμήμα προέλευσης.</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 4. Πιστοποιητικό οικογενειακής κατάστασης το οποίο έχει εκδοθεί εντός του τρέχοντος έτους, εάν ο φοιτητής έχει μοριοδοτηθεί ως πολύτεκνος ή τρίτεκνος ή μη αναγνωρισμένο τέκνο άγαμης μητέρας. </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5. Ληξιαρχική πράξη θανάτου του αποβιώσαντος γονέα, εάν ο φοιτητής έχει μοριοδοτηθεί ως ορφανός από τον ένα ή και από τους δύο γονείς. </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6. Πιστοποιητικό από το Ιατροσυμβούλιο Κύπρου, στην περίπτωση που ο αιτών μοριοδοτείται λόγω αναπηρίας 67% και άνω του ιδίου ή των γονέων ή τέκνων ή αδελφών ή συζύγων.</w:t>
      </w:r>
    </w:p>
    <w:p w:rsidR="00373135" w:rsidRPr="008E091B" w:rsidRDefault="00452FB4" w:rsidP="008A566D">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 7. Πιστοποιητικό από Δημόσιο Ιατρικό Λειτουργό της Κύπρου, στην περίπτωση που ο αιτών δηλώνει ότι πάσχει ο ίδιος ή έχει γονείς, τέκνα, αδέλφια ή σύζυγο, οι οποίοι πάσχουν από παθήσεις, που αναφέρονται στο παράρτημα της υπ’ αριθμ. Φ.151/17897/Β6/2014 (Β΄358) Κ.Υ.Α, όπως εκάστοτε τροποποιείται και ισχύει. Στο εν λόγω πιστοποιητικό δέον όπως αναφέρεται επακριβώς η πάθηση, όπως αυτή ορίζεται στην ανωτέρω κοινή υπουργική απόφαση.</w:t>
      </w:r>
    </w:p>
    <w:p w:rsidR="00686DD9" w:rsidRPr="008E091B" w:rsidRDefault="00452FB4" w:rsidP="00373135">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 8. Βεβαίωση Τμήματος , από το οποίο προκύπτει ότι ο/η αδελφός/ή, σύζυγος, γονέας ή τέκνο είναι, κατά την ημερομηνία υποβολής της αίτησης μετεγγραφής, φοιτητής προγράμματος σπουδών πρώτου ή δεύτερου κύκλου σε ημεδαπό Α.Ε.Ι. ή Α.Ε.Α.</w:t>
      </w:r>
    </w:p>
    <w:p w:rsidR="00333A7A" w:rsidRPr="008E091B" w:rsidRDefault="00452FB4" w:rsidP="00373135">
      <w:pPr>
        <w:pStyle w:val="Web"/>
        <w:spacing w:before="0" w:beforeAutospacing="0" w:after="0" w:afterAutospacing="0"/>
        <w:rPr>
          <w:rFonts w:asciiTheme="minorHAnsi" w:hAnsiTheme="minorHAnsi" w:cstheme="minorHAnsi"/>
          <w:sz w:val="22"/>
          <w:szCs w:val="22"/>
        </w:rPr>
      </w:pPr>
      <w:r w:rsidRPr="008E091B">
        <w:rPr>
          <w:rFonts w:asciiTheme="minorHAnsi" w:hAnsiTheme="minorHAnsi" w:cstheme="minorHAnsi"/>
          <w:sz w:val="22"/>
          <w:szCs w:val="22"/>
        </w:rPr>
        <w:t xml:space="preserve"> 9. Βεβαίωση μόνιμης κατοικίας αδελφού ή συζύγου ή γονέα ή τέκνου, από την οποία προκύπτει ότι διαμένει μόνιμα στην Ελλάδα τα τελευταία πέντε (5) έτη. </w:t>
      </w:r>
    </w:p>
    <w:p w:rsidR="00333A7A" w:rsidRPr="008E091B" w:rsidRDefault="00333A7A" w:rsidP="00333A7A">
      <w:pPr>
        <w:pStyle w:val="Web"/>
        <w:rPr>
          <w:rFonts w:asciiTheme="minorHAnsi" w:hAnsiTheme="minorHAnsi" w:cstheme="minorHAnsi"/>
          <w:sz w:val="22"/>
          <w:szCs w:val="22"/>
        </w:rPr>
      </w:pPr>
      <w:r w:rsidRPr="008E091B">
        <w:rPr>
          <w:rFonts w:asciiTheme="minorHAnsi" w:hAnsiTheme="minorHAnsi" w:cstheme="minorHAnsi"/>
          <w:sz w:val="22"/>
          <w:szCs w:val="22"/>
        </w:rPr>
        <w:lastRenderedPageBreak/>
        <w:t> </w:t>
      </w:r>
    </w:p>
    <w:sectPr w:rsidR="00333A7A" w:rsidRPr="008E09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66" w:rsidRDefault="00611D66" w:rsidP="00E206EA">
      <w:pPr>
        <w:spacing w:after="0" w:line="240" w:lineRule="auto"/>
      </w:pPr>
      <w:r>
        <w:separator/>
      </w:r>
    </w:p>
  </w:endnote>
  <w:endnote w:type="continuationSeparator" w:id="0">
    <w:p w:rsidR="00611D66" w:rsidRDefault="00611D66" w:rsidP="00E2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66" w:rsidRDefault="00611D66" w:rsidP="00E206EA">
      <w:pPr>
        <w:spacing w:after="0" w:line="240" w:lineRule="auto"/>
      </w:pPr>
      <w:r>
        <w:separator/>
      </w:r>
    </w:p>
  </w:footnote>
  <w:footnote w:type="continuationSeparator" w:id="0">
    <w:p w:rsidR="00611D66" w:rsidRDefault="00611D66" w:rsidP="00E20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991"/>
    <w:multiLevelType w:val="hybridMultilevel"/>
    <w:tmpl w:val="E38280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AFB3D3E"/>
    <w:multiLevelType w:val="hybridMultilevel"/>
    <w:tmpl w:val="56CA07BE"/>
    <w:lvl w:ilvl="0" w:tplc="7AAC87EE">
      <w:start w:val="1"/>
      <w:numFmt w:val="upperLetter"/>
      <w:lvlText w:val="%1."/>
      <w:lvlJc w:val="left"/>
      <w:pPr>
        <w:ind w:left="463" w:hanging="360"/>
      </w:pPr>
      <w:rPr>
        <w:rFonts w:hint="default"/>
      </w:rPr>
    </w:lvl>
    <w:lvl w:ilvl="1" w:tplc="04080019" w:tentative="1">
      <w:start w:val="1"/>
      <w:numFmt w:val="lowerLetter"/>
      <w:lvlText w:val="%2."/>
      <w:lvlJc w:val="left"/>
      <w:pPr>
        <w:ind w:left="1183" w:hanging="360"/>
      </w:pPr>
    </w:lvl>
    <w:lvl w:ilvl="2" w:tplc="0408001B" w:tentative="1">
      <w:start w:val="1"/>
      <w:numFmt w:val="lowerRoman"/>
      <w:lvlText w:val="%3."/>
      <w:lvlJc w:val="right"/>
      <w:pPr>
        <w:ind w:left="1903" w:hanging="180"/>
      </w:pPr>
    </w:lvl>
    <w:lvl w:ilvl="3" w:tplc="0408000F" w:tentative="1">
      <w:start w:val="1"/>
      <w:numFmt w:val="decimal"/>
      <w:lvlText w:val="%4."/>
      <w:lvlJc w:val="left"/>
      <w:pPr>
        <w:ind w:left="2623" w:hanging="360"/>
      </w:pPr>
    </w:lvl>
    <w:lvl w:ilvl="4" w:tplc="04080019" w:tentative="1">
      <w:start w:val="1"/>
      <w:numFmt w:val="lowerLetter"/>
      <w:lvlText w:val="%5."/>
      <w:lvlJc w:val="left"/>
      <w:pPr>
        <w:ind w:left="3343" w:hanging="360"/>
      </w:pPr>
    </w:lvl>
    <w:lvl w:ilvl="5" w:tplc="0408001B" w:tentative="1">
      <w:start w:val="1"/>
      <w:numFmt w:val="lowerRoman"/>
      <w:lvlText w:val="%6."/>
      <w:lvlJc w:val="right"/>
      <w:pPr>
        <w:ind w:left="4063" w:hanging="180"/>
      </w:pPr>
    </w:lvl>
    <w:lvl w:ilvl="6" w:tplc="0408000F" w:tentative="1">
      <w:start w:val="1"/>
      <w:numFmt w:val="decimal"/>
      <w:lvlText w:val="%7."/>
      <w:lvlJc w:val="left"/>
      <w:pPr>
        <w:ind w:left="4783" w:hanging="360"/>
      </w:pPr>
    </w:lvl>
    <w:lvl w:ilvl="7" w:tplc="04080019" w:tentative="1">
      <w:start w:val="1"/>
      <w:numFmt w:val="lowerLetter"/>
      <w:lvlText w:val="%8."/>
      <w:lvlJc w:val="left"/>
      <w:pPr>
        <w:ind w:left="5503" w:hanging="360"/>
      </w:pPr>
    </w:lvl>
    <w:lvl w:ilvl="8" w:tplc="0408001B" w:tentative="1">
      <w:start w:val="1"/>
      <w:numFmt w:val="lowerRoman"/>
      <w:lvlText w:val="%9."/>
      <w:lvlJc w:val="right"/>
      <w:pPr>
        <w:ind w:left="6223" w:hanging="180"/>
      </w:pPr>
    </w:lvl>
  </w:abstractNum>
  <w:abstractNum w:abstractNumId="2" w15:restartNumberingAfterBreak="0">
    <w:nsid w:val="2CF6277A"/>
    <w:multiLevelType w:val="hybridMultilevel"/>
    <w:tmpl w:val="537AD572"/>
    <w:lvl w:ilvl="0" w:tplc="C0CAA9A2">
      <w:start w:val="1"/>
      <w:numFmt w:val="decimal"/>
      <w:lvlText w:val="%1."/>
      <w:lvlJc w:val="left"/>
      <w:pPr>
        <w:ind w:left="720" w:hanging="360"/>
      </w:pPr>
      <w:rPr>
        <w:rFonts w:hint="default"/>
        <w:i/>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FE711A"/>
    <w:multiLevelType w:val="hybridMultilevel"/>
    <w:tmpl w:val="8246358A"/>
    <w:lvl w:ilvl="0" w:tplc="A2008952">
      <w:start w:val="1"/>
      <w:numFmt w:val="decimal"/>
      <w:lvlText w:val="%1."/>
      <w:lvlJc w:val="left"/>
      <w:pPr>
        <w:ind w:left="720" w:hanging="360"/>
      </w:pPr>
      <w:rPr>
        <w:rFonts w:eastAsiaTheme="minorHAnsi" w:cstheme="minorBid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2B428ED"/>
    <w:multiLevelType w:val="multilevel"/>
    <w:tmpl w:val="49A00F84"/>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CA6043"/>
    <w:multiLevelType w:val="multilevel"/>
    <w:tmpl w:val="4F1C49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CB4AEC"/>
    <w:multiLevelType w:val="hybridMultilevel"/>
    <w:tmpl w:val="56CA07BE"/>
    <w:lvl w:ilvl="0" w:tplc="7AAC87EE">
      <w:start w:val="1"/>
      <w:numFmt w:val="upperLetter"/>
      <w:lvlText w:val="%1."/>
      <w:lvlJc w:val="left"/>
      <w:pPr>
        <w:ind w:left="463" w:hanging="360"/>
      </w:pPr>
      <w:rPr>
        <w:rFonts w:hint="default"/>
      </w:rPr>
    </w:lvl>
    <w:lvl w:ilvl="1" w:tplc="04080019" w:tentative="1">
      <w:start w:val="1"/>
      <w:numFmt w:val="lowerLetter"/>
      <w:lvlText w:val="%2."/>
      <w:lvlJc w:val="left"/>
      <w:pPr>
        <w:ind w:left="1183" w:hanging="360"/>
      </w:pPr>
    </w:lvl>
    <w:lvl w:ilvl="2" w:tplc="0408001B" w:tentative="1">
      <w:start w:val="1"/>
      <w:numFmt w:val="lowerRoman"/>
      <w:lvlText w:val="%3."/>
      <w:lvlJc w:val="right"/>
      <w:pPr>
        <w:ind w:left="1903" w:hanging="180"/>
      </w:pPr>
    </w:lvl>
    <w:lvl w:ilvl="3" w:tplc="0408000F" w:tentative="1">
      <w:start w:val="1"/>
      <w:numFmt w:val="decimal"/>
      <w:lvlText w:val="%4."/>
      <w:lvlJc w:val="left"/>
      <w:pPr>
        <w:ind w:left="2623" w:hanging="360"/>
      </w:pPr>
    </w:lvl>
    <w:lvl w:ilvl="4" w:tplc="04080019" w:tentative="1">
      <w:start w:val="1"/>
      <w:numFmt w:val="lowerLetter"/>
      <w:lvlText w:val="%5."/>
      <w:lvlJc w:val="left"/>
      <w:pPr>
        <w:ind w:left="3343" w:hanging="360"/>
      </w:pPr>
    </w:lvl>
    <w:lvl w:ilvl="5" w:tplc="0408001B" w:tentative="1">
      <w:start w:val="1"/>
      <w:numFmt w:val="lowerRoman"/>
      <w:lvlText w:val="%6."/>
      <w:lvlJc w:val="right"/>
      <w:pPr>
        <w:ind w:left="4063" w:hanging="180"/>
      </w:pPr>
    </w:lvl>
    <w:lvl w:ilvl="6" w:tplc="0408000F" w:tentative="1">
      <w:start w:val="1"/>
      <w:numFmt w:val="decimal"/>
      <w:lvlText w:val="%7."/>
      <w:lvlJc w:val="left"/>
      <w:pPr>
        <w:ind w:left="4783" w:hanging="360"/>
      </w:pPr>
    </w:lvl>
    <w:lvl w:ilvl="7" w:tplc="04080019" w:tentative="1">
      <w:start w:val="1"/>
      <w:numFmt w:val="lowerLetter"/>
      <w:lvlText w:val="%8."/>
      <w:lvlJc w:val="left"/>
      <w:pPr>
        <w:ind w:left="5503" w:hanging="360"/>
      </w:pPr>
    </w:lvl>
    <w:lvl w:ilvl="8" w:tplc="0408001B" w:tentative="1">
      <w:start w:val="1"/>
      <w:numFmt w:val="lowerRoman"/>
      <w:lvlText w:val="%9."/>
      <w:lvlJc w:val="right"/>
      <w:pPr>
        <w:ind w:left="6223" w:hanging="180"/>
      </w:pPr>
    </w:lvl>
  </w:abstractNum>
  <w:abstractNum w:abstractNumId="7" w15:restartNumberingAfterBreak="0">
    <w:nsid w:val="6FB0073A"/>
    <w:multiLevelType w:val="hybridMultilevel"/>
    <w:tmpl w:val="B80A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42657"/>
    <w:multiLevelType w:val="hybridMultilevel"/>
    <w:tmpl w:val="1D16219A"/>
    <w:lvl w:ilvl="0" w:tplc="1A1036A8">
      <w:start w:val="1"/>
      <w:numFmt w:val="decimal"/>
      <w:lvlText w:val="%1."/>
      <w:lvlJc w:val="left"/>
      <w:pPr>
        <w:ind w:left="720" w:hanging="360"/>
      </w:pPr>
      <w:rPr>
        <w:rFonts w:cs="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1C"/>
    <w:rsid w:val="00010CFE"/>
    <w:rsid w:val="00011936"/>
    <w:rsid w:val="0005012C"/>
    <w:rsid w:val="0006272A"/>
    <w:rsid w:val="000D6324"/>
    <w:rsid w:val="001126DE"/>
    <w:rsid w:val="00120AE2"/>
    <w:rsid w:val="00151C63"/>
    <w:rsid w:val="00157496"/>
    <w:rsid w:val="00171DC3"/>
    <w:rsid w:val="00174536"/>
    <w:rsid w:val="0018376F"/>
    <w:rsid w:val="00184BA6"/>
    <w:rsid w:val="001904BE"/>
    <w:rsid w:val="001A4A27"/>
    <w:rsid w:val="001D7DDB"/>
    <w:rsid w:val="002034A6"/>
    <w:rsid w:val="00203786"/>
    <w:rsid w:val="00206FAC"/>
    <w:rsid w:val="00215E48"/>
    <w:rsid w:val="00222D7E"/>
    <w:rsid w:val="00231095"/>
    <w:rsid w:val="002619EC"/>
    <w:rsid w:val="00262DB0"/>
    <w:rsid w:val="0027559D"/>
    <w:rsid w:val="002A0022"/>
    <w:rsid w:val="002A419A"/>
    <w:rsid w:val="002E79D0"/>
    <w:rsid w:val="002F1399"/>
    <w:rsid w:val="0032288B"/>
    <w:rsid w:val="00333A7A"/>
    <w:rsid w:val="003429D8"/>
    <w:rsid w:val="00356D41"/>
    <w:rsid w:val="00361FAD"/>
    <w:rsid w:val="00373135"/>
    <w:rsid w:val="003916DE"/>
    <w:rsid w:val="00394A65"/>
    <w:rsid w:val="003D4782"/>
    <w:rsid w:val="003E129C"/>
    <w:rsid w:val="003F5A9A"/>
    <w:rsid w:val="00404174"/>
    <w:rsid w:val="00416013"/>
    <w:rsid w:val="00424848"/>
    <w:rsid w:val="00424DA8"/>
    <w:rsid w:val="00440E1F"/>
    <w:rsid w:val="004510AD"/>
    <w:rsid w:val="00452E7A"/>
    <w:rsid w:val="00452FB4"/>
    <w:rsid w:val="00470134"/>
    <w:rsid w:val="004B59E0"/>
    <w:rsid w:val="004B74EB"/>
    <w:rsid w:val="004E2CF0"/>
    <w:rsid w:val="004F139C"/>
    <w:rsid w:val="00533CAD"/>
    <w:rsid w:val="005401F9"/>
    <w:rsid w:val="0058689D"/>
    <w:rsid w:val="005B19D8"/>
    <w:rsid w:val="005D5DE8"/>
    <w:rsid w:val="005E0440"/>
    <w:rsid w:val="006028D1"/>
    <w:rsid w:val="00611D66"/>
    <w:rsid w:val="00615349"/>
    <w:rsid w:val="00631C7B"/>
    <w:rsid w:val="00652AA1"/>
    <w:rsid w:val="00667687"/>
    <w:rsid w:val="00685CB7"/>
    <w:rsid w:val="00686DD9"/>
    <w:rsid w:val="006B0678"/>
    <w:rsid w:val="006E7629"/>
    <w:rsid w:val="00706C28"/>
    <w:rsid w:val="00721EFE"/>
    <w:rsid w:val="00753691"/>
    <w:rsid w:val="00764C21"/>
    <w:rsid w:val="00783E1E"/>
    <w:rsid w:val="007C6795"/>
    <w:rsid w:val="007D1E0F"/>
    <w:rsid w:val="007D4DAF"/>
    <w:rsid w:val="00841344"/>
    <w:rsid w:val="0085116D"/>
    <w:rsid w:val="00855215"/>
    <w:rsid w:val="00894372"/>
    <w:rsid w:val="008A566D"/>
    <w:rsid w:val="008A7EFC"/>
    <w:rsid w:val="008E091B"/>
    <w:rsid w:val="009021AC"/>
    <w:rsid w:val="009127A2"/>
    <w:rsid w:val="00913F45"/>
    <w:rsid w:val="009148A9"/>
    <w:rsid w:val="00951C15"/>
    <w:rsid w:val="00961FC4"/>
    <w:rsid w:val="00963282"/>
    <w:rsid w:val="00974B0E"/>
    <w:rsid w:val="00981BCE"/>
    <w:rsid w:val="00992CB5"/>
    <w:rsid w:val="009A5CA5"/>
    <w:rsid w:val="009B3350"/>
    <w:rsid w:val="009B3C4D"/>
    <w:rsid w:val="009C23B7"/>
    <w:rsid w:val="009D1060"/>
    <w:rsid w:val="009E79AC"/>
    <w:rsid w:val="009F5A91"/>
    <w:rsid w:val="00A56DC0"/>
    <w:rsid w:val="00A636DD"/>
    <w:rsid w:val="00A7417E"/>
    <w:rsid w:val="00A76C2C"/>
    <w:rsid w:val="00AD0CEB"/>
    <w:rsid w:val="00AD6426"/>
    <w:rsid w:val="00AE6425"/>
    <w:rsid w:val="00AF221C"/>
    <w:rsid w:val="00AF4FA5"/>
    <w:rsid w:val="00B02400"/>
    <w:rsid w:val="00B056D8"/>
    <w:rsid w:val="00B077E9"/>
    <w:rsid w:val="00B5270B"/>
    <w:rsid w:val="00B56468"/>
    <w:rsid w:val="00B602D9"/>
    <w:rsid w:val="00B62889"/>
    <w:rsid w:val="00B73658"/>
    <w:rsid w:val="00B941C3"/>
    <w:rsid w:val="00B94F9C"/>
    <w:rsid w:val="00B95589"/>
    <w:rsid w:val="00BF0FBB"/>
    <w:rsid w:val="00C03016"/>
    <w:rsid w:val="00C10D7E"/>
    <w:rsid w:val="00C24FD7"/>
    <w:rsid w:val="00C324A6"/>
    <w:rsid w:val="00C32CA4"/>
    <w:rsid w:val="00C37A5E"/>
    <w:rsid w:val="00C67694"/>
    <w:rsid w:val="00C737F1"/>
    <w:rsid w:val="00C932E2"/>
    <w:rsid w:val="00CA3E50"/>
    <w:rsid w:val="00CA5D60"/>
    <w:rsid w:val="00CA74C6"/>
    <w:rsid w:val="00D01A87"/>
    <w:rsid w:val="00D1024E"/>
    <w:rsid w:val="00D47086"/>
    <w:rsid w:val="00D50087"/>
    <w:rsid w:val="00D5772C"/>
    <w:rsid w:val="00D72FCF"/>
    <w:rsid w:val="00D842F7"/>
    <w:rsid w:val="00D84C2D"/>
    <w:rsid w:val="00DB772C"/>
    <w:rsid w:val="00DC6FB1"/>
    <w:rsid w:val="00DD2852"/>
    <w:rsid w:val="00DE14B7"/>
    <w:rsid w:val="00DF0393"/>
    <w:rsid w:val="00E206EA"/>
    <w:rsid w:val="00E35C4E"/>
    <w:rsid w:val="00E36162"/>
    <w:rsid w:val="00E36961"/>
    <w:rsid w:val="00E448B7"/>
    <w:rsid w:val="00E8735E"/>
    <w:rsid w:val="00EA3B6E"/>
    <w:rsid w:val="00EB14DA"/>
    <w:rsid w:val="00EB56CA"/>
    <w:rsid w:val="00EC09EB"/>
    <w:rsid w:val="00EF20EF"/>
    <w:rsid w:val="00EF4497"/>
    <w:rsid w:val="00F00885"/>
    <w:rsid w:val="00F0305F"/>
    <w:rsid w:val="00F140E0"/>
    <w:rsid w:val="00F371B7"/>
    <w:rsid w:val="00F445BD"/>
    <w:rsid w:val="00F46F60"/>
    <w:rsid w:val="00F531B4"/>
    <w:rsid w:val="00F62D60"/>
    <w:rsid w:val="00F849E6"/>
    <w:rsid w:val="00FD5630"/>
    <w:rsid w:val="00FE5294"/>
    <w:rsid w:val="00FF1BBA"/>
    <w:rsid w:val="00FF6A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6F24A-5085-463F-BD8B-DBA1DE42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AA1"/>
    <w:pPr>
      <w:spacing w:after="200" w:line="276" w:lineRule="auto"/>
    </w:pPr>
    <w:rPr>
      <w:rFonts w:ascii="Calibri" w:eastAsia="Calibri" w:hAnsi="Calibri" w:cs="Times New Roman"/>
    </w:rPr>
  </w:style>
  <w:style w:type="paragraph" w:styleId="1">
    <w:name w:val="heading 1"/>
    <w:basedOn w:val="a"/>
    <w:next w:val="a"/>
    <w:link w:val="1Char"/>
    <w:uiPriority w:val="9"/>
    <w:qFormat/>
    <w:rsid w:val="00206FAC"/>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206FAC"/>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US"/>
    </w:rPr>
  </w:style>
  <w:style w:type="paragraph" w:styleId="5">
    <w:name w:val="heading 5"/>
    <w:basedOn w:val="a"/>
    <w:link w:val="5Char"/>
    <w:uiPriority w:val="9"/>
    <w:unhideWhenUsed/>
    <w:qFormat/>
    <w:rsid w:val="00206FAC"/>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6EA"/>
    <w:pPr>
      <w:tabs>
        <w:tab w:val="center" w:pos="4153"/>
        <w:tab w:val="right" w:pos="8306"/>
      </w:tabs>
      <w:spacing w:after="0" w:line="240" w:lineRule="auto"/>
    </w:pPr>
    <w:rPr>
      <w:rFonts w:asciiTheme="minorHAnsi" w:eastAsiaTheme="minorHAnsi" w:hAnsiTheme="minorHAnsi" w:cstheme="minorBidi"/>
    </w:rPr>
  </w:style>
  <w:style w:type="character" w:customStyle="1" w:styleId="Char">
    <w:name w:val="Κεφαλίδα Char"/>
    <w:basedOn w:val="a0"/>
    <w:link w:val="a3"/>
    <w:uiPriority w:val="99"/>
    <w:rsid w:val="00E206EA"/>
  </w:style>
  <w:style w:type="paragraph" w:styleId="a4">
    <w:name w:val="footer"/>
    <w:basedOn w:val="a"/>
    <w:link w:val="Char0"/>
    <w:uiPriority w:val="99"/>
    <w:unhideWhenUsed/>
    <w:rsid w:val="00E206EA"/>
    <w:pPr>
      <w:tabs>
        <w:tab w:val="center" w:pos="4153"/>
        <w:tab w:val="right" w:pos="8306"/>
      </w:tabs>
      <w:spacing w:after="0" w:line="240" w:lineRule="auto"/>
    </w:pPr>
  </w:style>
  <w:style w:type="character" w:customStyle="1" w:styleId="Char0">
    <w:name w:val="Υποσέλιδο Char"/>
    <w:basedOn w:val="a0"/>
    <w:link w:val="a4"/>
    <w:uiPriority w:val="99"/>
    <w:rsid w:val="00E206EA"/>
  </w:style>
  <w:style w:type="paragraph" w:styleId="a5">
    <w:name w:val="Balloon Text"/>
    <w:basedOn w:val="a"/>
    <w:link w:val="Char1"/>
    <w:uiPriority w:val="99"/>
    <w:semiHidden/>
    <w:unhideWhenUsed/>
    <w:rsid w:val="00A76C2C"/>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A76C2C"/>
    <w:rPr>
      <w:rFonts w:ascii="Segoe UI" w:hAnsi="Segoe UI" w:cs="Segoe UI"/>
      <w:sz w:val="18"/>
      <w:szCs w:val="18"/>
    </w:rPr>
  </w:style>
  <w:style w:type="paragraph" w:styleId="a6">
    <w:name w:val="List Paragraph"/>
    <w:aliases w:val="Normal bullet 2,Bullet list,Numbered List,List Paragraph1,1st level - Bullet List Paragraph,Lettre d'introduction,Numbered paragraph 1,Paragraphe de liste1,Medium Grid 1 - Accent 21,AB List 1,Bullet Points"/>
    <w:basedOn w:val="a"/>
    <w:link w:val="Char2"/>
    <w:uiPriority w:val="34"/>
    <w:qFormat/>
    <w:rsid w:val="009021AC"/>
    <w:pPr>
      <w:ind w:left="720"/>
      <w:contextualSpacing/>
    </w:pPr>
  </w:style>
  <w:style w:type="character" w:styleId="-">
    <w:name w:val="Hyperlink"/>
    <w:uiPriority w:val="99"/>
    <w:unhideWhenUsed/>
    <w:rsid w:val="00010CFE"/>
    <w:rPr>
      <w:color w:val="0000FF"/>
      <w:u w:val="single"/>
    </w:rPr>
  </w:style>
  <w:style w:type="paragraph" w:customStyle="1" w:styleId="Default">
    <w:name w:val="Default"/>
    <w:rsid w:val="001A4A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wnloadlinklink">
    <w:name w:val="download_link_link"/>
    <w:basedOn w:val="a0"/>
    <w:rsid w:val="00394A65"/>
  </w:style>
  <w:style w:type="character" w:customStyle="1" w:styleId="1Char">
    <w:name w:val="Επικεφαλίδα 1 Char"/>
    <w:basedOn w:val="a0"/>
    <w:link w:val="1"/>
    <w:uiPriority w:val="9"/>
    <w:rsid w:val="00206FAC"/>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206FAC"/>
    <w:rPr>
      <w:rFonts w:asciiTheme="majorHAnsi" w:eastAsiaTheme="majorEastAsia" w:hAnsiTheme="majorHAnsi" w:cstheme="majorBidi"/>
      <w:color w:val="2E74B5" w:themeColor="accent1" w:themeShade="BF"/>
      <w:sz w:val="26"/>
      <w:szCs w:val="26"/>
      <w:lang w:val="en-US"/>
    </w:rPr>
  </w:style>
  <w:style w:type="character" w:customStyle="1" w:styleId="5Char">
    <w:name w:val="Επικεφαλίδα 5 Char"/>
    <w:basedOn w:val="a0"/>
    <w:link w:val="5"/>
    <w:uiPriority w:val="9"/>
    <w:rsid w:val="00206FAC"/>
    <w:rPr>
      <w:rFonts w:ascii="Times New Roman" w:eastAsia="Times New Roman" w:hAnsi="Times New Roman" w:cs="Times New Roman"/>
      <w:b/>
      <w:bCs/>
      <w:sz w:val="20"/>
      <w:szCs w:val="20"/>
      <w:lang w:val="en-GB" w:eastAsia="en-GB"/>
    </w:rPr>
  </w:style>
  <w:style w:type="character" w:styleId="-0">
    <w:name w:val="FollowedHyperlink"/>
    <w:basedOn w:val="a0"/>
    <w:uiPriority w:val="99"/>
    <w:semiHidden/>
    <w:unhideWhenUsed/>
    <w:rsid w:val="00206FAC"/>
    <w:rPr>
      <w:color w:val="954F72"/>
      <w:u w:val="single"/>
    </w:rPr>
  </w:style>
  <w:style w:type="paragraph" w:styleId="-HTML">
    <w:name w:val="HTML Preformatted"/>
    <w:basedOn w:val="a"/>
    <w:link w:val="-HTMLChar"/>
    <w:uiPriority w:val="99"/>
    <w:unhideWhenUsed/>
    <w:rsid w:val="002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06FAC"/>
    <w:rPr>
      <w:rFonts w:ascii="Courier New" w:eastAsia="Times New Roman" w:hAnsi="Courier New" w:cs="Courier New"/>
      <w:sz w:val="20"/>
      <w:szCs w:val="20"/>
      <w:lang w:eastAsia="el-GR"/>
    </w:rPr>
  </w:style>
  <w:style w:type="paragraph" w:styleId="Web">
    <w:name w:val="Normal (Web)"/>
    <w:basedOn w:val="a"/>
    <w:uiPriority w:val="99"/>
    <w:unhideWhenUsed/>
    <w:rsid w:val="00206FAC"/>
    <w:pPr>
      <w:spacing w:before="100" w:beforeAutospacing="1" w:after="100" w:afterAutospacing="1" w:line="240" w:lineRule="auto"/>
    </w:pPr>
    <w:rPr>
      <w:rFonts w:ascii="Times New Roman" w:eastAsiaTheme="minorEastAsia" w:hAnsi="Times New Roman"/>
      <w:sz w:val="24"/>
      <w:szCs w:val="24"/>
      <w:lang w:eastAsia="el-GR"/>
    </w:rPr>
  </w:style>
  <w:style w:type="paragraph" w:styleId="a7">
    <w:name w:val="annotation text"/>
    <w:basedOn w:val="a"/>
    <w:link w:val="Char3"/>
    <w:uiPriority w:val="99"/>
    <w:semiHidden/>
    <w:unhideWhenUsed/>
    <w:rsid w:val="00206FAC"/>
    <w:pPr>
      <w:spacing w:after="160" w:line="240" w:lineRule="auto"/>
    </w:pPr>
    <w:rPr>
      <w:rFonts w:asciiTheme="minorHAnsi" w:eastAsiaTheme="minorHAnsi" w:hAnsiTheme="minorHAnsi" w:cstheme="minorBidi"/>
      <w:sz w:val="20"/>
      <w:szCs w:val="20"/>
    </w:rPr>
  </w:style>
  <w:style w:type="character" w:customStyle="1" w:styleId="Char3">
    <w:name w:val="Κείμενο σχολίου Char"/>
    <w:basedOn w:val="a0"/>
    <w:link w:val="a7"/>
    <w:uiPriority w:val="99"/>
    <w:semiHidden/>
    <w:rsid w:val="00206FAC"/>
    <w:rPr>
      <w:sz w:val="20"/>
      <w:szCs w:val="20"/>
    </w:rPr>
  </w:style>
  <w:style w:type="paragraph" w:styleId="a8">
    <w:name w:val="caption"/>
    <w:basedOn w:val="a"/>
    <w:next w:val="a"/>
    <w:uiPriority w:val="35"/>
    <w:unhideWhenUsed/>
    <w:qFormat/>
    <w:rsid w:val="00206FAC"/>
    <w:pPr>
      <w:spacing w:line="240" w:lineRule="auto"/>
    </w:pPr>
    <w:rPr>
      <w:rFonts w:asciiTheme="minorHAnsi" w:eastAsiaTheme="minorHAnsi" w:hAnsiTheme="minorHAnsi" w:cstheme="minorBidi"/>
      <w:i/>
      <w:iCs/>
      <w:color w:val="44546A" w:themeColor="text2"/>
      <w:sz w:val="18"/>
      <w:szCs w:val="18"/>
    </w:rPr>
  </w:style>
  <w:style w:type="paragraph" w:styleId="a9">
    <w:name w:val="Body Text"/>
    <w:basedOn w:val="a"/>
    <w:link w:val="Char4"/>
    <w:uiPriority w:val="1"/>
    <w:unhideWhenUsed/>
    <w:qFormat/>
    <w:rsid w:val="00206FAC"/>
    <w:pPr>
      <w:widowControl w:val="0"/>
      <w:autoSpaceDE w:val="0"/>
      <w:autoSpaceDN w:val="0"/>
      <w:spacing w:after="0" w:line="240" w:lineRule="auto"/>
    </w:pPr>
    <w:rPr>
      <w:rFonts w:ascii="Times New Roman" w:eastAsia="Times New Roman" w:hAnsi="Times New Roman"/>
      <w:b/>
      <w:bCs/>
      <w:sz w:val="26"/>
      <w:szCs w:val="26"/>
      <w:lang w:val="en-US"/>
    </w:rPr>
  </w:style>
  <w:style w:type="character" w:customStyle="1" w:styleId="Char4">
    <w:name w:val="Σώμα κειμένου Char"/>
    <w:basedOn w:val="a0"/>
    <w:link w:val="a9"/>
    <w:uiPriority w:val="1"/>
    <w:rsid w:val="00206FAC"/>
    <w:rPr>
      <w:rFonts w:ascii="Times New Roman" w:eastAsia="Times New Roman" w:hAnsi="Times New Roman" w:cs="Times New Roman"/>
      <w:b/>
      <w:bCs/>
      <w:sz w:val="26"/>
      <w:szCs w:val="26"/>
      <w:lang w:val="en-US"/>
    </w:rPr>
  </w:style>
  <w:style w:type="paragraph" w:styleId="aa">
    <w:name w:val="Plain Text"/>
    <w:basedOn w:val="a"/>
    <w:link w:val="Char5"/>
    <w:uiPriority w:val="99"/>
    <w:semiHidden/>
    <w:unhideWhenUsed/>
    <w:rsid w:val="00206FAC"/>
    <w:pPr>
      <w:spacing w:after="0" w:line="240" w:lineRule="auto"/>
    </w:pPr>
    <w:rPr>
      <w:rFonts w:eastAsiaTheme="minorHAnsi" w:cstheme="minorBidi"/>
      <w:szCs w:val="21"/>
    </w:rPr>
  </w:style>
  <w:style w:type="character" w:customStyle="1" w:styleId="Char5">
    <w:name w:val="Απλό κείμενο Char"/>
    <w:basedOn w:val="a0"/>
    <w:link w:val="aa"/>
    <w:uiPriority w:val="99"/>
    <w:semiHidden/>
    <w:rsid w:val="00206FAC"/>
    <w:rPr>
      <w:rFonts w:ascii="Calibri" w:hAnsi="Calibri"/>
      <w:szCs w:val="21"/>
    </w:rPr>
  </w:style>
  <w:style w:type="paragraph" w:styleId="ab">
    <w:name w:val="annotation subject"/>
    <w:basedOn w:val="a7"/>
    <w:next w:val="a7"/>
    <w:link w:val="Char6"/>
    <w:uiPriority w:val="99"/>
    <w:semiHidden/>
    <w:unhideWhenUsed/>
    <w:rsid w:val="00206FAC"/>
    <w:rPr>
      <w:b/>
      <w:bCs/>
    </w:rPr>
  </w:style>
  <w:style w:type="character" w:customStyle="1" w:styleId="Char6">
    <w:name w:val="Θέμα σχολίου Char"/>
    <w:basedOn w:val="Char3"/>
    <w:link w:val="ab"/>
    <w:uiPriority w:val="99"/>
    <w:semiHidden/>
    <w:rsid w:val="00206FAC"/>
    <w:rPr>
      <w:b/>
      <w:bCs/>
      <w:sz w:val="20"/>
      <w:szCs w:val="20"/>
    </w:rPr>
  </w:style>
  <w:style w:type="character" w:customStyle="1" w:styleId="Char2">
    <w:name w:val="Παράγραφος λίστας Char"/>
    <w:aliases w:val="Normal bullet 2 Char,Bullet list Char,Numbered List Char,List Paragraph1 Char,1st level - Bullet List Paragraph Char,Lettre d'introduction Char,Numbered paragraph 1 Char,Paragraphe de liste1 Char,Medium Grid 1 - Accent 21 Char"/>
    <w:link w:val="a6"/>
    <w:uiPriority w:val="34"/>
    <w:qFormat/>
    <w:locked/>
    <w:rsid w:val="00206FAC"/>
    <w:rPr>
      <w:rFonts w:ascii="Calibri" w:eastAsia="Calibri" w:hAnsi="Calibri" w:cs="Times New Roman"/>
    </w:rPr>
  </w:style>
  <w:style w:type="paragraph" w:customStyle="1" w:styleId="font5">
    <w:name w:val="font5"/>
    <w:basedOn w:val="a"/>
    <w:rsid w:val="00206FAC"/>
    <w:pPr>
      <w:spacing w:before="100" w:beforeAutospacing="1" w:after="100" w:afterAutospacing="1" w:line="240" w:lineRule="auto"/>
    </w:pPr>
    <w:rPr>
      <w:rFonts w:eastAsia="Times New Roman" w:cs="Calibri"/>
      <w:lang w:eastAsia="el-GR"/>
    </w:rPr>
  </w:style>
  <w:style w:type="paragraph" w:customStyle="1" w:styleId="xl63">
    <w:name w:val="xl63"/>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4">
    <w:name w:val="xl64"/>
    <w:basedOn w:val="a"/>
    <w:rsid w:val="00206FAC"/>
    <w:pPr>
      <w:pBdr>
        <w:top w:val="single" w:sz="4" w:space="0" w:color="000000"/>
        <w:left w:val="single" w:sz="4" w:space="0" w:color="000000"/>
        <w:bottom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65">
    <w:name w:val="xl65"/>
    <w:basedOn w:val="a"/>
    <w:rsid w:val="00206FAC"/>
    <w:pPr>
      <w:pBdr>
        <w:top w:val="single" w:sz="4" w:space="0" w:color="000000"/>
        <w:left w:val="single" w:sz="4" w:space="0" w:color="000000"/>
        <w:bottom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66">
    <w:name w:val="xl66"/>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67">
    <w:name w:val="xl67"/>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8">
    <w:name w:val="xl68"/>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69">
    <w:name w:val="xl69"/>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0">
    <w:name w:val="xl70"/>
    <w:basedOn w:val="a"/>
    <w:rsid w:val="00206FAC"/>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1">
    <w:name w:val="xl71"/>
    <w:basedOn w:val="a"/>
    <w:rsid w:val="00206FAC"/>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2">
    <w:name w:val="xl72"/>
    <w:basedOn w:val="a"/>
    <w:rsid w:val="00206FAC"/>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3">
    <w:name w:val="xl73"/>
    <w:basedOn w:val="a"/>
    <w:rsid w:val="00206FAC"/>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74">
    <w:name w:val="xl74"/>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5">
    <w:name w:val="xl75"/>
    <w:basedOn w:val="a"/>
    <w:rsid w:val="00206FAC"/>
    <w:pPr>
      <w:spacing w:before="100" w:beforeAutospacing="1" w:after="100" w:afterAutospacing="1" w:line="240" w:lineRule="auto"/>
      <w:jc w:val="center"/>
    </w:pPr>
    <w:rPr>
      <w:rFonts w:ascii="Times New Roman" w:eastAsia="Times New Roman" w:hAnsi="Times New Roman"/>
      <w:b/>
      <w:bCs/>
      <w:sz w:val="30"/>
      <w:szCs w:val="30"/>
      <w:lang w:eastAsia="el-GR"/>
    </w:rPr>
  </w:style>
  <w:style w:type="paragraph" w:customStyle="1" w:styleId="xl76">
    <w:name w:val="xl76"/>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7">
    <w:name w:val="xl77"/>
    <w:basedOn w:val="a"/>
    <w:rsid w:val="00206FAC"/>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8">
    <w:name w:val="xl78"/>
    <w:basedOn w:val="a"/>
    <w:rsid w:val="00206FA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9">
    <w:name w:val="xl79"/>
    <w:basedOn w:val="a"/>
    <w:rsid w:val="00206FA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0">
    <w:name w:val="xl80"/>
    <w:basedOn w:val="a"/>
    <w:rsid w:val="00206FA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1">
    <w:name w:val="xl81"/>
    <w:basedOn w:val="a"/>
    <w:rsid w:val="00206FAC"/>
    <w:pPr>
      <w:pBdr>
        <w:top w:val="single" w:sz="4" w:space="0" w:color="000000"/>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2">
    <w:name w:val="xl82"/>
    <w:basedOn w:val="a"/>
    <w:rsid w:val="00206FAC"/>
    <w:pPr>
      <w:pBdr>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3">
    <w:name w:val="xl83"/>
    <w:basedOn w:val="a"/>
    <w:rsid w:val="00206FAC"/>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4">
    <w:name w:val="xl84"/>
    <w:basedOn w:val="a"/>
    <w:rsid w:val="00206FAC"/>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85">
    <w:name w:val="xl85"/>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6">
    <w:name w:val="xl86"/>
    <w:basedOn w:val="a"/>
    <w:rsid w:val="00206FA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7">
    <w:name w:val="xl87"/>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88">
    <w:name w:val="xl88"/>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9">
    <w:name w:val="xl89"/>
    <w:basedOn w:val="a"/>
    <w:rsid w:val="00206FAC"/>
    <w:pPr>
      <w:pBdr>
        <w:top w:val="single" w:sz="4" w:space="0" w:color="000000"/>
        <w:left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90">
    <w:name w:val="xl90"/>
    <w:basedOn w:val="a"/>
    <w:rsid w:val="00206FA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1">
    <w:name w:val="xl91"/>
    <w:basedOn w:val="a"/>
    <w:rsid w:val="00206FAC"/>
    <w:pPr>
      <w:pBdr>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b/>
      <w:bCs/>
      <w:sz w:val="28"/>
      <w:szCs w:val="28"/>
      <w:lang w:eastAsia="el-GR"/>
    </w:rPr>
  </w:style>
  <w:style w:type="paragraph" w:customStyle="1" w:styleId="xl92">
    <w:name w:val="xl92"/>
    <w:basedOn w:val="a"/>
    <w:rsid w:val="00206FAC"/>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3">
    <w:name w:val="xl93"/>
    <w:basedOn w:val="a"/>
    <w:rsid w:val="00206FAC"/>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4">
    <w:name w:val="xl94"/>
    <w:basedOn w:val="a"/>
    <w:rsid w:val="00206FAC"/>
    <w:pPr>
      <w:pBdr>
        <w:top w:val="single" w:sz="4" w:space="0" w:color="000000"/>
        <w:left w:val="single" w:sz="4" w:space="0" w:color="000000"/>
        <w:bottom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95">
    <w:name w:val="xl95"/>
    <w:basedOn w:val="a"/>
    <w:rsid w:val="00206FAC"/>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6">
    <w:name w:val="xl96"/>
    <w:basedOn w:val="a"/>
    <w:rsid w:val="00206FAC"/>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7">
    <w:name w:val="xl97"/>
    <w:basedOn w:val="a"/>
    <w:rsid w:val="00206FAC"/>
    <w:pPr>
      <w:pBdr>
        <w:top w:val="single" w:sz="4" w:space="0" w:color="000000"/>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b/>
      <w:bCs/>
      <w:sz w:val="28"/>
      <w:szCs w:val="28"/>
      <w:lang w:eastAsia="el-GR"/>
    </w:rPr>
  </w:style>
  <w:style w:type="paragraph" w:customStyle="1" w:styleId="xl98">
    <w:name w:val="xl98"/>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9">
    <w:name w:val="xl99"/>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0">
    <w:name w:val="xl100"/>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1">
    <w:name w:val="xl101"/>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2">
    <w:name w:val="xl102"/>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bleParagraph">
    <w:name w:val="Table Paragraph"/>
    <w:basedOn w:val="a"/>
    <w:uiPriority w:val="1"/>
    <w:qFormat/>
    <w:rsid w:val="00206FAC"/>
    <w:pPr>
      <w:widowControl w:val="0"/>
      <w:autoSpaceDE w:val="0"/>
      <w:autoSpaceDN w:val="0"/>
      <w:spacing w:after="0" w:line="240" w:lineRule="auto"/>
    </w:pPr>
    <w:rPr>
      <w:rFonts w:cs="Calibri"/>
      <w:lang w:val="en-US"/>
    </w:rPr>
  </w:style>
  <w:style w:type="paragraph" w:customStyle="1" w:styleId="site-title">
    <w:name w:val="site-title"/>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ite-description">
    <w:name w:val="site-description"/>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ard">
    <w:name w:val="card"/>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c">
    <w:name w:val="annotation reference"/>
    <w:basedOn w:val="a0"/>
    <w:uiPriority w:val="99"/>
    <w:semiHidden/>
    <w:unhideWhenUsed/>
    <w:rsid w:val="00206FAC"/>
    <w:rPr>
      <w:sz w:val="16"/>
      <w:szCs w:val="16"/>
    </w:rPr>
  </w:style>
  <w:style w:type="character" w:styleId="ad">
    <w:name w:val="Placeholder Text"/>
    <w:basedOn w:val="a0"/>
    <w:uiPriority w:val="99"/>
    <w:semiHidden/>
    <w:rsid w:val="00206FAC"/>
    <w:rPr>
      <w:color w:val="808080"/>
    </w:rPr>
  </w:style>
  <w:style w:type="character" w:customStyle="1" w:styleId="normaltextrun">
    <w:name w:val="normaltextrun"/>
    <w:basedOn w:val="a0"/>
    <w:rsid w:val="00206FAC"/>
  </w:style>
  <w:style w:type="character" w:customStyle="1" w:styleId="normalchar1">
    <w:name w:val="normal__char1"/>
    <w:uiPriority w:val="99"/>
    <w:rsid w:val="00206FAC"/>
    <w:rPr>
      <w:rFonts w:ascii="Arial" w:hAnsi="Arial" w:cs="Arial" w:hint="default"/>
      <w:sz w:val="22"/>
    </w:rPr>
  </w:style>
  <w:style w:type="character" w:customStyle="1" w:styleId="10">
    <w:name w:val="Ανεπίλυτη αναφορά1"/>
    <w:basedOn w:val="a0"/>
    <w:uiPriority w:val="99"/>
    <w:semiHidden/>
    <w:rsid w:val="00206FAC"/>
    <w:rPr>
      <w:color w:val="605E5C"/>
      <w:shd w:val="clear" w:color="auto" w:fill="E1DFDD"/>
    </w:rPr>
  </w:style>
  <w:style w:type="character" w:customStyle="1" w:styleId="auto-style7">
    <w:name w:val="auto-style7"/>
    <w:basedOn w:val="a0"/>
    <w:rsid w:val="00206FAC"/>
  </w:style>
  <w:style w:type="character" w:customStyle="1" w:styleId="20">
    <w:name w:val="Ανεπίλυτη αναφορά2"/>
    <w:basedOn w:val="a0"/>
    <w:uiPriority w:val="99"/>
    <w:semiHidden/>
    <w:rsid w:val="00206FAC"/>
    <w:rPr>
      <w:color w:val="605E5C"/>
      <w:shd w:val="clear" w:color="auto" w:fill="E1DFDD"/>
    </w:rPr>
  </w:style>
  <w:style w:type="character" w:customStyle="1" w:styleId="flex-100">
    <w:name w:val="flex-100"/>
    <w:basedOn w:val="a0"/>
    <w:rsid w:val="00206FAC"/>
  </w:style>
  <w:style w:type="character" w:customStyle="1" w:styleId="UnresolvedMention1">
    <w:name w:val="Unresolved Mention1"/>
    <w:basedOn w:val="a0"/>
    <w:uiPriority w:val="99"/>
    <w:semiHidden/>
    <w:rsid w:val="00206FAC"/>
    <w:rPr>
      <w:color w:val="605E5C"/>
      <w:shd w:val="clear" w:color="auto" w:fill="E1DFDD"/>
    </w:rPr>
  </w:style>
  <w:style w:type="table" w:styleId="ae">
    <w:name w:val="Table Grid"/>
    <w:basedOn w:val="a1"/>
    <w:uiPriority w:val="59"/>
    <w:rsid w:val="00206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uiPriority w:val="59"/>
    <w:rsid w:val="00206FAC"/>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1"/>
    <w:uiPriority w:val="59"/>
    <w:rsid w:val="00206FAC"/>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06FA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
    <w:name w:val="Πλέγμα πίνακα3"/>
    <w:basedOn w:val="a1"/>
    <w:uiPriority w:val="39"/>
    <w:rsid w:val="00206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Χωρίς λίστα1"/>
    <w:next w:val="a2"/>
    <w:uiPriority w:val="99"/>
    <w:semiHidden/>
    <w:unhideWhenUsed/>
    <w:rsid w:val="00C932E2"/>
  </w:style>
  <w:style w:type="character" w:styleId="af">
    <w:name w:val="Strong"/>
    <w:basedOn w:val="a0"/>
    <w:uiPriority w:val="22"/>
    <w:qFormat/>
    <w:rsid w:val="00C932E2"/>
    <w:rPr>
      <w:b/>
      <w:bCs/>
    </w:rPr>
  </w:style>
  <w:style w:type="character" w:styleId="af0">
    <w:name w:val="Emphasis"/>
    <w:basedOn w:val="a0"/>
    <w:uiPriority w:val="20"/>
    <w:qFormat/>
    <w:rsid w:val="00C932E2"/>
    <w:rPr>
      <w:i/>
      <w:iCs/>
    </w:rPr>
  </w:style>
  <w:style w:type="table" w:customStyle="1" w:styleId="TableNormal">
    <w:name w:val="Table Normal"/>
    <w:uiPriority w:val="2"/>
    <w:semiHidden/>
    <w:unhideWhenUsed/>
    <w:qFormat/>
    <w:rsid w:val="004160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22825">
      <w:bodyDiv w:val="1"/>
      <w:marLeft w:val="0"/>
      <w:marRight w:val="0"/>
      <w:marTop w:val="0"/>
      <w:marBottom w:val="0"/>
      <w:divBdr>
        <w:top w:val="none" w:sz="0" w:space="0" w:color="auto"/>
        <w:left w:val="none" w:sz="0" w:space="0" w:color="auto"/>
        <w:bottom w:val="none" w:sz="0" w:space="0" w:color="auto"/>
        <w:right w:val="none" w:sz="0" w:space="0" w:color="auto"/>
      </w:divBdr>
    </w:div>
    <w:div w:id="716586649">
      <w:bodyDiv w:val="1"/>
      <w:marLeft w:val="0"/>
      <w:marRight w:val="0"/>
      <w:marTop w:val="0"/>
      <w:marBottom w:val="0"/>
      <w:divBdr>
        <w:top w:val="none" w:sz="0" w:space="0" w:color="auto"/>
        <w:left w:val="none" w:sz="0" w:space="0" w:color="auto"/>
        <w:bottom w:val="none" w:sz="0" w:space="0" w:color="auto"/>
        <w:right w:val="none" w:sz="0" w:space="0" w:color="auto"/>
      </w:divBdr>
    </w:div>
    <w:div w:id="1292711075">
      <w:bodyDiv w:val="1"/>
      <w:marLeft w:val="0"/>
      <w:marRight w:val="0"/>
      <w:marTop w:val="0"/>
      <w:marBottom w:val="0"/>
      <w:divBdr>
        <w:top w:val="none" w:sz="0" w:space="0" w:color="auto"/>
        <w:left w:val="none" w:sz="0" w:space="0" w:color="auto"/>
        <w:bottom w:val="none" w:sz="0" w:space="0" w:color="auto"/>
        <w:right w:val="none" w:sz="0" w:space="0" w:color="auto"/>
      </w:divBdr>
    </w:div>
    <w:div w:id="1368018836">
      <w:bodyDiv w:val="1"/>
      <w:marLeft w:val="0"/>
      <w:marRight w:val="0"/>
      <w:marTop w:val="0"/>
      <w:marBottom w:val="0"/>
      <w:divBdr>
        <w:top w:val="none" w:sz="0" w:space="0" w:color="auto"/>
        <w:left w:val="none" w:sz="0" w:space="0" w:color="auto"/>
        <w:bottom w:val="none" w:sz="0" w:space="0" w:color="auto"/>
        <w:right w:val="none" w:sz="0" w:space="0" w:color="auto"/>
      </w:divBdr>
    </w:div>
    <w:div w:id="1614631712">
      <w:bodyDiv w:val="1"/>
      <w:marLeft w:val="0"/>
      <w:marRight w:val="0"/>
      <w:marTop w:val="0"/>
      <w:marBottom w:val="0"/>
      <w:divBdr>
        <w:top w:val="none" w:sz="0" w:space="0" w:color="auto"/>
        <w:left w:val="none" w:sz="0" w:space="0" w:color="auto"/>
        <w:bottom w:val="none" w:sz="0" w:space="0" w:color="auto"/>
        <w:right w:val="none" w:sz="0" w:space="0" w:color="auto"/>
      </w:divBdr>
    </w:div>
    <w:div w:id="1710493161">
      <w:bodyDiv w:val="1"/>
      <w:marLeft w:val="0"/>
      <w:marRight w:val="0"/>
      <w:marTop w:val="0"/>
      <w:marBottom w:val="0"/>
      <w:divBdr>
        <w:top w:val="none" w:sz="0" w:space="0" w:color="auto"/>
        <w:left w:val="none" w:sz="0" w:space="0" w:color="auto"/>
        <w:bottom w:val="none" w:sz="0" w:space="0" w:color="auto"/>
        <w:right w:val="none" w:sz="0" w:space="0" w:color="auto"/>
      </w:divBdr>
    </w:div>
    <w:div w:id="1745374331">
      <w:bodyDiv w:val="1"/>
      <w:marLeft w:val="0"/>
      <w:marRight w:val="0"/>
      <w:marTop w:val="0"/>
      <w:marBottom w:val="0"/>
      <w:divBdr>
        <w:top w:val="none" w:sz="0" w:space="0" w:color="auto"/>
        <w:left w:val="none" w:sz="0" w:space="0" w:color="auto"/>
        <w:bottom w:val="none" w:sz="0" w:space="0" w:color="auto"/>
        <w:right w:val="none" w:sz="0" w:space="0" w:color="auto"/>
      </w:divBdr>
    </w:div>
    <w:div w:id="20946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1966</Words>
  <Characters>10617</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Αγροτεχνολογία</dc:creator>
  <cp:keywords/>
  <dc:description/>
  <cp:lastModifiedBy>Αγροτεχνολογία</cp:lastModifiedBy>
  <cp:revision>61</cp:revision>
  <cp:lastPrinted>2022-10-20T06:48:00Z</cp:lastPrinted>
  <dcterms:created xsi:type="dcterms:W3CDTF">2022-09-21T08:36:00Z</dcterms:created>
  <dcterms:modified xsi:type="dcterms:W3CDTF">2022-11-07T12:35:00Z</dcterms:modified>
</cp:coreProperties>
</file>