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56" w:rsidRPr="001916B1" w:rsidRDefault="001916B1" w:rsidP="007A7956">
      <w:pPr>
        <w:ind w:right="449"/>
        <w:rPr>
          <w:rFonts w:cstheme="minorHAnsi"/>
          <w:b/>
          <w:i/>
          <w:sz w:val="24"/>
          <w:szCs w:val="24"/>
          <w:u w:val="single"/>
        </w:rPr>
      </w:pPr>
      <w:r w:rsidRPr="001916B1">
        <w:rPr>
          <w:rFonts w:cstheme="minorHAnsi"/>
          <w:b/>
          <w:i/>
          <w:sz w:val="24"/>
          <w:szCs w:val="24"/>
          <w:u w:val="single"/>
        </w:rPr>
        <w:t>ΚΑΤΑΤΑΚΤΗΡΙΕΣ ΕΞΕΤΑΣΕΙΣ ΑΠΟΦΟΙΤΩΝ Ι.Ε.Κ. ΚΑΙ ΤΟΥ ΜΕΤΑΛΥΚΕΙΑΚΟΥ ΤΑΞΗΣ ΜΑΘΗΤΕΙΑΣ ΓΙΑ ΤΟ ΑΚΑΔ. ΕΤΟΣ 2022-2023</w:t>
      </w:r>
    </w:p>
    <w:p w:rsidR="007A7956" w:rsidRDefault="007A7956" w:rsidP="007A7956">
      <w:pPr>
        <w:ind w:right="449"/>
        <w:rPr>
          <w:rFonts w:asciiTheme="minorHAnsi" w:eastAsia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Η κατάταξη των αποφοίτων των Ι.Ε.Κ. και του Μεταλυκειακού έτους Τάξης Μαθητείας στο Τμήμα Γεωπονίας-Αγροτεχνολογίας για το ακαδημαϊκό έτος 2022-2023, θα γίνει με κατατακτήριες εξετάσεις στα παρακάτω τρία(3) μαθήματα του προγράμματος σπουδών του Τμήματος, Γεωπονίας-Αγροτεχνολογίας, με την εξής εξεταστέα ύλη για κάθε μάθημα: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1. Γενική Χημεία – Βιοχημεία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ΒΙΒΛΙΑ:</w:t>
      </w:r>
    </w:p>
    <w:p w:rsidR="007A7956" w:rsidRDefault="007A7956" w:rsidP="007A7956">
      <w:pPr>
        <w:spacing w:after="0"/>
        <w:rPr>
          <w:rFonts w:eastAsia="Times New Roman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lang w:eastAsia="el-GR"/>
        </w:rPr>
        <w:t>Γενική και Ανόργανη Χημεία, Τύπος: Σύγγραμμα, Λάλια - Καντούρη Μαρία, Παπαστεφάνου Στέργιος, 2012, Ζήτη, ISBN: 978-960-456-335-7 &amp;</w:t>
      </w:r>
    </w:p>
    <w:p w:rsidR="007A7956" w:rsidRDefault="007A7956" w:rsidP="007A7956">
      <w:pPr>
        <w:spacing w:after="0"/>
        <w:rPr>
          <w:rFonts w:eastAsia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Γενική και Ανόργανη Χημεία, Τύπος: Σύγγραμμα, Μανουσάκης Γεώργιος, 2015, ΕΚΔΟΣΕΙΣ ΚΥΡΙΑΚΙΔΗ ΜΟΝΟΠΡΟΣΩΠΗ ΙΚΕ, ISBN: 978-960-599-009-1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2. Βιολογία (Μορφολογία, Ανατομία, Φυσιολογία Φυτών)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ΒΙΒΛΙΟ: Βιολογία των Φυτών, Τύπος: Σύγγραμμα, Raven Peter, Ray F. Evert, Susan E. Eichhorn, 2014, Utopia, ISBN: 978-618-80647-4-4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ΒΙΒΛΙΟ:Φυσιολογία και Ανάπτυξη των Φυτών, Τύπος: Σύγγραμμα, </w:t>
      </w:r>
      <w:r>
        <w:rPr>
          <w:rFonts w:cstheme="minorHAnsi"/>
          <w:i/>
          <w:sz w:val="24"/>
          <w:szCs w:val="24"/>
          <w:lang w:val="en-US"/>
        </w:rPr>
        <w:t>Lincoln</w:t>
      </w:r>
      <w:r w:rsidRPr="007A795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Taiz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  <w:lang w:val="en-US"/>
        </w:rPr>
        <w:t>Eduardo</w:t>
      </w:r>
      <w:r w:rsidRPr="007A795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Zeiger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  <w:lang w:val="en-US"/>
        </w:rPr>
        <w:t>Ian</w:t>
      </w:r>
      <w:r w:rsidRPr="007A795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Max</w:t>
      </w:r>
      <w:r w:rsidRPr="007A795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M</w:t>
      </w:r>
      <w:r>
        <w:rPr>
          <w:rFonts w:cstheme="minorHAnsi"/>
          <w:i/>
          <w:sz w:val="24"/>
          <w:szCs w:val="24"/>
        </w:rPr>
        <w:t>ø</w:t>
      </w:r>
      <w:r>
        <w:rPr>
          <w:rFonts w:cstheme="minorHAnsi"/>
          <w:i/>
          <w:sz w:val="24"/>
          <w:szCs w:val="24"/>
          <w:lang w:val="en-US"/>
        </w:rPr>
        <w:t>ller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  <w:lang w:val="en-US"/>
        </w:rPr>
        <w:t>Angus</w:t>
      </w:r>
      <w:r w:rsidRPr="007A7956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  <w:lang w:val="en-US"/>
        </w:rPr>
        <w:t>Murphy</w:t>
      </w:r>
      <w:r>
        <w:rPr>
          <w:rFonts w:cstheme="minorHAnsi"/>
          <w:i/>
          <w:sz w:val="24"/>
          <w:szCs w:val="24"/>
        </w:rPr>
        <w:t xml:space="preserve">, 2017, </w:t>
      </w:r>
      <w:r>
        <w:rPr>
          <w:rFonts w:cstheme="minorHAnsi"/>
          <w:i/>
          <w:sz w:val="24"/>
          <w:szCs w:val="24"/>
          <w:lang w:val="en-US"/>
        </w:rPr>
        <w:t>Utopia</w:t>
      </w:r>
      <w:r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  <w:lang w:val="en-US"/>
        </w:rPr>
        <w:t>ISBN</w:t>
      </w:r>
      <w:r>
        <w:rPr>
          <w:rFonts w:cstheme="minorHAnsi"/>
          <w:i/>
          <w:sz w:val="24"/>
          <w:szCs w:val="24"/>
        </w:rPr>
        <w:t>: 978-618-5173-16-6</w:t>
      </w:r>
    </w:p>
    <w:p w:rsidR="007A7956" w:rsidRDefault="007A7956" w:rsidP="007A7956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el-GR"/>
        </w:rPr>
        <w:t>ΣΥΓΓΡΑΜΜΑ ΒΙΟΛΟΓΙΑ ΤΩΝ ΦΥΤΩΝ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24"/>
        <w:gridCol w:w="5434"/>
        <w:gridCol w:w="1448"/>
      </w:tblGrid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ΚΕΦΑΛΑΙΟ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ΤΙΤΛΟΣ ΚΕΦΑΛΑΙΟΥ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ΣΕΛΙΔΕΣ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Το φυτικό κύτταρο και ο κυτταρικός κύκλος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46-87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Αναπνοή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130-146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Φωτοσύνθεση, φως και ζωή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148-178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Κύτταρα και ιστοί του φυτικού σώματος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628-649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Η ρίζα: δομή και ανάπτυξη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650-672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Ο βλαστός: πρωτογενής δομή και ανάπτυξη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674-711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Δευτερογενής ανάπτυξη βλαστού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712-735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Ρυθμίζοντας την αύξηση και την ανάπτυξη: οι φυτορμόνες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738-756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Μετακίνηση νερού και διαλυμάνων ουσιών στα φυτά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824-840</w:t>
            </w:r>
          </w:p>
        </w:tc>
      </w:tr>
    </w:tbl>
    <w:p w:rsidR="007A7956" w:rsidRDefault="007A7956" w:rsidP="007A7956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lang w:eastAsia="el-GR"/>
        </w:rPr>
        <w:t> </w:t>
      </w:r>
      <w:r>
        <w:rPr>
          <w:rFonts w:eastAsia="Times New Roman" w:cstheme="minorHAnsi"/>
          <w:b/>
          <w:bCs/>
          <w:i/>
          <w:sz w:val="24"/>
          <w:szCs w:val="24"/>
          <w:lang w:eastAsia="el-GR"/>
        </w:rPr>
        <w:t>ΣΥΓΓΡΑΜΜΑ ΦΥΣΙΟΛΟΓΙΑ ΚΑΙ ΑΝΑΠΤΥΞΗ  ΦΥΤΩΝ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24"/>
        <w:gridCol w:w="5434"/>
        <w:gridCol w:w="1448"/>
      </w:tblGrid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ΚΕΦΑΛΑΙΟ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ΤΙΤΛΟΣ ΚΕΦΑΛΑΙΟΥ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i/>
                <w:sz w:val="24"/>
                <w:szCs w:val="24"/>
                <w:lang w:eastAsia="el-GR"/>
              </w:rPr>
              <w:t>ΣΕΛΙΔΕΣ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Αρχιτεκτονική φυτών και κυττάρων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1-55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Νερό και φυτικά κύτταρα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89-106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Το υδατικό ισοζύγιο των φυτών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107-128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Φωτοσύνθεση: οι φωτεινές αντιδράσεις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185-220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Φωτοσύνθεση: οι αντιδράσεις του άνθρακα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221-264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Φωτοσύνθεση: φυσιολογική και οικολογική διερεύνηση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265-287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Αναπνοή και μεταβολισμό λιπιδίων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344-364</w:t>
            </w:r>
          </w:p>
        </w:tc>
      </w:tr>
      <w:tr w:rsidR="007A7956" w:rsidTr="007A7956">
        <w:trPr>
          <w:tblCellSpacing w:w="15" w:type="dxa"/>
        </w:trPr>
        <w:tc>
          <w:tcPr>
            <w:tcW w:w="1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4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Από τα ένζυμα και την αύξηση στις ορμόνες και τους δευτερογενείς μεταβολίτες</w:t>
            </w:r>
          </w:p>
        </w:tc>
        <w:tc>
          <w:tcPr>
            <w:tcW w:w="1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956" w:rsidRDefault="007A7956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el-GR"/>
              </w:rPr>
              <w:t>846-852</w:t>
            </w:r>
          </w:p>
        </w:tc>
      </w:tr>
    </w:tbl>
    <w:p w:rsidR="007A7956" w:rsidRDefault="007A7956" w:rsidP="007A7956">
      <w:pPr>
        <w:spacing w:after="0"/>
        <w:rPr>
          <w:rFonts w:asciiTheme="minorHAnsi" w:eastAsiaTheme="minorHAnsi" w:hAnsiTheme="minorHAnsi" w:cstheme="minorHAnsi"/>
          <w:i/>
          <w:sz w:val="24"/>
          <w:szCs w:val="24"/>
        </w:rPr>
      </w:pP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3. Εφαρμοσμένη Φυσική (Θερμοδυναμική, Μηχανική Ρευστών)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ΒΙΒΛΙΑ:</w:t>
      </w:r>
    </w:p>
    <w:p w:rsidR="007A7956" w:rsidRDefault="007A7956" w:rsidP="007A7956">
      <w:pPr>
        <w:spacing w:after="0"/>
        <w:rPr>
          <w:rFonts w:cstheme="minorBidi"/>
          <w:i/>
          <w:sz w:val="24"/>
          <w:szCs w:val="24"/>
        </w:rPr>
      </w:pPr>
      <w:r>
        <w:rPr>
          <w:i/>
          <w:sz w:val="24"/>
          <w:szCs w:val="24"/>
        </w:rPr>
        <w:t xml:space="preserve">Στοιχειώδης Θερμοδυναμική και Κινητική Θεωρία, Τύπος: Σύγγραμμα, Ι. Βέργαδος, Δ. Κουζούδης, 2019, Συμεών, ISBN: 978-960-9400-64-0, </w:t>
      </w:r>
    </w:p>
    <w:p w:rsidR="007A7956" w:rsidRDefault="007A7956" w:rsidP="007A795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ΒΑΣΙΚΕΣ ΑΡΧΕΣ ΦΥΣΙΚΗΣ, ΤΟΜΟΣ Ι: ΜΗΧΑΝΙΚΗ, ΣΧΕΤΙΚΟΤΗΤΑ, ΘΕΡΜΟΔΥΝΑΜΙΚΗ, Τύπος: Σύγγραμμα, R. SHANKAR, 2019, ΕΚΔΟΣΕΙΣ ΚΛΕΙΔΑΡΙΘΜΟΣ ΕΠΕ, ISBN: 978-960-645-000-6 &amp;</w:t>
      </w:r>
    </w:p>
    <w:p w:rsidR="007A7956" w:rsidRDefault="007A7956" w:rsidP="007A7956">
      <w:pPr>
        <w:spacing w:after="0"/>
        <w:rPr>
          <w:rFonts w:cstheme="minorHAnsi"/>
          <w:i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el-GR"/>
        </w:rPr>
        <w:t>ΜΗΧΑΝΙΚΗ ΡΕΥΣΤΩΝ ΜΕ ΕΦΑΡΜΟΓΕΣ, Τύπος: Σύγγραμμα, ΤΖΙΡΤΖΙΛΑΚΗΣ ΕΥΣΤΡΑΤΙΟΣ - ΞΕΝΟΣ ΜΙΧΑΛΗΣ, 2018, GOTSIS, ISBN: 978-960-9427-75-3</w:t>
      </w:r>
    </w:p>
    <w:p w:rsidR="007A7956" w:rsidRDefault="007A7956" w:rsidP="007A7956">
      <w:pPr>
        <w:pStyle w:val="a7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1. Εισαγωγή - Θερμοδυναμικές Συντεταγμένες- Καταστατικές Εξισώσεις - Πρώτο Θερμοδυναμικό Αξίωμα 2. Μηχανικό Ισοδύναμο της Θερμότητας - Μορφές Ενέργειας – Θερμότητα και Έργο - Ιδανικά Αέρια – Αλλαγές Κατάστασης- Διαγράμματα δύο Συντεταγμένων - Μέτρηση ενέργειας 3. Ασκήσεις – Εφαρμογές 4. Δεύτερο Θερμοδυναμικό αξίωμα - Κύκλος CARNOT -Ανάστροφος Κύκλος CARNOT 5. Ασκήσεις – Εφαρμογές 6. Πραγματικά αέρια - Κύκλοι μηχανών OTTO, DIESEL, JOULE, SARGENT κλπ – Ψυκτικοί Κύκλοι 7. Ασκήσεις – Εφαρμογές 8. Εντροπία – Διαγράμματα MOLLIER – Εντροπικά διαγράμματα 9. Κύκλοι Ατμών 10. Ασκήσεις – Εφαρμογές 11. Θεωρία Καύσης – Καύσιμα 12. Ασκήσεις – Εφαρμογές</w:t>
      </w:r>
    </w:p>
    <w:p w:rsidR="00981BCE" w:rsidRDefault="00981BCE" w:rsidP="001A4A27">
      <w:pPr>
        <w:rPr>
          <w:sz w:val="28"/>
          <w:szCs w:val="28"/>
        </w:rPr>
      </w:pPr>
    </w:p>
    <w:p w:rsidR="00557215" w:rsidRPr="00121D38" w:rsidRDefault="00BD3037" w:rsidP="001A4A27">
      <w:pPr>
        <w:rPr>
          <w:i/>
          <w:sz w:val="24"/>
          <w:szCs w:val="24"/>
        </w:rPr>
      </w:pPr>
      <w:r w:rsidRPr="00BD3037">
        <w:rPr>
          <w:i/>
          <w:sz w:val="24"/>
          <w:szCs w:val="24"/>
        </w:rPr>
        <w:t>Κατάθεση δικαιολογητικών 01/11/2022 έως 15/11/2022</w:t>
      </w:r>
      <w:r w:rsidR="00557215" w:rsidRPr="00121D38">
        <w:rPr>
          <w:i/>
          <w:sz w:val="24"/>
          <w:szCs w:val="24"/>
        </w:rPr>
        <w:t>.</w:t>
      </w:r>
    </w:p>
    <w:p w:rsidR="00557215" w:rsidRPr="00121D38" w:rsidRDefault="00121D38" w:rsidP="001A4A27">
      <w:pPr>
        <w:rPr>
          <w:i/>
          <w:sz w:val="24"/>
          <w:szCs w:val="24"/>
        </w:rPr>
      </w:pPr>
      <w:r>
        <w:rPr>
          <w:i/>
          <w:sz w:val="24"/>
          <w:szCs w:val="24"/>
        </w:rPr>
        <w:t>Θα υπάρξει ανακοίνωση για τις ημερομηνίες των εξετάσεων.</w:t>
      </w:r>
      <w:bookmarkStart w:id="0" w:name="_GoBack"/>
      <w:bookmarkEnd w:id="0"/>
    </w:p>
    <w:sectPr w:rsidR="00557215" w:rsidRPr="00121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DD" w:rsidRDefault="00DC0FDD" w:rsidP="00E206EA">
      <w:pPr>
        <w:spacing w:after="0" w:line="240" w:lineRule="auto"/>
      </w:pPr>
      <w:r>
        <w:separator/>
      </w:r>
    </w:p>
  </w:endnote>
  <w:endnote w:type="continuationSeparator" w:id="0">
    <w:p w:rsidR="00DC0FDD" w:rsidRDefault="00DC0FDD" w:rsidP="00E2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DD" w:rsidRDefault="00DC0FDD" w:rsidP="00E206EA">
      <w:pPr>
        <w:spacing w:after="0" w:line="240" w:lineRule="auto"/>
      </w:pPr>
      <w:r>
        <w:separator/>
      </w:r>
    </w:p>
  </w:footnote>
  <w:footnote w:type="continuationSeparator" w:id="0">
    <w:p w:rsidR="00DC0FDD" w:rsidRDefault="00DC0FDD" w:rsidP="00E2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657"/>
    <w:multiLevelType w:val="hybridMultilevel"/>
    <w:tmpl w:val="1D16219A"/>
    <w:lvl w:ilvl="0" w:tplc="1A1036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C"/>
    <w:rsid w:val="00010CFE"/>
    <w:rsid w:val="000227CB"/>
    <w:rsid w:val="00054C56"/>
    <w:rsid w:val="0006272A"/>
    <w:rsid w:val="000D6324"/>
    <w:rsid w:val="00121D38"/>
    <w:rsid w:val="00171DC3"/>
    <w:rsid w:val="00174536"/>
    <w:rsid w:val="001904BE"/>
    <w:rsid w:val="001916B1"/>
    <w:rsid w:val="001A4A27"/>
    <w:rsid w:val="001C4816"/>
    <w:rsid w:val="001D7DDB"/>
    <w:rsid w:val="00262DB0"/>
    <w:rsid w:val="002A0022"/>
    <w:rsid w:val="003429D8"/>
    <w:rsid w:val="00361FAD"/>
    <w:rsid w:val="003916DE"/>
    <w:rsid w:val="00470134"/>
    <w:rsid w:val="004B59E0"/>
    <w:rsid w:val="004B74EB"/>
    <w:rsid w:val="004F139C"/>
    <w:rsid w:val="00557215"/>
    <w:rsid w:val="00615349"/>
    <w:rsid w:val="00652AA1"/>
    <w:rsid w:val="00685CB7"/>
    <w:rsid w:val="006E7629"/>
    <w:rsid w:val="00764C21"/>
    <w:rsid w:val="00783E1E"/>
    <w:rsid w:val="007A7956"/>
    <w:rsid w:val="007C6795"/>
    <w:rsid w:val="008C6163"/>
    <w:rsid w:val="009021AC"/>
    <w:rsid w:val="00950688"/>
    <w:rsid w:val="00951C15"/>
    <w:rsid w:val="00961FC4"/>
    <w:rsid w:val="00963282"/>
    <w:rsid w:val="00974B0E"/>
    <w:rsid w:val="00981BCE"/>
    <w:rsid w:val="009D1060"/>
    <w:rsid w:val="00A56DC0"/>
    <w:rsid w:val="00A76C2C"/>
    <w:rsid w:val="00AF221C"/>
    <w:rsid w:val="00B056D8"/>
    <w:rsid w:val="00BD3037"/>
    <w:rsid w:val="00C03016"/>
    <w:rsid w:val="00C37A5E"/>
    <w:rsid w:val="00C84B72"/>
    <w:rsid w:val="00D01A87"/>
    <w:rsid w:val="00D1024E"/>
    <w:rsid w:val="00D50087"/>
    <w:rsid w:val="00D72FCF"/>
    <w:rsid w:val="00D842F7"/>
    <w:rsid w:val="00DC0FDD"/>
    <w:rsid w:val="00E206EA"/>
    <w:rsid w:val="00E448B7"/>
    <w:rsid w:val="00E8735E"/>
    <w:rsid w:val="00EB56CA"/>
    <w:rsid w:val="00F0305F"/>
    <w:rsid w:val="00F30C20"/>
    <w:rsid w:val="00F62D60"/>
    <w:rsid w:val="00F849E6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F24A-5085-463F-BD8B-DBA1DE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206EA"/>
  </w:style>
  <w:style w:type="paragraph" w:styleId="a4">
    <w:name w:val="footer"/>
    <w:basedOn w:val="a"/>
    <w:link w:val="Char0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06EA"/>
  </w:style>
  <w:style w:type="paragraph" w:styleId="a5">
    <w:name w:val="Balloon Text"/>
    <w:basedOn w:val="a"/>
    <w:link w:val="Char1"/>
    <w:uiPriority w:val="99"/>
    <w:semiHidden/>
    <w:unhideWhenUsed/>
    <w:rsid w:val="00A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6C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21AC"/>
    <w:pPr>
      <w:ind w:left="720"/>
      <w:contextualSpacing/>
    </w:pPr>
  </w:style>
  <w:style w:type="character" w:styleId="-">
    <w:name w:val="Hyperlink"/>
    <w:unhideWhenUsed/>
    <w:rsid w:val="00010CFE"/>
    <w:rPr>
      <w:color w:val="0000FF"/>
      <w:u w:val="single"/>
    </w:rPr>
  </w:style>
  <w:style w:type="paragraph" w:customStyle="1" w:styleId="Default">
    <w:name w:val="Default"/>
    <w:rsid w:val="001A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Plain Text"/>
    <w:basedOn w:val="a"/>
    <w:link w:val="Char2"/>
    <w:uiPriority w:val="99"/>
    <w:semiHidden/>
    <w:unhideWhenUsed/>
    <w:rsid w:val="007A7956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7A79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5</cp:revision>
  <cp:lastPrinted>2022-07-19T10:45:00Z</cp:lastPrinted>
  <dcterms:created xsi:type="dcterms:W3CDTF">2022-08-03T08:15:00Z</dcterms:created>
  <dcterms:modified xsi:type="dcterms:W3CDTF">2022-08-03T08:38:00Z</dcterms:modified>
</cp:coreProperties>
</file>