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985" w:rsidRDefault="00732985" w:rsidP="00A97281">
      <w:pPr>
        <w:pStyle w:val="Web"/>
      </w:pPr>
      <w:bookmarkStart w:id="0" w:name="_GoBack"/>
      <w:bookmarkEnd w:id="0"/>
    </w:p>
    <w:p w:rsidR="00B771C8" w:rsidRDefault="00732985" w:rsidP="00B771C8">
      <w:pPr>
        <w:pStyle w:val="Web"/>
        <w:jc w:val="center"/>
        <w:rPr>
          <w:b/>
          <w:sz w:val="28"/>
          <w:szCs w:val="28"/>
          <w:u w:val="single"/>
          <w:lang w:val="el-GR"/>
        </w:rPr>
      </w:pPr>
      <w:r w:rsidRPr="00B771C8">
        <w:rPr>
          <w:b/>
          <w:sz w:val="28"/>
          <w:szCs w:val="28"/>
          <w:u w:val="single"/>
          <w:lang w:val="el-GR"/>
        </w:rPr>
        <w:t>Ανακοίνωση</w:t>
      </w:r>
      <w:r w:rsidR="006E2055" w:rsidRPr="00B771C8">
        <w:rPr>
          <w:b/>
          <w:sz w:val="28"/>
          <w:szCs w:val="28"/>
          <w:u w:val="single"/>
          <w:lang w:val="el-GR"/>
        </w:rPr>
        <w:t xml:space="preserve"> για τους φοιτητές του Π. Σ. Τεχνολογίας Τροφίμων, </w:t>
      </w:r>
    </w:p>
    <w:p w:rsidR="00732985" w:rsidRDefault="006E2055" w:rsidP="00B771C8">
      <w:pPr>
        <w:pStyle w:val="Web"/>
        <w:jc w:val="center"/>
        <w:rPr>
          <w:b/>
          <w:sz w:val="28"/>
          <w:szCs w:val="28"/>
          <w:u w:val="single"/>
          <w:lang w:val="el-GR"/>
        </w:rPr>
      </w:pPr>
      <w:r w:rsidRPr="00B771C8">
        <w:rPr>
          <w:b/>
          <w:sz w:val="28"/>
          <w:szCs w:val="28"/>
          <w:u w:val="single"/>
          <w:lang w:val="el-GR"/>
        </w:rPr>
        <w:t>για εξάμηνη πρακτική άσκηση μέσω ΕΣΠΑ</w:t>
      </w:r>
    </w:p>
    <w:p w:rsidR="00B771C8" w:rsidRDefault="00B771C8" w:rsidP="00B771C8">
      <w:pPr>
        <w:pStyle w:val="Web"/>
        <w:jc w:val="center"/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  <w:lang w:val="el-GR"/>
        </w:rPr>
        <w:t>9/11/2022</w:t>
      </w:r>
    </w:p>
    <w:p w:rsidR="00AC26E8" w:rsidRPr="00B771C8" w:rsidRDefault="00AC26E8" w:rsidP="00B771C8">
      <w:pPr>
        <w:pStyle w:val="Web"/>
        <w:jc w:val="center"/>
        <w:rPr>
          <w:b/>
          <w:sz w:val="28"/>
          <w:szCs w:val="28"/>
          <w:u w:val="single"/>
          <w:lang w:val="el-GR"/>
        </w:rPr>
      </w:pPr>
    </w:p>
    <w:p w:rsidR="00732985" w:rsidRDefault="00732985" w:rsidP="00B771C8">
      <w:pPr>
        <w:pStyle w:val="Web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Το ευχάριστο νέο είναι ότι</w:t>
      </w:r>
      <w:r w:rsidR="006E2055">
        <w:rPr>
          <w:lang w:val="el-GR"/>
        </w:rPr>
        <w:t>,</w:t>
      </w:r>
      <w:r>
        <w:rPr>
          <w:lang w:val="el-GR"/>
        </w:rPr>
        <w:t xml:space="preserve"> </w:t>
      </w:r>
      <w:r w:rsidR="006E2055" w:rsidRPr="00B771C8">
        <w:rPr>
          <w:i/>
          <w:lang w:val="el-GR"/>
        </w:rPr>
        <w:t xml:space="preserve">(σύμφωνα με χθεσινή ενημέρωση της 8.11.2022), </w:t>
      </w:r>
      <w:r w:rsidRPr="00A97281">
        <w:rPr>
          <w:lang w:val="el-GR"/>
        </w:rPr>
        <w:t>την Παρασκευή</w:t>
      </w:r>
      <w:r>
        <w:t> </w:t>
      </w:r>
      <w:r w:rsidRPr="00A97281">
        <w:rPr>
          <w:lang w:val="el-GR"/>
        </w:rPr>
        <w:t xml:space="preserve"> 4.11.2022 στάλθηκε </w:t>
      </w:r>
      <w:r w:rsidR="00AC26E8">
        <w:rPr>
          <w:lang w:val="el-GR"/>
        </w:rPr>
        <w:t xml:space="preserve">στο Πανεπιστήμιο </w:t>
      </w:r>
      <w:r w:rsidRPr="00A97281">
        <w:rPr>
          <w:lang w:val="el-GR"/>
        </w:rPr>
        <w:t xml:space="preserve">η απόφαση ένταξης της Πράξης </w:t>
      </w:r>
      <w:r>
        <w:rPr>
          <w:color w:val="1F497D"/>
        </w:rPr>
        <w:t> </w:t>
      </w:r>
      <w:r w:rsidRPr="00A97281">
        <w:rPr>
          <w:lang w:val="el-GR"/>
        </w:rPr>
        <w:t>«</w:t>
      </w:r>
      <w:r w:rsidRPr="00A97281">
        <w:rPr>
          <w:b/>
          <w:bCs/>
          <w:lang w:val="el-GR"/>
        </w:rPr>
        <w:t xml:space="preserve">Πρακτική Άσκηση Τριτοβάθμιας Εκπαίδευσης του ΠΘ για το </w:t>
      </w:r>
      <w:r w:rsidR="00AC26E8">
        <w:rPr>
          <w:b/>
          <w:bCs/>
          <w:lang w:val="el-GR"/>
        </w:rPr>
        <w:t>Α</w:t>
      </w:r>
      <w:r w:rsidRPr="00A97281">
        <w:rPr>
          <w:b/>
          <w:bCs/>
          <w:lang w:val="el-GR"/>
        </w:rPr>
        <w:t>.</w:t>
      </w:r>
      <w:r w:rsidR="00AC26E8">
        <w:rPr>
          <w:b/>
          <w:bCs/>
          <w:lang w:val="el-GR"/>
        </w:rPr>
        <w:t>Ε</w:t>
      </w:r>
      <w:r w:rsidRPr="00A97281">
        <w:rPr>
          <w:b/>
          <w:bCs/>
          <w:lang w:val="el-GR"/>
        </w:rPr>
        <w:t>. 2022-2023</w:t>
      </w:r>
      <w:r w:rsidRPr="00A97281">
        <w:rPr>
          <w:lang w:val="el-GR"/>
        </w:rPr>
        <w:t>» στο Επιχειρησιακό Πρόγραμμα «Ανάπτυξη Ανθρώπινου Δυναμικού, Εκπαίδευση και Δια Βίου Μάθηση 2014-2020» (ΕΣΠΑ).</w:t>
      </w:r>
    </w:p>
    <w:p w:rsidR="00AC26E8" w:rsidRDefault="006E2055" w:rsidP="00AC26E8">
      <w:pPr>
        <w:pStyle w:val="Web"/>
        <w:numPr>
          <w:ilvl w:val="0"/>
          <w:numId w:val="1"/>
        </w:numPr>
        <w:jc w:val="both"/>
        <w:rPr>
          <w:lang w:val="el-GR"/>
        </w:rPr>
      </w:pPr>
      <w:r w:rsidRPr="00A97281">
        <w:rPr>
          <w:lang w:val="el-GR"/>
        </w:rPr>
        <w:t xml:space="preserve">Για την διαδικασία η οποία θα πρέπει να ακολουθηθεί έχουν αναρτηθεί σχετικές οδηγίες στη ιστοσελίδα </w:t>
      </w:r>
      <w:hyperlink r:id="rId5" w:tgtFrame="EMr0CwT0bDGFx8ZoKPNoUEw" w:history="1">
        <w:r>
          <w:rPr>
            <w:rStyle w:val="-"/>
          </w:rPr>
          <w:t>http</w:t>
        </w:r>
        <w:r w:rsidRPr="00A97281">
          <w:rPr>
            <w:rStyle w:val="-"/>
            <w:lang w:val="el-GR"/>
          </w:rPr>
          <w:t>://</w:t>
        </w:r>
        <w:r>
          <w:rPr>
            <w:rStyle w:val="-"/>
          </w:rPr>
          <w:t>pa</w:t>
        </w:r>
        <w:r w:rsidRPr="00A97281">
          <w:rPr>
            <w:rStyle w:val="-"/>
            <w:lang w:val="el-GR"/>
          </w:rPr>
          <w:t>.</w:t>
        </w:r>
        <w:r>
          <w:rPr>
            <w:rStyle w:val="-"/>
          </w:rPr>
          <w:t>uth</w:t>
        </w:r>
        <w:r w:rsidRPr="00A97281">
          <w:rPr>
            <w:rStyle w:val="-"/>
            <w:lang w:val="el-GR"/>
          </w:rPr>
          <w:t>.</w:t>
        </w:r>
        <w:r>
          <w:rPr>
            <w:rStyle w:val="-"/>
          </w:rPr>
          <w:t>gr</w:t>
        </w:r>
      </w:hyperlink>
      <w:r>
        <w:t> </w:t>
      </w:r>
      <w:r w:rsidRPr="00A97281">
        <w:rPr>
          <w:lang w:val="el-GR"/>
        </w:rPr>
        <w:t xml:space="preserve"> στο Μενού Φοιτητές/Συμβούλιο Ένταξης</w:t>
      </w:r>
      <w:r>
        <w:rPr>
          <w:lang w:val="el-GR"/>
        </w:rPr>
        <w:t xml:space="preserve">, στο </w:t>
      </w:r>
      <w:hyperlink r:id="rId6" w:history="1">
        <w:r w:rsidRPr="00E6220A">
          <w:rPr>
            <w:rStyle w:val="-"/>
            <w:lang w:val="el-GR"/>
          </w:rPr>
          <w:t>http://pa.uth.gr/odigies-pa-teilar/</w:t>
        </w:r>
      </w:hyperlink>
      <w:r>
        <w:rPr>
          <w:lang w:val="el-GR"/>
        </w:rPr>
        <w:t xml:space="preserve"> </w:t>
      </w:r>
      <w:r w:rsidRPr="00A97281">
        <w:rPr>
          <w:lang w:val="el-GR"/>
        </w:rPr>
        <w:t>.</w:t>
      </w:r>
    </w:p>
    <w:p w:rsidR="006E2055" w:rsidRPr="00AC26E8" w:rsidRDefault="006E2055" w:rsidP="00AC26E8">
      <w:pPr>
        <w:pStyle w:val="Web"/>
        <w:numPr>
          <w:ilvl w:val="0"/>
          <w:numId w:val="1"/>
        </w:numPr>
        <w:jc w:val="both"/>
        <w:rPr>
          <w:lang w:val="el-GR"/>
        </w:rPr>
      </w:pPr>
      <w:r w:rsidRPr="00AC26E8">
        <w:rPr>
          <w:lang w:val="el-GR"/>
        </w:rPr>
        <w:t xml:space="preserve">Θα υπάρξει ανακοίνωση Πρόσκλησης Ενδιαφέροντος και συγκέντρωση αιτήσεων από τους φοιτητές με έναρξη τοποθέτησης μέσα στο Δεκέμβριο 2022. Μέχρι να υπάρξει η Πρόσκληση αυτή, </w:t>
      </w:r>
      <w:r w:rsidRPr="00AC26E8">
        <w:rPr>
          <w:b/>
          <w:sz w:val="28"/>
          <w:szCs w:val="28"/>
          <w:u w:val="single"/>
          <w:lang w:val="el-GR"/>
        </w:rPr>
        <w:t xml:space="preserve">κρίνεται σκόπιμο οι φοιτητές </w:t>
      </w:r>
      <w:r w:rsidR="000252F6" w:rsidRPr="00AC26E8">
        <w:rPr>
          <w:b/>
          <w:sz w:val="28"/>
          <w:szCs w:val="28"/>
          <w:u w:val="single"/>
          <w:lang w:val="el-GR"/>
        </w:rPr>
        <w:t xml:space="preserve">μελετήσουν τις ανωτέρω οδηγίες και </w:t>
      </w:r>
      <w:r w:rsidRPr="00AC26E8">
        <w:rPr>
          <w:b/>
          <w:sz w:val="28"/>
          <w:szCs w:val="28"/>
          <w:u w:val="single"/>
          <w:lang w:val="el-GR"/>
        </w:rPr>
        <w:t xml:space="preserve">να ετοιμάζονται </w:t>
      </w:r>
      <w:r w:rsidR="00B771C8" w:rsidRPr="00AC26E8">
        <w:rPr>
          <w:b/>
          <w:sz w:val="28"/>
          <w:szCs w:val="28"/>
          <w:u w:val="single"/>
          <w:lang w:val="el-GR"/>
        </w:rPr>
        <w:t xml:space="preserve">με τα κατωτέρω δικαιολογητικά </w:t>
      </w:r>
      <w:r w:rsidRPr="00AC26E8">
        <w:rPr>
          <w:b/>
          <w:sz w:val="28"/>
          <w:szCs w:val="28"/>
          <w:u w:val="single"/>
          <w:lang w:val="el-GR"/>
        </w:rPr>
        <w:t>για υποβολή</w:t>
      </w:r>
      <w:r w:rsidRPr="00AC26E8">
        <w:rPr>
          <w:sz w:val="28"/>
          <w:szCs w:val="28"/>
          <w:u w:val="single"/>
          <w:lang w:val="el-GR"/>
        </w:rPr>
        <w:t>,</w:t>
      </w:r>
      <w:r w:rsidRPr="00AC26E8">
        <w:rPr>
          <w:lang w:val="el-GR"/>
        </w:rPr>
        <w:t xml:space="preserve"> για την οποία </w:t>
      </w:r>
      <w:r w:rsidR="000252F6" w:rsidRPr="00AC26E8">
        <w:rPr>
          <w:lang w:val="el-GR"/>
        </w:rPr>
        <w:t xml:space="preserve">θα πρέπει να καταθέσουν αίτηση στη Γραμματεία του Προγράμματος Σπουδών, αυστηρά μέσα στις ημερομηνίες που θα ορίζονται στην προαναφερθείσα ανακοίνωση Πρόσκλησης Ενδιαφέροντος, με </w:t>
      </w:r>
      <w:r w:rsidRPr="00AC26E8">
        <w:rPr>
          <w:lang w:val="el-GR"/>
        </w:rPr>
        <w:t>τα</w:t>
      </w:r>
      <w:r w:rsidR="000252F6" w:rsidRPr="00AC26E8">
        <w:rPr>
          <w:lang w:val="el-GR"/>
        </w:rPr>
        <w:t xml:space="preserve"> </w:t>
      </w:r>
      <w:r w:rsidR="00B771C8" w:rsidRPr="00AC26E8">
        <w:rPr>
          <w:lang w:val="el-GR"/>
        </w:rPr>
        <w:t>κατωτέρω</w:t>
      </w:r>
      <w:r w:rsidRPr="00AC26E8">
        <w:rPr>
          <w:lang w:val="el-GR"/>
        </w:rPr>
        <w:t xml:space="preserve"> δικαιολογητικά</w:t>
      </w:r>
      <w:r w:rsidR="00AC698F" w:rsidRPr="00AC26E8">
        <w:rPr>
          <w:lang w:val="el-GR"/>
        </w:rPr>
        <w:t>, όπως σε</w:t>
      </w:r>
      <w:r w:rsidR="000252F6" w:rsidRPr="00AC26E8">
        <w:rPr>
          <w:lang w:val="el-GR"/>
        </w:rPr>
        <w:t xml:space="preserve"> </w:t>
      </w:r>
      <w:r w:rsidR="00AC698F" w:rsidRPr="00AC26E8">
        <w:rPr>
          <w:lang w:val="el-GR"/>
        </w:rPr>
        <w:t>α</w:t>
      </w:r>
      <w:r w:rsidR="00B771C8" w:rsidRPr="00AC26E8">
        <w:rPr>
          <w:lang w:val="el-GR"/>
        </w:rPr>
        <w:t xml:space="preserve">νακοίνωση της </w:t>
      </w:r>
      <w:r w:rsidR="00B771C8" w:rsidRPr="00AC26E8">
        <w:rPr>
          <w:b/>
          <w:sz w:val="28"/>
          <w:szCs w:val="28"/>
          <w:u w:val="single"/>
          <w:lang w:val="el-GR"/>
        </w:rPr>
        <w:t>ΠΡΟΗΓΟΥΜΕΝΗΣ</w:t>
      </w:r>
      <w:r w:rsidR="00B771C8" w:rsidRPr="00AC26E8">
        <w:rPr>
          <w:lang w:val="el-GR"/>
        </w:rPr>
        <w:t xml:space="preserve"> περιόδου μπορείτε να δείτε στο </w:t>
      </w:r>
      <w:hyperlink r:id="rId7" w:history="1">
        <w:r w:rsidR="00B771C8" w:rsidRPr="00AC26E8">
          <w:rPr>
            <w:rStyle w:val="-"/>
            <w:lang w:val="el-GR"/>
          </w:rPr>
          <w:t>https://www.uth.gr/academicnews/nea-periodos-praktikis-askisis-espa-anartisi-prosklisis-loipon-entypon-apo-14022022-eos-28022022</w:t>
        </w:r>
      </w:hyperlink>
      <w:r w:rsidR="00AC698F" w:rsidRPr="00AC26E8">
        <w:rPr>
          <w:lang w:val="el-GR"/>
        </w:rPr>
        <w:t xml:space="preserve"> , </w:t>
      </w:r>
      <w:r w:rsidR="000252F6" w:rsidRPr="00AC26E8">
        <w:rPr>
          <w:lang w:val="el-GR"/>
        </w:rPr>
        <w:t>δηλ.:</w:t>
      </w:r>
    </w:p>
    <w:p w:rsidR="00B771C8" w:rsidRDefault="000252F6" w:rsidP="00B771C8">
      <w:pPr>
        <w:pStyle w:val="Web"/>
        <w:ind w:left="720"/>
        <w:jc w:val="both"/>
        <w:rPr>
          <w:lang w:val="el-GR"/>
        </w:rPr>
      </w:pPr>
      <w:r>
        <w:rPr>
          <w:lang w:val="el-GR"/>
        </w:rPr>
        <w:t>3.</w:t>
      </w:r>
      <w:r w:rsidR="00B771C8">
        <w:rPr>
          <w:lang w:val="el-GR"/>
        </w:rPr>
        <w:t>1</w:t>
      </w:r>
      <w:r w:rsidRPr="000252F6">
        <w:rPr>
          <w:lang w:val="el-GR"/>
        </w:rPr>
        <w:t xml:space="preserve"> Αίτηση σε πρωτότυπη μορφή (επισυνάπτεται έντυπο Ε.110-2Α, Η αίτηση πρέπει να είναι πλήρως συμπληρωμένη και υπογεγραμμένη από τον φοιτητή).</w:t>
      </w:r>
    </w:p>
    <w:p w:rsidR="00B771C8" w:rsidRDefault="000252F6" w:rsidP="00B771C8">
      <w:pPr>
        <w:pStyle w:val="Web"/>
        <w:numPr>
          <w:ilvl w:val="1"/>
          <w:numId w:val="2"/>
        </w:numPr>
        <w:jc w:val="both"/>
        <w:rPr>
          <w:lang w:val="el-GR"/>
        </w:rPr>
      </w:pPr>
      <w:r w:rsidRPr="000252F6">
        <w:rPr>
          <w:lang w:val="el-GR"/>
        </w:rPr>
        <w:t>Βεβαίωση Πρακτικής ΕΣΠΑ σε πρωτότυπη μορφή (εκδίδεται από τη Γραμμ</w:t>
      </w:r>
      <w:r w:rsidR="00B771C8">
        <w:rPr>
          <w:lang w:val="el-GR"/>
        </w:rPr>
        <w:t>ατεία του Προγράμματος Σπουδών)</w:t>
      </w:r>
    </w:p>
    <w:p w:rsidR="00B771C8" w:rsidRDefault="000252F6" w:rsidP="00B771C8">
      <w:pPr>
        <w:pStyle w:val="Web"/>
        <w:numPr>
          <w:ilvl w:val="1"/>
          <w:numId w:val="2"/>
        </w:numPr>
        <w:jc w:val="both"/>
        <w:rPr>
          <w:lang w:val="el-GR"/>
        </w:rPr>
      </w:pPr>
      <w:r w:rsidRPr="000252F6">
        <w:rPr>
          <w:lang w:val="el-GR"/>
        </w:rPr>
        <w:t>Βαθμολογία μαθημάτων με υπολογισμό μέσου όρου (εκδίδεται από τη Γραμματεία του Π.Σ.)</w:t>
      </w:r>
    </w:p>
    <w:p w:rsidR="00B771C8" w:rsidRDefault="000252F6" w:rsidP="00B771C8">
      <w:pPr>
        <w:pStyle w:val="Web"/>
        <w:numPr>
          <w:ilvl w:val="1"/>
          <w:numId w:val="2"/>
        </w:numPr>
        <w:jc w:val="both"/>
        <w:rPr>
          <w:lang w:val="el-GR"/>
        </w:rPr>
      </w:pPr>
      <w:r w:rsidRPr="00B771C8">
        <w:rPr>
          <w:lang w:val="el-GR"/>
        </w:rPr>
        <w:t>Εκκαθαριστικό Εφορίας γονέων (οικογενειακό, τελευταίου έτους-δυνατότητα και για απλό φωτοαντίγραφο)</w:t>
      </w:r>
    </w:p>
    <w:p w:rsidR="00B771C8" w:rsidRDefault="000252F6" w:rsidP="00B771C8">
      <w:pPr>
        <w:pStyle w:val="Web"/>
        <w:numPr>
          <w:ilvl w:val="1"/>
          <w:numId w:val="2"/>
        </w:numPr>
        <w:jc w:val="both"/>
        <w:rPr>
          <w:lang w:val="el-GR"/>
        </w:rPr>
      </w:pPr>
      <w:r w:rsidRPr="00B771C8">
        <w:rPr>
          <w:lang w:val="el-GR"/>
        </w:rPr>
        <w:t>Πιστοποιητικό Οικογενειακής Κατάστασης (εκδίδεται από τα ΚΕΠ-δυνατότητα και για απλό φωτοαντίγραφο)</w:t>
      </w:r>
    </w:p>
    <w:p w:rsidR="00B771C8" w:rsidRDefault="000252F6" w:rsidP="00B771C8">
      <w:pPr>
        <w:pStyle w:val="Web"/>
        <w:numPr>
          <w:ilvl w:val="1"/>
          <w:numId w:val="2"/>
        </w:numPr>
        <w:jc w:val="both"/>
        <w:rPr>
          <w:lang w:val="el-GR"/>
        </w:rPr>
      </w:pPr>
      <w:r w:rsidRPr="00B771C8">
        <w:rPr>
          <w:lang w:val="el-GR"/>
        </w:rPr>
        <w:t>Για την περίπτωση αναπηρίας: Απόφαση Υγειονομικής Επιτροπής (δυνατότητα και για απλό φωτοαντίγραφο)</w:t>
      </w:r>
    </w:p>
    <w:p w:rsidR="00B771C8" w:rsidRDefault="000252F6" w:rsidP="00B771C8">
      <w:pPr>
        <w:pStyle w:val="Web"/>
        <w:numPr>
          <w:ilvl w:val="1"/>
          <w:numId w:val="2"/>
        </w:numPr>
        <w:jc w:val="both"/>
        <w:rPr>
          <w:lang w:val="el-GR"/>
        </w:rPr>
      </w:pPr>
      <w:r w:rsidRPr="00B771C8">
        <w:rPr>
          <w:lang w:val="el-GR"/>
        </w:rPr>
        <w:t>Για την περίπτωση ασθένειας: Βεβαίωση Κρατικού Νοσοκομείου (δυνατότητα και για απλό φωτοαντίγραφο)</w:t>
      </w:r>
    </w:p>
    <w:p w:rsidR="00A657A1" w:rsidRDefault="000252F6" w:rsidP="00A657A1">
      <w:pPr>
        <w:pStyle w:val="Web"/>
        <w:numPr>
          <w:ilvl w:val="1"/>
          <w:numId w:val="2"/>
        </w:numPr>
        <w:jc w:val="both"/>
        <w:rPr>
          <w:lang w:val="el-GR"/>
        </w:rPr>
      </w:pPr>
      <w:r w:rsidRPr="00B771C8">
        <w:rPr>
          <w:lang w:val="el-GR"/>
        </w:rPr>
        <w:lastRenderedPageBreak/>
        <w:t>Βεβαίωση Αποδοχής Εργοδότη σε πρωτότυπη μορφή-υπογεγραμμένη και σφραγισμένη από τον φορέα (επισυνάπτεται σχετικό υπόδειγμα).</w:t>
      </w:r>
      <w:r w:rsidR="00A657A1">
        <w:rPr>
          <w:lang w:val="el-GR"/>
        </w:rPr>
        <w:t xml:space="preserve"> </w:t>
      </w:r>
    </w:p>
    <w:p w:rsidR="006E2055" w:rsidRDefault="00A657A1" w:rsidP="00A657A1">
      <w:pPr>
        <w:pStyle w:val="Web"/>
        <w:numPr>
          <w:ilvl w:val="1"/>
          <w:numId w:val="2"/>
        </w:numPr>
        <w:jc w:val="both"/>
        <w:rPr>
          <w:lang w:val="el-GR"/>
        </w:rPr>
      </w:pPr>
      <w:r w:rsidRPr="00A657A1">
        <w:rPr>
          <w:lang w:val="el-GR"/>
        </w:rPr>
        <w:t>Υπεύθυνη Δήλωση για καθεστώς εργασίας (επισυνάπτεται έντυπο-συμπληρώνεται και υπογράφεται από τον φοιτητή)</w:t>
      </w:r>
    </w:p>
    <w:p w:rsidR="00B771C8" w:rsidRPr="00B771C8" w:rsidRDefault="00B771C8" w:rsidP="00B771C8">
      <w:pPr>
        <w:pStyle w:val="Web"/>
        <w:ind w:left="1080"/>
        <w:jc w:val="both"/>
        <w:rPr>
          <w:b/>
          <w:u w:val="single"/>
          <w:lang w:val="el-GR"/>
        </w:rPr>
      </w:pPr>
      <w:r w:rsidRPr="00B771C8">
        <w:rPr>
          <w:b/>
          <w:u w:val="single"/>
          <w:lang w:val="el-GR"/>
        </w:rPr>
        <w:t>Προσοχή! Πρόσκληση ενδιαφέροντος θα εκδοθεί ΝΕΑ.!</w:t>
      </w:r>
    </w:p>
    <w:p w:rsidR="00A97281" w:rsidRPr="00B771C8" w:rsidRDefault="00A97281" w:rsidP="00B771C8">
      <w:pPr>
        <w:pStyle w:val="Web"/>
        <w:jc w:val="both"/>
        <w:rPr>
          <w:lang w:val="el-GR"/>
        </w:rPr>
      </w:pPr>
    </w:p>
    <w:p w:rsidR="00D5685E" w:rsidRPr="00B771C8" w:rsidRDefault="00B771C8" w:rsidP="00B771C8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771C8">
        <w:rPr>
          <w:rFonts w:ascii="Times New Roman" w:hAnsi="Times New Roman" w:cs="Times New Roman"/>
          <w:sz w:val="24"/>
          <w:szCs w:val="24"/>
          <w:lang w:val="el-GR"/>
        </w:rPr>
        <w:t xml:space="preserve">Ιωάννης </w:t>
      </w:r>
      <w:proofErr w:type="spellStart"/>
      <w:r w:rsidRPr="00B771C8">
        <w:rPr>
          <w:rFonts w:ascii="Times New Roman" w:hAnsi="Times New Roman" w:cs="Times New Roman"/>
          <w:sz w:val="24"/>
          <w:szCs w:val="24"/>
          <w:lang w:val="el-GR"/>
        </w:rPr>
        <w:t>Γιοβανούδης</w:t>
      </w:r>
      <w:proofErr w:type="spellEnd"/>
    </w:p>
    <w:p w:rsidR="00B771C8" w:rsidRPr="00B771C8" w:rsidRDefault="00CF0D5E" w:rsidP="00B771C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771C8" w:rsidRPr="00E6220A">
          <w:rPr>
            <w:rStyle w:val="-"/>
            <w:rFonts w:ascii="Times New Roman" w:hAnsi="Times New Roman" w:cs="Times New Roman"/>
            <w:sz w:val="24"/>
            <w:szCs w:val="24"/>
          </w:rPr>
          <w:t>gio@uth.gr</w:t>
        </w:r>
      </w:hyperlink>
      <w:r w:rsidR="00B771C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771C8" w:rsidRPr="00B77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E60C3"/>
    <w:multiLevelType w:val="multilevel"/>
    <w:tmpl w:val="F7C048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4ED32E2"/>
    <w:multiLevelType w:val="multilevel"/>
    <w:tmpl w:val="A314A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81"/>
    <w:rsid w:val="000252F6"/>
    <w:rsid w:val="006E2055"/>
    <w:rsid w:val="00732985"/>
    <w:rsid w:val="00A657A1"/>
    <w:rsid w:val="00A97281"/>
    <w:rsid w:val="00AC26E8"/>
    <w:rsid w:val="00AC698F"/>
    <w:rsid w:val="00B771C8"/>
    <w:rsid w:val="00CF0D5E"/>
    <w:rsid w:val="00D5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CE35D-EAA6-4C2F-8EDE-6FC0A50D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9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A97281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6E20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@uth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th.gr/academicnews/nea-periodos-praktikis-askisis-espa-anartisi-prosklisis-loipon-entypon-apo-14022022-eos-2802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.uth.gr/odigies-pa-teilar/" TargetMode="External"/><Relationship Id="rId5" Type="http://schemas.openxmlformats.org/officeDocument/2006/relationships/hyperlink" Target="http://pa.uth.g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SFF i5</dc:creator>
  <cp:lastModifiedBy>MIKE</cp:lastModifiedBy>
  <cp:revision>2</cp:revision>
  <dcterms:created xsi:type="dcterms:W3CDTF">2022-11-10T17:52:00Z</dcterms:created>
  <dcterms:modified xsi:type="dcterms:W3CDTF">2022-11-10T17:52:00Z</dcterms:modified>
</cp:coreProperties>
</file>