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18" w:rsidRPr="00010D18" w:rsidRDefault="00010D18" w:rsidP="00010D18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bookmarkStart w:id="0" w:name="_GoBack"/>
      <w:bookmarkEnd w:id="0"/>
      <w:r w:rsidRPr="00010D18">
        <w:rPr>
          <w:b/>
          <w:caps/>
          <w:sz w:val="28"/>
          <w:szCs w:val="28"/>
        </w:rPr>
        <w:t>Επιτροπη παρκτικης ασκησης</w:t>
      </w:r>
    </w:p>
    <w:p w:rsidR="00010D18" w:rsidRPr="00010D18" w:rsidRDefault="00010D18" w:rsidP="00010D18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 xml:space="preserve">Προπτυχιακου προγραμματος σπουδων </w:t>
      </w:r>
    </w:p>
    <w:p w:rsidR="00010D18" w:rsidRPr="00010D18" w:rsidRDefault="00010D18" w:rsidP="00010D18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>Νοσηλευτικης λαμιας του Π.Θ.</w:t>
      </w:r>
    </w:p>
    <w:p w:rsidR="00010D18" w:rsidRDefault="00010D18" w:rsidP="00010D18">
      <w:pPr>
        <w:jc w:val="center"/>
        <w:rPr>
          <w:b/>
          <w:sz w:val="28"/>
          <w:szCs w:val="28"/>
        </w:rPr>
      </w:pPr>
    </w:p>
    <w:p w:rsidR="00B45797" w:rsidRDefault="00010D18" w:rsidP="00010D18">
      <w:pPr>
        <w:jc w:val="center"/>
        <w:rPr>
          <w:b/>
          <w:sz w:val="28"/>
          <w:szCs w:val="28"/>
        </w:rPr>
      </w:pPr>
      <w:r w:rsidRPr="00010D18">
        <w:rPr>
          <w:b/>
          <w:sz w:val="28"/>
          <w:szCs w:val="28"/>
        </w:rPr>
        <w:t xml:space="preserve">ΑΝΑΚΟΙΝΩΣΗ </w:t>
      </w:r>
    </w:p>
    <w:p w:rsidR="00010D18" w:rsidRPr="005658C3" w:rsidRDefault="00010D18" w:rsidP="005658C3">
      <w:pPr>
        <w:pStyle w:val="a3"/>
        <w:numPr>
          <w:ilvl w:val="0"/>
          <w:numId w:val="1"/>
        </w:numPr>
        <w:spacing w:line="360" w:lineRule="auto"/>
        <w:jc w:val="both"/>
      </w:pPr>
      <w:r w:rsidRPr="00010D18">
        <w:t xml:space="preserve">Οι φοιτητές που θα πραγματοποιήσουν </w:t>
      </w:r>
      <w:r w:rsidR="00C067E0">
        <w:t>την πρακτική ά</w:t>
      </w:r>
      <w:r w:rsidR="005658C3">
        <w:t>σκηση από 1/4/202</w:t>
      </w:r>
      <w:r w:rsidR="005658C3" w:rsidRPr="005658C3">
        <w:t>2</w:t>
      </w:r>
      <w:r w:rsidR="005658C3">
        <w:t xml:space="preserve"> έως 30/9/2022, </w:t>
      </w:r>
      <w:r w:rsidRPr="00010D18">
        <w:t xml:space="preserve">παρακαλούνται </w:t>
      </w:r>
      <w:r w:rsidR="005658C3">
        <w:t xml:space="preserve">να καταθέσουν ή να αποστείλουν αίτηση έναρξης πρακτικής άσκησης από </w:t>
      </w:r>
      <w:r w:rsidR="005658C3" w:rsidRPr="00605DBA">
        <w:rPr>
          <w:b/>
        </w:rPr>
        <w:t>21/2/22 έως 23/2/22</w:t>
      </w:r>
      <w:r w:rsidR="005658C3">
        <w:t xml:space="preserve"> στη γραμματεία του προγράμματος σπουδών</w:t>
      </w:r>
      <w:r w:rsidR="00EC3114">
        <w:t xml:space="preserve"> (ώρες γραμματείας)</w:t>
      </w:r>
      <w:r w:rsidR="005658C3">
        <w:t xml:space="preserve"> ή στο </w:t>
      </w:r>
      <w:r w:rsidR="005658C3">
        <w:rPr>
          <w:lang w:val="en-US"/>
        </w:rPr>
        <w:t>email</w:t>
      </w:r>
      <w:r w:rsidR="005658C3" w:rsidRPr="005658C3">
        <w:t xml:space="preserve">: </w:t>
      </w:r>
      <w:proofErr w:type="spellStart"/>
      <w:r w:rsidR="00EC3114">
        <w:rPr>
          <w:lang w:val="en-US"/>
        </w:rPr>
        <w:t>ps</w:t>
      </w:r>
      <w:proofErr w:type="spellEnd"/>
      <w:r w:rsidR="00EC3114" w:rsidRPr="00EC3114">
        <w:t>-</w:t>
      </w:r>
      <w:proofErr w:type="spellStart"/>
      <w:r w:rsidR="00EC3114">
        <w:rPr>
          <w:lang w:val="en-US"/>
        </w:rPr>
        <w:t>gnos</w:t>
      </w:r>
      <w:proofErr w:type="spellEnd"/>
      <w:r w:rsidR="00EC3114" w:rsidRPr="00EC3114">
        <w:t>@</w:t>
      </w:r>
      <w:proofErr w:type="spellStart"/>
      <w:r w:rsidR="00EC3114">
        <w:rPr>
          <w:lang w:val="en-US"/>
        </w:rPr>
        <w:t>uth</w:t>
      </w:r>
      <w:proofErr w:type="spellEnd"/>
      <w:r w:rsidR="00EC3114" w:rsidRPr="00EC3114">
        <w:t>.</w:t>
      </w:r>
      <w:r w:rsidR="00EC3114">
        <w:rPr>
          <w:lang w:val="en-US"/>
        </w:rPr>
        <w:t>gr</w:t>
      </w:r>
    </w:p>
    <w:p w:rsidR="00AC6A2A" w:rsidRDefault="005658C3" w:rsidP="00AC6A2A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Προς διευκόλυνση σας οι αιτήσεις πρακτικής άσκησης τόσο για το συμβατικό όσο και για το πρόγραμμα ΕΣΠΑ θα αναρτηθούν στο </w:t>
      </w:r>
      <w:proofErr w:type="spellStart"/>
      <w:r>
        <w:rPr>
          <w:lang w:val="en-US"/>
        </w:rPr>
        <w:t>eclass</w:t>
      </w:r>
      <w:proofErr w:type="spellEnd"/>
      <w:r>
        <w:t>.</w:t>
      </w:r>
      <w:r w:rsidR="00605DBA">
        <w:t xml:space="preserve"> Συμπληρώνεται και αποστέλλεται στη γραμματεία </w:t>
      </w:r>
      <w:r w:rsidR="00605DBA" w:rsidRPr="00605DBA">
        <w:rPr>
          <w:b/>
        </w:rPr>
        <w:t>μια από τις δυο</w:t>
      </w:r>
      <w:r w:rsidR="00605DBA">
        <w:t xml:space="preserve"> αιτήσεις σύμφωνα με την προτίμηση σας. Μετά το πέρας της καταληκτικής ημερομηνίας δεν θα γίνονται δεκτές νέες ή διορθωμένες αιτήσεις. </w:t>
      </w:r>
    </w:p>
    <w:p w:rsidR="00AC6A2A" w:rsidRPr="00AC6A2A" w:rsidRDefault="005658C3" w:rsidP="00AC6A2A">
      <w:pPr>
        <w:pStyle w:val="a3"/>
        <w:numPr>
          <w:ilvl w:val="0"/>
          <w:numId w:val="1"/>
        </w:numPr>
        <w:spacing w:line="360" w:lineRule="auto"/>
        <w:jc w:val="both"/>
      </w:pPr>
      <w:r w:rsidRPr="00AC6A2A">
        <w:rPr>
          <w:sz w:val="24"/>
          <w:szCs w:val="24"/>
        </w:rPr>
        <w:t xml:space="preserve">Στις αιτήσεις να συμπληρωθούν όλα τα πεδία με τα αληθή στοιχεία. </w:t>
      </w:r>
      <w:r w:rsidR="00605DBA" w:rsidRPr="00AC6A2A">
        <w:rPr>
          <w:sz w:val="24"/>
          <w:szCs w:val="24"/>
        </w:rPr>
        <w:t xml:space="preserve">Στις αιτήσεις ΕΣΠΑ στο πεδίο </w:t>
      </w:r>
      <w:r w:rsidR="00605DBA" w:rsidRPr="005723E7">
        <w:rPr>
          <w:b/>
          <w:caps/>
        </w:rPr>
        <w:t>στοιχεία επιχείρησης</w:t>
      </w:r>
      <w:r w:rsidR="00605DBA" w:rsidRPr="00AC6A2A">
        <w:rPr>
          <w:sz w:val="24"/>
          <w:szCs w:val="24"/>
        </w:rPr>
        <w:t xml:space="preserve"> μπορούν να παραληφθούν όλα τα στοιχεία εκτός από το πεδίο ΦΟΡΕΑΣ ΑΠΑΣΧΟΛΗΣΗΣ ΕΠΩΝΥΜΙΑ ΕΠΙΧΕΙΡΗΣΗΣ</w:t>
      </w:r>
      <w:r w:rsidR="00AC6A2A" w:rsidRPr="00AC6A2A">
        <w:rPr>
          <w:sz w:val="24"/>
          <w:szCs w:val="24"/>
        </w:rPr>
        <w:t xml:space="preserve">. Τα πεδία </w:t>
      </w:r>
      <w:r w:rsidR="00AC6A2A" w:rsidRPr="00AC6A2A">
        <w:rPr>
          <w:b/>
          <w:bCs/>
        </w:rPr>
        <w:t>ΣΤΟΙΧΕΙΑ ΝΟΜΙΜΟΥ ΕΚΠΡΟΣΩΠΟΥ</w:t>
      </w:r>
      <w:r w:rsidR="00AC6A2A" w:rsidRPr="00AC6A2A">
        <w:t xml:space="preserve"> </w:t>
      </w:r>
      <w:r w:rsidR="00AC6A2A" w:rsidRPr="00AC6A2A">
        <w:rPr>
          <w:b/>
          <w:bCs/>
        </w:rPr>
        <w:t xml:space="preserve">ΣΤΟΙΧΕΙΑ ΕΠΙΒΛΕΠΟΝΤΑ ΤΟΥ ΦΟΙΤΗΤΗ ΑΠΟ ΤΗΝ ΕΠΙΧΕΙΡΗΣΗ </w:t>
      </w:r>
      <w:r w:rsidR="00AC6A2A" w:rsidRPr="00AC6A2A">
        <w:rPr>
          <w:bCs/>
        </w:rPr>
        <w:t xml:space="preserve"> μπορούν επίσης να παραληφθούν. </w:t>
      </w:r>
      <w:r w:rsidR="00AC6A2A" w:rsidRPr="00AC6A2A">
        <w:t xml:space="preserve"> </w:t>
      </w:r>
    </w:p>
    <w:p w:rsidR="00AC6A2A" w:rsidRDefault="00AC6A2A" w:rsidP="005658C3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Με την </w:t>
      </w:r>
      <w:proofErr w:type="spellStart"/>
      <w:r>
        <w:t>αριθμ</w:t>
      </w:r>
      <w:proofErr w:type="spellEnd"/>
      <w:r>
        <w:t>. 110/ 14-2-22 απόφαση του Συμβουλίου Ένταξης καθορίζονται νέα κριτήρια επιλογής των φοιτητών στο πρόγραμμα</w:t>
      </w:r>
      <w:r w:rsidR="005723E7">
        <w:t xml:space="preserve"> ΕΣΠΑ</w:t>
      </w:r>
      <w:r>
        <w:t>. Οι ενδιαφερόμενοι μαζί με την αίτηση υποβάλουν και τα συνημμένα δικαιολογητικά</w:t>
      </w:r>
      <w:r w:rsidR="005723E7">
        <w:t xml:space="preserve"> προκειμένου να πραγματοποιηθεί η </w:t>
      </w:r>
      <w:proofErr w:type="spellStart"/>
      <w:r w:rsidR="005723E7">
        <w:t>μοριοδότηση</w:t>
      </w:r>
      <w:proofErr w:type="spellEnd"/>
      <w:r w:rsidR="005723E7">
        <w:t xml:space="preserve"> των υποψηφίων και η κατάρτιση των πινάκων των υπό πλήρωση θέσεων</w:t>
      </w:r>
      <w:r>
        <w:t>.</w:t>
      </w:r>
      <w:r w:rsidR="005723E7">
        <w:t xml:space="preserve"> Η </w:t>
      </w:r>
      <w:proofErr w:type="spellStart"/>
      <w:r w:rsidR="005723E7">
        <w:t>μοριοδότηση</w:t>
      </w:r>
      <w:proofErr w:type="spellEnd"/>
      <w:r w:rsidR="005723E7">
        <w:t xml:space="preserve"> περιλαμβάνει τον βαθμό επίδοσης, οφειλόμενα μαθήματα, εισοδηματικά και κοινωνικά κριτήρια και αποδεικνύονται με τα αντίστοιχα συνημμένα  έγγραφα.  </w:t>
      </w:r>
      <w:r>
        <w:t xml:space="preserve"> </w:t>
      </w:r>
    </w:p>
    <w:p w:rsidR="006E5D6C" w:rsidRDefault="00AC6A2A" w:rsidP="006E5D6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Για την έναρξη της πρακτικής άσκησης απαιτείται η έκδοση Αριθμού Μητρώου Ασφαλιζομένου </w:t>
      </w:r>
      <w:r w:rsidR="006E5D6C">
        <w:t>από τον ΕΦΚΑ (εξαιρούνται οι κατέχοντες) και ΙΒΑΝ λογαριασμού  τραπέζης</w:t>
      </w:r>
      <w:r w:rsidR="005658C3">
        <w:t xml:space="preserve"> </w:t>
      </w:r>
      <w:r w:rsidR="006E5D6C">
        <w:t xml:space="preserve">με πρώτο όνομα τον φοιτητή. Τα έγγραφα συγκεντρώνονται και παραδίδονται όταν σας ζητηθούν στο φορέα απασχόλησης και στη γραμματεία του προγράμματος ΕΣΠΑ. Όχι στον Επιστημονικά Υπεύθυνο. </w:t>
      </w:r>
    </w:p>
    <w:p w:rsidR="006E5D6C" w:rsidRDefault="006E5D6C" w:rsidP="006E5D6C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 xml:space="preserve">Βεβαιώσεις αναλυτικής βαθμολογίας, έναρξης πρακτικής και περάτωσης πρακτικής άσκησης εκδίδονται με ευθύνη και  </w:t>
      </w:r>
      <w:r w:rsidRPr="006E5D6C">
        <w:rPr>
          <w:b/>
        </w:rPr>
        <w:t>μόνο</w:t>
      </w:r>
      <w:r>
        <w:t xml:space="preserve"> από τη γραμματεία του προγράμματος. </w:t>
      </w:r>
      <w:r w:rsidR="005658C3">
        <w:t xml:space="preserve"> </w:t>
      </w:r>
    </w:p>
    <w:p w:rsidR="00C067E0" w:rsidRDefault="006E5D6C" w:rsidP="006E5D6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Τα βιβλία πρακτικής άσκησης θα αναρτηθούν στο </w:t>
      </w:r>
      <w:proofErr w:type="spellStart"/>
      <w:r>
        <w:rPr>
          <w:lang w:val="en-US"/>
        </w:rPr>
        <w:t>eclass</w:t>
      </w:r>
      <w:proofErr w:type="spellEnd"/>
      <w:r w:rsidRPr="006E5D6C">
        <w:t xml:space="preserve">. </w:t>
      </w:r>
      <w:r>
        <w:rPr>
          <w:lang w:val="en-US"/>
        </w:rPr>
        <w:t>H</w:t>
      </w:r>
      <w:r w:rsidRPr="00C067E0">
        <w:t xml:space="preserve"> </w:t>
      </w:r>
      <w:r>
        <w:t xml:space="preserve">παράδοση στη γραμματεία γίνεται με ευθύνη του φοιτητή </w:t>
      </w:r>
      <w:r w:rsidR="00C067E0">
        <w:t>μετά το πέρας της πρακτικής</w:t>
      </w:r>
      <w:r w:rsidR="005723E7">
        <w:t xml:space="preserve"> σε έντυπη μορφή </w:t>
      </w:r>
      <w:r w:rsidR="00C067E0">
        <w:t xml:space="preserve">και με την προϋπόθεση ότι έχουν υπογραφεί από τον φορέα απασχόλησης. </w:t>
      </w:r>
    </w:p>
    <w:p w:rsidR="005658C3" w:rsidRDefault="00C067E0" w:rsidP="00C067E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Οι Ειδικές Συμβάσεις Εργασίας θα παραδοθούν από τη γραμματεία του προγράμματος σπουδών </w:t>
      </w:r>
      <w:r w:rsidR="005723E7">
        <w:t>λίγε</w:t>
      </w:r>
      <w:r w:rsidR="00EC3114">
        <w:t>ς</w:t>
      </w:r>
      <w:r w:rsidR="005723E7">
        <w:t xml:space="preserve"> μέρες πριν την έναρξη της πρακτικής </w:t>
      </w:r>
      <w:r>
        <w:t xml:space="preserve">είτε αυτοπροσώπως είτε με εξουσιοδότηση σε ημερομηνίες που θα ανακοινωθούν από </w:t>
      </w:r>
      <w:r w:rsidRPr="00C067E0">
        <w:t>Επιστημονικά Υπεύθυνο</w:t>
      </w:r>
      <w:r>
        <w:t>.</w:t>
      </w:r>
      <w:r w:rsidR="005723E7">
        <w:t xml:space="preserve"> Οι επιλεγέντες του προγράμματος ΕΣΠΑ θα παραλάβουν τις Ειδικές Συμβάσεις Εργασίας σε συνεννόηση με τη γραμματεία του προγράμματος ΕΣΠΑ. </w:t>
      </w:r>
      <w:r>
        <w:t xml:space="preserve"> </w:t>
      </w:r>
    </w:p>
    <w:p w:rsidR="00C067E0" w:rsidRDefault="00C067E0" w:rsidP="00C067E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Λόγω των ιδιαίτερων υγειονομικών συνθηκών είναι πιθανό να υπάρχουν αποκλίσεις στην έναρξη και λήξη της πρακτικής άσκησης. </w:t>
      </w:r>
    </w:p>
    <w:p w:rsidR="00C067E0" w:rsidRPr="00010D18" w:rsidRDefault="00C067E0" w:rsidP="00C067E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Υπενθυμίζεται ότι για την πρακτική άσκηση είναι υποχρεωτικός ο ολοκληρωμένος εμβολιασμός έναντι της νόσου </w:t>
      </w:r>
      <w:r>
        <w:rPr>
          <w:lang w:val="en-US"/>
        </w:rPr>
        <w:t>COVID</w:t>
      </w:r>
      <w:r w:rsidRPr="00C067E0">
        <w:t xml:space="preserve"> 19</w:t>
      </w:r>
      <w:r>
        <w:t xml:space="preserve">. Επίσης η οποιαδήποτε επικοινωνία του </w:t>
      </w:r>
      <w:r w:rsidR="003B4A03">
        <w:t xml:space="preserve">Επιστημονικά Υπευθύνου </w:t>
      </w:r>
      <w:r>
        <w:t xml:space="preserve"> και της γραμματείας του προγράμματος ΕΣΠΑ θα γίνεται με ηλεκτρονικό ταχυδρομείο</w:t>
      </w:r>
      <w:r w:rsidR="003B4A03">
        <w:t xml:space="preserve"> ή τηλεφωνικώς</w:t>
      </w:r>
      <w:r>
        <w:t xml:space="preserve"> στα τηλέφωνα 2231060208 για το συμβατικό πρόγραμμα και 2231060197 για το πρόγραμμα ΕΣΠΑ   </w:t>
      </w:r>
    </w:p>
    <w:p w:rsidR="00010D18" w:rsidRDefault="00010D18" w:rsidP="00010D18">
      <w:pPr>
        <w:jc w:val="both"/>
        <w:rPr>
          <w:b/>
        </w:rPr>
      </w:pPr>
    </w:p>
    <w:p w:rsidR="00BE6655" w:rsidRDefault="00010D18" w:rsidP="00010D18">
      <w:pPr>
        <w:rPr>
          <w:b/>
        </w:rPr>
      </w:pPr>
      <w:r>
        <w:rPr>
          <w:b/>
        </w:rPr>
        <w:t xml:space="preserve">  </w:t>
      </w:r>
    </w:p>
    <w:p w:rsidR="00BE6655" w:rsidRPr="00BE6655" w:rsidRDefault="00BE6655" w:rsidP="00BE6655">
      <w:pPr>
        <w:rPr>
          <w:b/>
        </w:rPr>
      </w:pPr>
    </w:p>
    <w:p w:rsidR="00010D18" w:rsidRPr="00BE6655" w:rsidRDefault="00C067E0" w:rsidP="00BE6655">
      <w:pPr>
        <w:tabs>
          <w:tab w:val="left" w:pos="3030"/>
        </w:tabs>
        <w:rPr>
          <w:b/>
        </w:rPr>
      </w:pPr>
      <w:r>
        <w:rPr>
          <w:b/>
        </w:rPr>
        <w:tab/>
        <w:t>Λαμία 16/2</w:t>
      </w:r>
      <w:r w:rsidR="00BE6655" w:rsidRPr="00BE6655">
        <w:rPr>
          <w:b/>
        </w:rPr>
        <w:t>/202</w:t>
      </w:r>
      <w:r>
        <w:rPr>
          <w:b/>
        </w:rPr>
        <w:t>2</w:t>
      </w:r>
    </w:p>
    <w:sectPr w:rsidR="00010D18" w:rsidRPr="00BE6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79"/>
    <w:multiLevelType w:val="hybridMultilevel"/>
    <w:tmpl w:val="B3765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18"/>
    <w:rsid w:val="00010D18"/>
    <w:rsid w:val="003A751D"/>
    <w:rsid w:val="003B4A03"/>
    <w:rsid w:val="005658C3"/>
    <w:rsid w:val="005723E7"/>
    <w:rsid w:val="00605DBA"/>
    <w:rsid w:val="006E5D6C"/>
    <w:rsid w:val="00A72633"/>
    <w:rsid w:val="00AC6A2A"/>
    <w:rsid w:val="00B04AAF"/>
    <w:rsid w:val="00B45797"/>
    <w:rsid w:val="00BE6655"/>
    <w:rsid w:val="00C067E0"/>
    <w:rsid w:val="00E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67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avasilopoulos</dc:creator>
  <cp:lastModifiedBy>gramnos03</cp:lastModifiedBy>
  <cp:revision>2</cp:revision>
  <cp:lastPrinted>2022-02-16T09:46:00Z</cp:lastPrinted>
  <dcterms:created xsi:type="dcterms:W3CDTF">2022-02-16T16:05:00Z</dcterms:created>
  <dcterms:modified xsi:type="dcterms:W3CDTF">2022-02-16T16:05:00Z</dcterms:modified>
</cp:coreProperties>
</file>