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FF" w:rsidRDefault="0073312B" w:rsidP="004164FF">
      <w:pPr>
        <w:jc w:val="center"/>
        <w:rPr>
          <w:b/>
        </w:rPr>
      </w:pPr>
      <w:r>
        <w:rPr>
          <w:b/>
        </w:rPr>
        <w:t xml:space="preserve">ΠΡΟΓΡΑΜΜΑ </w:t>
      </w:r>
      <w:r w:rsidR="004164FF">
        <w:rPr>
          <w:b/>
        </w:rPr>
        <w:t xml:space="preserve">ΕΞ ΑΠΟΣΤΑΣΕΩΣ </w:t>
      </w:r>
      <w:r>
        <w:rPr>
          <w:b/>
        </w:rPr>
        <w:t>ΚΑΙ ΔΙΑ ΖΩΣΗΣ ΕΞΕΤΑΣΗΣ</w:t>
      </w:r>
      <w:r w:rsidR="004164FF">
        <w:rPr>
          <w:b/>
        </w:rPr>
        <w:t xml:space="preserve"> ΜΑΘΗΜΑΤΩΝ</w:t>
      </w:r>
    </w:p>
    <w:p w:rsidR="004164FF" w:rsidRDefault="004164FF" w:rsidP="004164FF">
      <w:pPr>
        <w:jc w:val="center"/>
        <w:rPr>
          <w:b/>
        </w:rPr>
      </w:pPr>
      <w:r>
        <w:rPr>
          <w:b/>
        </w:rPr>
        <w:t xml:space="preserve">ΕΑΡΙΝΟΥ ΕΞΑΜΗΝΟΥ ΑΚΑΔ. ΕΤΟΥΣ </w:t>
      </w:r>
      <w:r w:rsidR="0073312B">
        <w:rPr>
          <w:b/>
        </w:rPr>
        <w:t>2020-2021</w:t>
      </w:r>
    </w:p>
    <w:p w:rsidR="00A91E0C" w:rsidRDefault="0073312B" w:rsidP="00A91E0C">
      <w:pPr>
        <w:pStyle w:val="NoSpacing"/>
        <w:rPr>
          <w:b/>
          <w:i/>
        </w:rPr>
      </w:pPr>
      <w:r>
        <w:rPr>
          <w:b/>
          <w:i/>
        </w:rPr>
        <w:t>Υπενθυμίζεται ότι ο</w:t>
      </w:r>
      <w:r w:rsidR="00A91E0C" w:rsidRPr="0073312B">
        <w:rPr>
          <w:b/>
          <w:i/>
        </w:rPr>
        <w:t xml:space="preserve">ι επί </w:t>
      </w:r>
      <w:proofErr w:type="spellStart"/>
      <w:r w:rsidR="00A91E0C" w:rsidRPr="0073312B">
        <w:rPr>
          <w:b/>
          <w:i/>
        </w:rPr>
        <w:t>πτυχίω</w:t>
      </w:r>
      <w:proofErr w:type="spellEnd"/>
      <w:r w:rsidR="00A91E0C" w:rsidRPr="0073312B">
        <w:rPr>
          <w:b/>
          <w:i/>
        </w:rPr>
        <w:t xml:space="preserve"> φοιτητές είναι όσοι βρίσκονται στο 9</w:t>
      </w:r>
      <w:r w:rsidR="00A91E0C" w:rsidRPr="0073312B">
        <w:rPr>
          <w:b/>
          <w:i/>
          <w:vertAlign w:val="superscript"/>
        </w:rPr>
        <w:t>ο</w:t>
      </w:r>
      <w:r w:rsidR="00A91E0C" w:rsidRPr="0073312B">
        <w:rPr>
          <w:b/>
          <w:i/>
        </w:rPr>
        <w:t xml:space="preserve"> και άνω εξάμηνο σπουδών.</w:t>
      </w:r>
    </w:p>
    <w:p w:rsidR="0073312B" w:rsidRPr="0073312B" w:rsidRDefault="0073312B" w:rsidP="00A91E0C">
      <w:pPr>
        <w:pStyle w:val="NoSpacing"/>
        <w:rPr>
          <w:b/>
          <w:i/>
        </w:rPr>
      </w:pPr>
    </w:p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90"/>
        <w:gridCol w:w="1415"/>
        <w:gridCol w:w="4140"/>
        <w:gridCol w:w="2603"/>
        <w:gridCol w:w="4549"/>
      </w:tblGrid>
      <w:tr w:rsidR="00CD2F8E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B502D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ΩΡΑ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ΜΑΘΗΜΑ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ΔΙΔΑΣΚΩΝ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ΤΕΧΝΙΚΗ-ΤΕΧΝΟΛΟΓΙΑ</w:t>
            </w:r>
          </w:p>
        </w:tc>
      </w:tr>
      <w:tr w:rsidR="00CD2F8E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CD2F8E" w:rsidRDefault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D2F8E">
              <w:rPr>
                <w:rFonts w:ascii="Arial" w:hAnsi="Arial" w:cs="Arial"/>
                <w:sz w:val="16"/>
                <w:szCs w:val="16"/>
              </w:rPr>
              <w:t>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2.15-4.05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AE3769">
            <w:pPr>
              <w:pStyle w:val="NoSpacing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</w:t>
            </w:r>
          </w:p>
          <w:p w:rsidR="00CD2F8E" w:rsidRDefault="00CD2F8E" w:rsidP="00AE3769">
            <w:pPr>
              <w:pStyle w:val="NoSpacing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ΚΟΙΝΩΝΙΟΓΛΩΣΣΟΛΟΓΙΑ (ΕΠΙ ΠΤΥΧΙΩ)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CD2F8E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4.10-18.00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E" w:rsidRDefault="00CD2F8E" w:rsidP="00844C2C">
            <w:pPr>
              <w:pStyle w:val="NoSpacing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</w:t>
            </w:r>
          </w:p>
          <w:p w:rsidR="00CD2F8E" w:rsidRDefault="00CD2F8E" w:rsidP="00844C2C">
            <w:pPr>
              <w:pStyle w:val="NoSpacing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ΓΛΩΣΣΟΛΟΓΙΑ ΚΑΙ ΕΛΛΗΝΙΚΗ ΓΛΩΣΣΑ ΙΙ </w:t>
            </w:r>
            <w:r w:rsidRPr="00B502DF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CD2F8E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.00-9.00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E" w:rsidRDefault="00CD2F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ΕΙΣΑΓΩΓΗ ΣΤΗ ΛΟΓΙΚΗ ΚΑΙ ΤΗΝ ΚΡΙΤΙΚΗ ΣΚΕΨΗ</w:t>
            </w:r>
          </w:p>
          <w:p w:rsidR="00CD2F8E" w:rsidRDefault="00CD2F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Κ. ΧΑΤΖΗΚΥΡΙΑΚΟΥ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844C2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ΟΠΤΙΚΟΣ ΓΡΑΜΜΑΤΙΣΜΟΣ ΚΑΙ </w:t>
            </w:r>
            <w:r w:rsidR="00CE624A">
              <w:rPr>
                <w:rFonts w:ascii="Arial" w:hAnsi="Arial" w:cs="Arial"/>
                <w:bCs/>
                <w:sz w:val="16"/>
                <w:szCs w:val="16"/>
              </w:rPr>
              <w:t>ΠΟΛΥΤΡ</w:t>
            </w:r>
            <w:r>
              <w:rPr>
                <w:rFonts w:ascii="Arial" w:hAnsi="Arial" w:cs="Arial"/>
                <w:bCs/>
                <w:sz w:val="16"/>
                <w:szCs w:val="16"/>
              </w:rPr>
              <w:t>Ο</w:t>
            </w:r>
            <w:r w:rsidR="00CE624A">
              <w:rPr>
                <w:rFonts w:ascii="Arial" w:hAnsi="Arial" w:cs="Arial"/>
                <w:bCs/>
                <w:sz w:val="16"/>
                <w:szCs w:val="16"/>
              </w:rPr>
              <w:t>ΠΙΚΟΤΗΤΑ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Γ. ΔΑΜΑΣΚΗΝΙΔΗΣ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Pr="00055D4C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="00055D4C">
              <w:rPr>
                <w:rFonts w:ascii="Arial" w:hAnsi="Arial" w:cs="Arial"/>
                <w:sz w:val="16"/>
                <w:szCs w:val="16"/>
                <w:lang w:val="en-US"/>
              </w:rPr>
              <w:t>-2.00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ΑΝΑΠΤΥΞΙΑΚΗ ΨΥΧΟΛΟΓΙΑ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Pr="00055D4C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  <w:r w:rsidR="00055D4C">
              <w:rPr>
                <w:rFonts w:ascii="Arial" w:hAnsi="Arial" w:cs="Arial"/>
                <w:sz w:val="16"/>
                <w:szCs w:val="16"/>
                <w:lang w:val="en-US"/>
              </w:rPr>
              <w:t>-3.00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ΕΙΣΑΓΩΓΗ ΣΤΗ ΨΥΧΟΛΟΓΙΑ ΜΕ ΕΜΦΑΣΗ ΣΤΙΣ ΓΝΩΣΤΙΚΕΣ ΛΕΙΤΟΥΡΓΙΕΣ </w:t>
            </w:r>
            <w:r w:rsidRPr="00B502DF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 w:rsidP="001668A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E624A" w:rsidRDefault="00CE624A" w:rsidP="001668A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Pr="001668AE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6.00-6.30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Pr="001668AE" w:rsidRDefault="00CE624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ΛΕΞΙΛΟΓΙΟ: ΘΕΩΡΙΑ ΚΑΙ ΔΙΔΑΣΚΑΛΙΑ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Α. ΡΟΝΤΟΓΙΑΝΝΗ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E624A" w:rsidRDefault="00CE624A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8.00-11.00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ΜΑΘΗΜΑΤΙΚΑ ΙΙ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DF" w:rsidRDefault="00CE624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Κ. ΧΑΤΖΗΚΥΡΙΑΚΟΥ-</w:t>
            </w:r>
          </w:p>
          <w:p w:rsidR="00CE624A" w:rsidRDefault="00CE624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Κ. ΣΔΡΟΛΙΑΣ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 w:rsidP="00B502DF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ΓΓΛΙΚΑ  Ι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</w:tbl>
    <w:p w:rsidR="0056324C" w:rsidRPr="00B502DF" w:rsidRDefault="0056324C"/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90"/>
        <w:gridCol w:w="1415"/>
        <w:gridCol w:w="4140"/>
        <w:gridCol w:w="2603"/>
        <w:gridCol w:w="4549"/>
      </w:tblGrid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ΤΕΤΑΡΤΗ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 w:rsidP="00CC43F8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12.15-1.15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ΓΓΛΙΚΑ  Ι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  <w:p w:rsidR="00CE624A" w:rsidRDefault="00CE624A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ΓΓΛΙΚΑ  ΙΙΙ </w:t>
            </w:r>
            <w:r w:rsidRPr="00B502DF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CE624A" w:rsidTr="00C359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 w:rsidP="00CC43F8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1.30-3.00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ΕΙΣΑΓΩΓΗ ΣΤΗΝ ΕΙΔΙΚΗ ΑΓΩΓΗ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E624A" w:rsidRDefault="00CE624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ΕΚΠΑΙΔΕΥΤΙΚΗ ΑΞΙΟΛΟΓΗΣΗ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Ν. ΧΑΝΙΩΤΑΚΗΣ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E" w:rsidRPr="00B502DF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55D4C">
              <w:rPr>
                <w:rFonts w:ascii="Arial" w:hAnsi="Arial" w:cs="Arial"/>
                <w:sz w:val="16"/>
                <w:szCs w:val="16"/>
                <w:lang w:val="en-US"/>
              </w:rPr>
              <w:t>/6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2.00</w:t>
            </w:r>
            <w:r>
              <w:rPr>
                <w:rFonts w:ascii="Arial" w:hAnsi="Arial" w:cs="Arial"/>
                <w:sz w:val="16"/>
                <w:szCs w:val="16"/>
              </w:rPr>
              <w:t>-4.00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E" w:rsidRDefault="00CD2F8E" w:rsidP="00844C2C">
            <w:pPr>
              <w:pStyle w:val="NoSpacing"/>
              <w:numPr>
                <w:ilvl w:val="0"/>
                <w:numId w:val="10"/>
              </w:numPr>
              <w:ind w:left="180" w:hanging="2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ΔΙΔΑΣΚΑΛΙΑ ΚΑΙ ΠΑΙΔΑΓΩΓΙΚΗ ΑΛΛΗΛΕΠΙΔΡΑΣΗ ΣΧΟΛΙΚΗ ΤΑΞΗ </w:t>
            </w:r>
          </w:p>
          <w:p w:rsidR="00CD2F8E" w:rsidRPr="00AE3769" w:rsidRDefault="00CD2F8E" w:rsidP="00844C2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80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AE3769">
              <w:rPr>
                <w:rFonts w:ascii="Arial" w:hAnsi="Arial" w:cs="Arial"/>
                <w:bCs/>
                <w:sz w:val="16"/>
                <w:szCs w:val="16"/>
              </w:rPr>
              <w:t xml:space="preserve">ΘΕΩΡΙΑ ΤΟΥ ΣΧΟΛΕΙΟΥ-ΤΥΠΙΚΕΣ, ΜΗ ΤΥΠΙΚΕΣ ΚΑΙ ΑΤΥΠΕΣ ΜΟΡΦΕΣ ΕΚΠΑΙΔΕΥΣΗΣ </w:t>
            </w:r>
            <w:r w:rsidRPr="00AE3769">
              <w:rPr>
                <w:rFonts w:ascii="Arial" w:hAnsi="Arial" w:cs="Arial"/>
                <w:sz w:val="16"/>
                <w:szCs w:val="16"/>
              </w:rPr>
              <w:t>(</w:t>
            </w:r>
            <w:r w:rsidRPr="00AE3769">
              <w:rPr>
                <w:rFonts w:ascii="Arial" w:hAnsi="Arial" w:cs="Arial"/>
                <w:b/>
                <w:sz w:val="16"/>
                <w:szCs w:val="16"/>
              </w:rPr>
              <w:t>ΕΠΙ ΠΤΥΧΙΩ</w:t>
            </w:r>
            <w:r w:rsidRPr="00AE376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Ν. ΧΑΝΙΩΤΑΚΗΣ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ΠΑΡΑΔΟΣΗ  ΕΡΓΑΣΙΩΝ ΑΠΟ 18/6/2021 10.00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π.μ.έως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και 20/6/2021</w:t>
            </w:r>
          </w:p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 μ.μ.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Pr="00844C2C" w:rsidRDefault="00CD2F8E" w:rsidP="00844C2C">
            <w:pPr>
              <w:pStyle w:val="ListParagraph"/>
              <w:numPr>
                <w:ilvl w:val="0"/>
                <w:numId w:val="11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 w:rsidRPr="00844C2C">
              <w:rPr>
                <w:rFonts w:ascii="Arial" w:hAnsi="Arial" w:cs="Arial"/>
                <w:sz w:val="16"/>
                <w:szCs w:val="16"/>
              </w:rPr>
              <w:t>ΛΟΓΟΤΕΧΝΙΑ ΚΑΙ Η ΔΙΔΑΚΤΙΚΗ ΤΗΣ</w:t>
            </w:r>
          </w:p>
          <w:p w:rsidR="00CD2F8E" w:rsidRPr="00844C2C" w:rsidRDefault="00CD2F8E" w:rsidP="00844C2C">
            <w:pPr>
              <w:pStyle w:val="ListParagraph"/>
              <w:numPr>
                <w:ilvl w:val="0"/>
                <w:numId w:val="11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 w:rsidRPr="00844C2C">
              <w:rPr>
                <w:rFonts w:ascii="Arial" w:hAnsi="Arial" w:cs="Arial"/>
                <w:sz w:val="16"/>
                <w:szCs w:val="16"/>
              </w:rPr>
              <w:t xml:space="preserve">ΝΕΟΕΛΛΗΝΙΚΗ ΠΕΖΟΓΡΑΦΙΑ </w:t>
            </w:r>
            <w:r w:rsidRPr="00844C2C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  <w:p w:rsidR="00CD2F8E" w:rsidRPr="00844C2C" w:rsidRDefault="00CD2F8E" w:rsidP="00844C2C">
            <w:pPr>
              <w:pStyle w:val="ListParagraph"/>
              <w:numPr>
                <w:ilvl w:val="0"/>
                <w:numId w:val="11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 w:rsidRPr="00844C2C">
              <w:rPr>
                <w:rFonts w:ascii="Arial" w:hAnsi="Arial" w:cs="Arial"/>
                <w:sz w:val="16"/>
                <w:szCs w:val="16"/>
              </w:rPr>
              <w:t xml:space="preserve">ΝΕΟΕΛΛΗΝΙΚΗ ΠΟΙΗΣΗ </w:t>
            </w:r>
            <w:r w:rsidRPr="00844C2C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  <w:p w:rsidR="00CD2F8E" w:rsidRPr="00844C2C" w:rsidRDefault="00CD2F8E" w:rsidP="00844C2C">
            <w:pPr>
              <w:pStyle w:val="NoSpacing"/>
              <w:numPr>
                <w:ilvl w:val="0"/>
                <w:numId w:val="11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 w:rsidRPr="00844C2C">
              <w:rPr>
                <w:rFonts w:ascii="Arial" w:hAnsi="Arial" w:cs="Arial"/>
                <w:bCs/>
                <w:sz w:val="16"/>
                <w:szCs w:val="16"/>
              </w:rPr>
              <w:t xml:space="preserve">ΕΙΣΑΓΩΓΗ ΣΤΙΣ ΝΕΟΕΛΛΗΝΙΚΕΣ ΣΠΟΥΔΕΣ ΚΑΙ ΤΗΝ ΝΕΟΕΛΛΗΝΙΚΗ ΛΟΓΟΤΕΧΝΙΑ </w:t>
            </w:r>
            <w:r w:rsidRPr="00CC43F8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  <w:r w:rsidRPr="00844C2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Μ. ΠΑΠΑΡΟΥΣΗ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ΠΑΡΑΔΟΣΗ  ΕΡΓΑΣΙΩΝ έως και 20/6/2021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Pr="00B502DF" w:rsidRDefault="00CD2F8E" w:rsidP="00B502DF">
            <w:pPr>
              <w:pStyle w:val="ListParagraph"/>
              <w:numPr>
                <w:ilvl w:val="0"/>
                <w:numId w:val="9"/>
              </w:numPr>
              <w:ind w:left="322" w:hanging="284"/>
              <w:rPr>
                <w:rFonts w:ascii="Arial" w:hAnsi="Arial" w:cs="Arial"/>
                <w:sz w:val="16"/>
                <w:szCs w:val="16"/>
              </w:rPr>
            </w:pPr>
            <w:r w:rsidRPr="00B502DF">
              <w:rPr>
                <w:rFonts w:ascii="Arial" w:hAnsi="Arial" w:cs="Arial"/>
                <w:sz w:val="16"/>
                <w:szCs w:val="16"/>
                <w:lang w:val="en-US"/>
              </w:rPr>
              <w:t>MOY</w:t>
            </w:r>
            <w:r w:rsidRPr="00B502DF">
              <w:rPr>
                <w:rFonts w:ascii="Arial" w:hAnsi="Arial" w:cs="Arial"/>
                <w:sz w:val="16"/>
                <w:szCs w:val="16"/>
              </w:rPr>
              <w:t>ΣΙΚΗ ΣΤΟ ΣΥΓΧΡΟΝΟ ΣΧΟΛΕΙΟ</w:t>
            </w:r>
          </w:p>
          <w:p w:rsidR="00CD2F8E" w:rsidRPr="00B502DF" w:rsidRDefault="00CD2F8E" w:rsidP="00B502DF">
            <w:pPr>
              <w:pStyle w:val="ListParagraph"/>
              <w:numPr>
                <w:ilvl w:val="0"/>
                <w:numId w:val="9"/>
              </w:numPr>
              <w:ind w:left="322" w:hanging="284"/>
              <w:rPr>
                <w:rFonts w:ascii="Arial" w:hAnsi="Arial" w:cs="Arial"/>
                <w:sz w:val="16"/>
                <w:szCs w:val="16"/>
              </w:rPr>
            </w:pPr>
            <w:r w:rsidRPr="00B502DF">
              <w:rPr>
                <w:rFonts w:ascii="Arial" w:hAnsi="Arial" w:cs="Arial"/>
                <w:sz w:val="16"/>
                <w:szCs w:val="16"/>
              </w:rPr>
              <w:t xml:space="preserve">ΜΟΥΣΙΚΗ ΕΚΠΑΙΔΕΥΣΗ </w:t>
            </w:r>
            <w:r w:rsidRPr="00CC43F8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Ξ. ΠΑΠΑΠΑΝΑΓΙΩΤΟΥ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ΠΑΡΑΔΟΣΗ  ΕΡΓΑΣΙΩΝ έως και 18/6/2021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ΘΕΜΑΤΑ ΓΝΩΣΤΙΚΗΣ ΑΝΑΠΤΥΞΗΣ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1.00-3.00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ΕΦΑΡΜΟΓΕΣ ΠΑΙΔΑΓΩΓΙΚΗΣ ΨΥΧΟΛΟΓΙΑΣ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tabs>
                <w:tab w:val="left" w:pos="7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Α. ΨΥΛΛΟΥ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CD2F8E" w:rsidTr="00AC2CA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D2F8E" w:rsidRDefault="00CD2F8E">
            <w:pPr>
              <w:spacing w:after="0" w:line="252" w:lineRule="auto"/>
            </w:pPr>
            <w:r>
              <w:rPr>
                <w:rFonts w:ascii="Arial" w:hAnsi="Arial" w:cs="Arial"/>
                <w:sz w:val="16"/>
                <w:szCs w:val="16"/>
              </w:rPr>
              <w:t>22/6/2021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3.00-5.00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ΠΑΙΔΑΓΩΓΙΚΗ ΨΥΧΟΛΟΓΙΑ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 ΨΥΛΛΟΥ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</w:tbl>
    <w:p w:rsidR="00CC43F8" w:rsidRDefault="00CC43F8"/>
    <w:p w:rsidR="00CC43F8" w:rsidRDefault="00CC43F8">
      <w:pPr>
        <w:spacing w:after="200" w:line="276" w:lineRule="auto"/>
      </w:pPr>
      <w:r>
        <w:br w:type="page"/>
      </w:r>
    </w:p>
    <w:p w:rsidR="00C3598E" w:rsidRDefault="00C3598E"/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90"/>
        <w:gridCol w:w="1415"/>
        <w:gridCol w:w="4078"/>
        <w:gridCol w:w="2665"/>
        <w:gridCol w:w="4549"/>
      </w:tblGrid>
      <w:tr w:rsidR="00CD2F8E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6.00-8.00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 Ι</w:t>
            </w:r>
          </w:p>
          <w:p w:rsidR="00CD2F8E" w:rsidRPr="00CC43F8" w:rsidRDefault="00CD2F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C43F8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:rsidR="00CD2F8E" w:rsidRDefault="00CD2F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863F92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8.00-9.45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863F92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8278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A932B0" w:rsidTr="00A932B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10.00-11.45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A932B0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A932B0" w:rsidTr="00A932B0">
        <w:trPr>
          <w:trHeight w:val="109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A932B0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2.00-5.00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6.00-9.00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Heading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2.00-5.00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Heading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6.00-7.00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ΕΛΛΗΝΙΚΟΣ ΚΟΣΜΟΣ ΣΤΑ ΧΡΟΝΙΑ ΤΗΣ ΟΘΩΜΑΝΙΚΗΣ ΔΙΑΚΥΒΕΡΝΗΣΗΣ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tabs>
                <w:tab w:val="left" w:pos="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ΔΙΔΑΚΤΙΚΗ ΤΗΣ ΙΣΤΟΡΙΑΣ 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 ΣΜΥΡΝΑΙΟΣ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9.00-12.00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2.00-5.00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A932B0" w:rsidTr="00356F0A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6.00-7.00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356F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ΘΕΜΑΤΑ ΝΕΟΕΛΛΗΝΙΚΗΣ ΙΣΤΟΡΙΑΣ </w:t>
            </w:r>
          </w:p>
          <w:p w:rsidR="00A932B0" w:rsidRDefault="00A932B0" w:rsidP="00356F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356F0A" w:rsidRDefault="00A932B0" w:rsidP="00356F0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2B0" w:rsidRPr="00356F0A" w:rsidRDefault="00A932B0" w:rsidP="00356F0A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6F0A">
              <w:rPr>
                <w:rFonts w:ascii="Arial" w:hAnsi="Arial" w:cs="Arial"/>
                <w:sz w:val="16"/>
                <w:szCs w:val="16"/>
              </w:rPr>
              <w:t>Α. ΣΜΥΡΝΑΙΟΣ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CC43F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356F0A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ΙΣΤΟΡΙΑ ΤΗΣ ΝΕΟΕΛΛΗΝΙΚΗΣ ΕΚΠΑΙΔΕΥΣΗΣ (19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αιων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.) </w:t>
            </w:r>
            <w:r w:rsidRPr="00356F0A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</w:tbl>
    <w:p w:rsidR="00A91E0C" w:rsidRDefault="00A91E0C">
      <w:pPr>
        <w:rPr>
          <w:lang w:val="en-US"/>
        </w:rPr>
      </w:pPr>
    </w:p>
    <w:p w:rsidR="00A91E0C" w:rsidRDefault="00A91E0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6324C" w:rsidRPr="0056324C" w:rsidRDefault="0056324C">
      <w:pPr>
        <w:rPr>
          <w:lang w:val="en-US"/>
        </w:rPr>
      </w:pPr>
    </w:p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90"/>
        <w:gridCol w:w="1415"/>
        <w:gridCol w:w="4078"/>
        <w:gridCol w:w="2665"/>
        <w:gridCol w:w="4549"/>
      </w:tblGrid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ΤΕΛΙΚΗ ΠΡΟΘΕΣΜΙΑ ΠΑΡΑΔΟΣΗΣ ΕΡΓΑΣΙΩΝ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356F0A">
            <w:pPr>
              <w:pStyle w:val="NoSpacing"/>
              <w:numPr>
                <w:ilvl w:val="0"/>
                <w:numId w:val="8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ΕΛΛΗΝΙΚΑ ΓΙΑ ΑΚΑΔΗΜΑΪΚΕΣ ΔΕΞΙΟΤΗΤΕΣ </w:t>
            </w:r>
            <w:r w:rsidRPr="00356F0A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  <w:p w:rsidR="00A932B0" w:rsidRDefault="00A932B0" w:rsidP="00356F0A">
            <w:pPr>
              <w:pStyle w:val="NoSpacing"/>
              <w:numPr>
                <w:ilvl w:val="0"/>
                <w:numId w:val="8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ΕΙΣΑΓΩΓΗ ΣΤΗΝ ΠΡΑΓΜΑΤΟΛΟΓΙΑ ΚΑΙ ΣΤΗΝ ΑΝΑΛΥΣΗ ΛΟΓΟΥ </w:t>
            </w:r>
            <w:r w:rsidRPr="00356F0A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25/6/2021</w:t>
            </w:r>
          </w:p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ΤΕΛΙΚΗ ΠΡΟΘΕΣΜΙΑ ΠΑΡΑΔΟΣΗΣ ΕΡΓΑΣΙΩΝ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ΔΙΔΑΚΤΙΚΗ ΤΗΣ ΝΕΟΕΛΛΗΝΙΚΗΣ ΓΛΩΣΣΑΣ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Β. ΚΟΛΛΙΑΣ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2.15-3.15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ΓΓΛΙΚΑ  ΙΙ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3.30-4.30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ΓΓΛΙΚΑ  ΙΙ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ΓΓΛΙΚΑ  Ι </w:t>
            </w:r>
            <w:r w:rsidRPr="005623ED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4.30-6.00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ΜΕΘΟΔΟΛΟΓΙΑ ΕΚΠΑΙΔΕΥΤΙΚΗΣ ΕΡΕΥΝΑΣ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ΤΣΙΩΛΗ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6.15-7.45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ΜΕΘΟΔΟΛΟΓΙΑ ΕΚΠΑΙΔΕΥΤΙΚΗΣ ΕΡΕΥΝΑΣ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ΤΣΙΩΛΗ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-12.00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ΔΙΔΑΚΤΙΚΗ ΤΩΝ ΜΑΘΗΜΑΤΙΚΩΝ:ΘΕΩΡΗΤΙΚΕΣ ΠΡΟΣΕΓΓΙΣΕΙΣ, ΕΡΓΑΣΤΗΡΙΑΚΕΣ ΑΣΚΗΣΕΙΣ </w:t>
            </w:r>
          </w:p>
          <w:p w:rsidR="00A932B0" w:rsidRDefault="00A932B0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ED" w:rsidRDefault="00A932B0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Τ. ΤΡΙΑΝΤΑΦΥΛΛΙΔΗΣ-</w:t>
            </w:r>
          </w:p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Κ. ΣΔΡΟΛΙΑΣ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5.00-6.00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ΨΥΧΟΠΑΘΟΛΟΓΙΑ  ΠΑΙΔΙΟΥ </w:t>
            </w:r>
            <w:r w:rsidRPr="005623ED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tabs>
                <w:tab w:val="left" w:pos="6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Σ. ΤΣΕΡΜΕΝΤΣΕΛΗ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6.00-7.00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ΜΑΘΗΣΙΑΚΕΣ ΔΥΣΚΟΛΙΕΣ </w:t>
            </w:r>
            <w:r w:rsidRPr="005623ED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 w:rsidP="005623ED">
            <w:pPr>
              <w:pStyle w:val="NoSpacing"/>
              <w:tabs>
                <w:tab w:val="left" w:pos="6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2B0" w:rsidRDefault="00A932B0" w:rsidP="005623E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9.00-10.30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ΔΙΑΠΟΛΙΤΙΣΜΙΚΗ ΚΑΙ ΑΝΤΙΡΑΤΣΙΣΤΙΚΗ ΕΚΠΑΙΔΕΥΣΗ: ΘΕΩΡΙΑ ΚΑΙ ΠΡΑΞΗ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ΕΙΣΑΓΩΓΗ ΣΤΙΣ ΕΠΙΣΤΗΜΕΣ ΤΗΣ ΑΓΩΓΗΣ </w:t>
            </w:r>
            <w:r w:rsidRPr="005623ED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</w:tbl>
    <w:p w:rsidR="00C3598E" w:rsidRDefault="00C3598E">
      <w:pPr>
        <w:rPr>
          <w:lang w:val="en-US"/>
        </w:rPr>
      </w:pPr>
    </w:p>
    <w:p w:rsidR="0056324C" w:rsidRPr="0056324C" w:rsidRDefault="0056324C">
      <w:pPr>
        <w:rPr>
          <w:lang w:val="en-US"/>
        </w:rPr>
      </w:pPr>
    </w:p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90"/>
        <w:gridCol w:w="1415"/>
        <w:gridCol w:w="4078"/>
        <w:gridCol w:w="2665"/>
        <w:gridCol w:w="4549"/>
      </w:tblGrid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10.30-12.00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ΔΙΑΠΟΛΙΤΙΣΜΙΚΗ ΚΑΙ ΑΝΤΙΡΑΤΣΙΣΤΙΚΗ ΕΚΠΑΙΔΕΥΣΗ: ΘΕΩΡΙΑ ΚΑΙ ΠΡΑΞΗ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ΔΙΑΠΟΛΙΤΙΣΜΙΚΗ ΚΑΙ ΑΝΤΙΡΑΤΣΙΣΤΙΚΗ ΕΚΠΑΙΔΕΥΣΗ: ΘΕΩΡΙΑ ΚΑΙ ΠΡΑΞΗ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CD2F8E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30/6/2021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ΤΕΛΙΚΗ ΠΡΟΘΕΣΜΙΑ ΠΑΡΑΔΟΣΗΣ ΕΡΓΑΣΙΩΝ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ΑΥΤΟΝΟΜΗ ΕΡΕΥΝΑ ΣΤΗ ΓΛΩΣΣΑ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A932B0" w:rsidTr="00CD2F8E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9.00-10.30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:rsidR="00A932B0" w:rsidRDefault="00A932B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932B0" w:rsidRDefault="00A932B0">
            <w:pPr>
              <w:pStyle w:val="ListParagraph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</w:tc>
      </w:tr>
      <w:tr w:rsidR="00A932B0" w:rsidTr="00CD2F8E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11.30-1.00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Default="00A932B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:rsidR="00A932B0" w:rsidRDefault="00A932B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932B0" w:rsidRDefault="00A932B0">
            <w:pPr>
              <w:pStyle w:val="ListParagraph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</w:tc>
      </w:tr>
      <w:tr w:rsidR="005D4610" w:rsidTr="00B502DF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2.00-3.30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Default="005D4610" w:rsidP="00B502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:rsidR="005D4610" w:rsidRDefault="005D4610" w:rsidP="00B502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D4610" w:rsidRDefault="005D4610" w:rsidP="00B502DF">
            <w:pPr>
              <w:pStyle w:val="ListParagraph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0" w:rsidRDefault="005D4610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</w:tc>
      </w:tr>
      <w:tr w:rsidR="005D4610" w:rsidTr="00B502DF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ΠΕΜΠΤΗ</w:t>
            </w:r>
          </w:p>
          <w:p w:rsidR="005D4610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Pr="005E20AD" w:rsidRDefault="005D4610" w:rsidP="00B502DF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6.00-7.00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>ΚΟΙΝΩΝΙΟΛΟΓΙΑ ΤΗΣ ΕΚΠΑΙΔΕΥΣΗΣ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Pr="0003144B" w:rsidRDefault="005D4610" w:rsidP="00B502D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>Μ. ΚΟΛΟΚΥΘΑ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03144B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03144B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03144B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03144B">
              <w:rPr>
                <w:rFonts w:ascii="Arial" w:hAnsi="Arial" w:cs="Arial"/>
                <w:sz w:val="16"/>
                <w:szCs w:val="16"/>
              </w:rPr>
              <w:t>/</w:t>
            </w:r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03144B">
              <w:rPr>
                <w:rFonts w:ascii="Arial" w:hAnsi="Arial" w:cs="Arial"/>
                <w:sz w:val="16"/>
                <w:szCs w:val="16"/>
              </w:rPr>
              <w:t>/</w:t>
            </w:r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03144B"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5D4610" w:rsidRPr="0003144B" w:rsidRDefault="005D4610" w:rsidP="00B50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03144B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03144B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03144B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5E20AD" w:rsidTr="00CD2F8E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9.00-10.30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D" w:rsidRDefault="005E20A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:rsidR="005E20AD" w:rsidRDefault="005E20A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E20AD" w:rsidRDefault="005E20AD">
            <w:pPr>
              <w:pStyle w:val="ListParagraph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</w:tc>
      </w:tr>
      <w:tr w:rsidR="005E20AD" w:rsidTr="00CD2F8E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11.30-1.00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D" w:rsidRDefault="005E20A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:rsidR="005E20AD" w:rsidRDefault="005E20A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E20AD" w:rsidRDefault="005E20AD">
            <w:pPr>
              <w:pStyle w:val="ListParagraph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</w:tc>
      </w:tr>
      <w:tr w:rsidR="005E20AD" w:rsidTr="00CD2F8E">
        <w:trPr>
          <w:trHeight w:val="89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2.00-3.30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D" w:rsidRPr="0073312B" w:rsidRDefault="005E20AD" w:rsidP="007331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ΧΡΗΣ</w:t>
            </w:r>
            <w:r w:rsidR="0073312B">
              <w:rPr>
                <w:rFonts w:ascii="Arial" w:hAnsi="Arial" w:cs="Arial"/>
                <w:sz w:val="16"/>
                <w:szCs w:val="16"/>
              </w:rPr>
              <w:t>ΗΣ ΛΟΓΙΣΜΙΚΩΝ ΓΕΝΙΚΩΝ ΕΦΑΡΜΟΓΩΝ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  <w:bookmarkStart w:id="0" w:name="_GoBack"/>
            <w:bookmarkEnd w:id="0"/>
          </w:p>
        </w:tc>
      </w:tr>
    </w:tbl>
    <w:p w:rsidR="0056324C" w:rsidRPr="0056324C" w:rsidRDefault="0056324C">
      <w:pPr>
        <w:rPr>
          <w:lang w:val="en-US"/>
        </w:rPr>
      </w:pPr>
    </w:p>
    <w:tbl>
      <w:tblPr>
        <w:tblStyle w:val="TableGrid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89"/>
        <w:gridCol w:w="1415"/>
        <w:gridCol w:w="4078"/>
        <w:gridCol w:w="2665"/>
        <w:gridCol w:w="4550"/>
      </w:tblGrid>
      <w:tr w:rsidR="005E20AD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ΠΑΡΑΣΚΕΥΗ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4.00-7.00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5E20AD" w:rsidRDefault="005E20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A932B0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A932B0" w:rsidRDefault="00A932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827890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16.15-18.00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0" w:rsidRDefault="0082789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ΕΝΝΟΙΕΣ ΕΠΙΣΤΗΜΩΝ ΤΗΣ ΓΗΣ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827890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ΔΕΥΤΕΡΑ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18.15-20.00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0" w:rsidRDefault="00827890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ΕΝΝΟΙΕΣ ΕΠΙΣΤΗΜΩΝ ΤΗΣ ΓΗΣ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827890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Pr="00166EA6" w:rsidRDefault="0082789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  <w:r w:rsidR="00166EA6">
              <w:rPr>
                <w:rFonts w:ascii="Arial" w:hAnsi="Arial" w:cs="Arial"/>
                <w:sz w:val="16"/>
                <w:szCs w:val="16"/>
                <w:lang w:val="en-US"/>
              </w:rPr>
              <w:t>-11.00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Η ΑΦΗΓΗΜΑΤΙΚΗ ΠΡΟΣΕΓΓΙΣΗ ΣΤΗΝ ΚΑΤΑΝΟΗΣΗ ΤΗΣ </w:t>
            </w:r>
            <w:r w:rsidR="00A91E0C">
              <w:rPr>
                <w:rFonts w:ascii="Arial" w:hAnsi="Arial" w:cs="Arial"/>
                <w:bCs/>
                <w:sz w:val="16"/>
                <w:szCs w:val="16"/>
              </w:rPr>
              <w:t xml:space="preserve">ΑΝΘΡΩΠΙΝΗΣ ΑΝΑΠΤΥΞΗΣ </w:t>
            </w:r>
            <w:r w:rsidRPr="005623ED">
              <w:rPr>
                <w:rFonts w:ascii="Arial" w:hAnsi="Arial" w:cs="Arial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827890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ΤΡΙΤΗ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0" w:rsidRPr="00166EA6" w:rsidRDefault="00166EA6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11.00-12.00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 ΑΝΘΡΩΠΙΝΗ ΑΝΑΠΤΥΞΗ ΩΣ ΚΟΙΝΩΝΙΚΗ ΚΑΙ ΙΣΤΟΡΙΚΗ ΚΑΤΑΣΚΕΥΗ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:rsidR="00827890" w:rsidRDefault="0082789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 7/7/2021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P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9.00-10.00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Pr="007F5437" w:rsidRDefault="007F5437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ΟΡΓΑΝΩΣΗ ΚΑΙ ΔΙΟΙΚΗΣΗ ΤΗΣ ΕΚΠΑΙΔΕΥΣΗΣ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 w:rsidP="00437F1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AC73FC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73FC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 7/7/2021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P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10.00-11.00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ΟΡΓΑΝΩΣΙΑΚΗ ΣΥΜΠΕΡΙΦΟΡΑ ΣΤΗΝ ΕΚΠΑΙΔΕΥΣΗ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 w:rsidP="00437F1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AC73FC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73FC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7F5437" w:rsidRPr="00AC73FC" w:rsidRDefault="007F5437" w:rsidP="00437F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73FC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AC73FC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ΤΕΤΑΡΤΗ 7/7/2021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ΠΕΜΠΤΗ 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ΠΑΡΑΔΟΣΗ  ΕΡΓΑΣΙΩΝ  ΑΠΟ 6/7/021 έως και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8/7/2021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ΕΙΚΑΣΤΙΚΕΣ ΤΕΧΝΕΣ ΙΙ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ΕΙΚΑΣΤΙΚΕΣ ΤΕΧΝΕΣ Ι (</w:t>
            </w:r>
            <w:r w:rsidRPr="00A91E0C">
              <w:rPr>
                <w:rFonts w:ascii="Arial" w:hAnsi="Arial" w:cs="Arial"/>
                <w:b/>
                <w:sz w:val="16"/>
                <w:szCs w:val="16"/>
              </w:rPr>
              <w:t>ΕΠΙ ΠΤΥΧΙΩ)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Ε. ΓΚΟΥΤΕΝΣΒΑΓΚΕΡ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ΠΕΜΠΤΗ 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8/7//2021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ΤΕΛΙΚΗ ΠΡΟΘΕΣΜΙΑ ΠΑΡΑΔΟΣΗΣ ΕΡΓΑΣΙΩΝ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ΓΕΩΓΡΑΦΙΑ ΚΑΙ Η ΔΙΔΑΣΚΑΛΙΑ ΤΗΣ ΣΤΟ ΔΗΜΟΤΙΚΟ ΣΧΟΛΕΙΟ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Ν. ΒΟΥΔΡΙΣΛΗΣ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7F5437" w:rsidTr="0056324C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9/7/2021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https://it.uth.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-365</w:t>
            </w:r>
          </w:p>
          <w:p w:rsidR="007F5437" w:rsidRDefault="007F54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</w:tbl>
    <w:p w:rsidR="00A96BFA" w:rsidRPr="004164FF" w:rsidRDefault="00A96BFA" w:rsidP="0073312B">
      <w:pPr>
        <w:rPr>
          <w:lang w:val="en-US"/>
        </w:rPr>
      </w:pPr>
    </w:p>
    <w:sectPr w:rsidR="00A96BFA" w:rsidRPr="004164FF" w:rsidSect="00C3598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75"/>
    <w:multiLevelType w:val="hybridMultilevel"/>
    <w:tmpl w:val="BABC6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7234"/>
    <w:multiLevelType w:val="hybridMultilevel"/>
    <w:tmpl w:val="2EBC6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17BC"/>
    <w:multiLevelType w:val="hybridMultilevel"/>
    <w:tmpl w:val="7B9CA66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1113C"/>
    <w:multiLevelType w:val="hybridMultilevel"/>
    <w:tmpl w:val="548625C4"/>
    <w:lvl w:ilvl="0" w:tplc="4CEA0C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090A"/>
    <w:multiLevelType w:val="hybridMultilevel"/>
    <w:tmpl w:val="86783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E7CA5"/>
    <w:multiLevelType w:val="hybridMultilevel"/>
    <w:tmpl w:val="4E14D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1326"/>
    <w:multiLevelType w:val="hybridMultilevel"/>
    <w:tmpl w:val="D7BE54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9D"/>
    <w:rsid w:val="00055D4C"/>
    <w:rsid w:val="001668AE"/>
    <w:rsid w:val="00166EA6"/>
    <w:rsid w:val="001F44CC"/>
    <w:rsid w:val="00230398"/>
    <w:rsid w:val="00356F0A"/>
    <w:rsid w:val="0041421B"/>
    <w:rsid w:val="004164FF"/>
    <w:rsid w:val="00437F1E"/>
    <w:rsid w:val="005623ED"/>
    <w:rsid w:val="0056324C"/>
    <w:rsid w:val="005D4610"/>
    <w:rsid w:val="005E20AD"/>
    <w:rsid w:val="0073312B"/>
    <w:rsid w:val="007854C0"/>
    <w:rsid w:val="007F5437"/>
    <w:rsid w:val="00827890"/>
    <w:rsid w:val="00844C2C"/>
    <w:rsid w:val="00863F92"/>
    <w:rsid w:val="00A91E0C"/>
    <w:rsid w:val="00A932B0"/>
    <w:rsid w:val="00A96BFA"/>
    <w:rsid w:val="00AA3CA4"/>
    <w:rsid w:val="00AC2CA2"/>
    <w:rsid w:val="00AE3769"/>
    <w:rsid w:val="00B502DF"/>
    <w:rsid w:val="00B83B07"/>
    <w:rsid w:val="00C3598E"/>
    <w:rsid w:val="00CC43F8"/>
    <w:rsid w:val="00CD2F8E"/>
    <w:rsid w:val="00CE624A"/>
    <w:rsid w:val="00E75BB4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CC87"/>
  <w15:docId w15:val="{89A288E4-6D08-444F-9010-1101ABC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FF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CD2F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4FF"/>
    <w:pPr>
      <w:spacing w:after="0" w:line="240" w:lineRule="auto"/>
    </w:pPr>
  </w:style>
  <w:style w:type="table" w:styleId="TableGrid">
    <w:name w:val="Table Grid"/>
    <w:basedOn w:val="TableNormal"/>
    <w:uiPriority w:val="39"/>
    <w:rsid w:val="00416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2F8E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D2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4E31-3FFF-47FF-AF50-9758B5AE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14369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ΠΤΔΕ</dc:creator>
  <cp:keywords/>
  <dc:description/>
  <cp:lastModifiedBy>User</cp:lastModifiedBy>
  <cp:revision>2</cp:revision>
  <cp:lastPrinted>2021-06-01T06:36:00Z</cp:lastPrinted>
  <dcterms:created xsi:type="dcterms:W3CDTF">2021-06-01T09:06:00Z</dcterms:created>
  <dcterms:modified xsi:type="dcterms:W3CDTF">2021-06-01T09:06:00Z</dcterms:modified>
</cp:coreProperties>
</file>