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D3C5" w14:textId="7C8AD293" w:rsidR="00F56F13" w:rsidRPr="00291A28" w:rsidRDefault="00291A28" w:rsidP="00291A28">
      <w:pPr>
        <w:jc w:val="center"/>
        <w:rPr>
          <w:rFonts w:ascii="Constantia" w:hAnsi="Constantia"/>
          <w:sz w:val="24"/>
          <w:szCs w:val="24"/>
          <w:lang w:val="el-GR"/>
        </w:rPr>
      </w:pPr>
      <w:r w:rsidRPr="00291A28">
        <w:rPr>
          <w:rFonts w:ascii="Constantia" w:hAnsi="Constantia"/>
          <w:sz w:val="24"/>
          <w:szCs w:val="24"/>
          <w:lang w:val="el-GR"/>
        </w:rPr>
        <w:t>Ελληνικά για Ακαδημαϊκές Δεξιότητες</w:t>
      </w:r>
    </w:p>
    <w:p w14:paraId="74BD3E92" w14:textId="27672F6A" w:rsidR="00291A28" w:rsidRPr="00291A28" w:rsidRDefault="00291A28" w:rsidP="00291A28">
      <w:pPr>
        <w:jc w:val="center"/>
        <w:rPr>
          <w:rFonts w:ascii="Constantia" w:hAnsi="Constantia"/>
          <w:sz w:val="36"/>
          <w:szCs w:val="36"/>
          <w:lang w:val="el-GR"/>
        </w:rPr>
      </w:pPr>
      <w:r w:rsidRPr="00291A28">
        <w:rPr>
          <w:rFonts w:ascii="Constantia" w:hAnsi="Constantia"/>
          <w:sz w:val="36"/>
          <w:szCs w:val="36"/>
          <w:lang w:val="el-GR"/>
        </w:rPr>
        <w:t>ΑΝΑΠΛΗΡΩΣΗ ΜΑΘΗΜΑΤΩΝ</w:t>
      </w:r>
    </w:p>
    <w:p w14:paraId="458D8E06" w14:textId="77777777" w:rsidR="00291A28" w:rsidRDefault="00291A28" w:rsidP="00291A28">
      <w:pPr>
        <w:jc w:val="both"/>
        <w:rPr>
          <w:lang w:val="el-GR"/>
        </w:rPr>
      </w:pPr>
    </w:p>
    <w:p w14:paraId="3C92B4F9" w14:textId="49DD40CB" w:rsidR="00291A28" w:rsidRPr="00291A28" w:rsidRDefault="00291A28" w:rsidP="00291A28">
      <w:pPr>
        <w:jc w:val="both"/>
        <w:rPr>
          <w:rFonts w:ascii="Constantia" w:hAnsi="Constantia"/>
          <w:lang w:val="el-GR"/>
        </w:rPr>
      </w:pPr>
      <w:r w:rsidRPr="00291A28">
        <w:rPr>
          <w:rFonts w:ascii="Constantia" w:hAnsi="Constantia"/>
          <w:lang w:val="el-GR"/>
        </w:rPr>
        <w:t>Η αναπλήρωση των φροντιστηριακών μαθημάτων για τα «Ελληνικά για Ακαδημαϊκές Δεξιότητες» που θα λάμβαναν χώρα την ερχόμενη Πέμπτη θα γίνει την Παρασκευή 29 Οκτωβρίου 2021. Συγκεκριμένα, το πρόγραμμα των φροντιστηριακών μαθημάτων για την εβδομάδα αυτή διαμορφώνεται ως εξής:</w:t>
      </w:r>
    </w:p>
    <w:p w14:paraId="480B92FF" w14:textId="77777777" w:rsidR="00291A28" w:rsidRDefault="00291A28" w:rsidP="00291A28">
      <w:pPr>
        <w:jc w:val="both"/>
        <w:rPr>
          <w:lang w:val="el-GR"/>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62"/>
        <w:gridCol w:w="2254"/>
        <w:gridCol w:w="1035"/>
      </w:tblGrid>
      <w:tr w:rsidR="00291A28" w14:paraId="318852E3" w14:textId="02BD56E6" w:rsidTr="00291A28">
        <w:trPr>
          <w:jc w:val="center"/>
        </w:trPr>
        <w:tc>
          <w:tcPr>
            <w:tcW w:w="846" w:type="dxa"/>
            <w:tcBorders>
              <w:top w:val="single" w:sz="4" w:space="0" w:color="auto"/>
              <w:bottom w:val="single" w:sz="4" w:space="0" w:color="auto"/>
            </w:tcBorders>
          </w:tcPr>
          <w:p w14:paraId="4BE63F50" w14:textId="1EA844AB" w:rsidR="00291A28" w:rsidRPr="00291A28" w:rsidRDefault="00291A28" w:rsidP="00291A28">
            <w:pPr>
              <w:rPr>
                <w:rFonts w:asciiTheme="majorHAnsi" w:hAnsiTheme="majorHAnsi" w:cstheme="majorHAnsi"/>
                <w:b/>
                <w:bCs/>
                <w:lang w:val="el-GR"/>
              </w:rPr>
            </w:pPr>
            <w:r w:rsidRPr="00291A28">
              <w:rPr>
                <w:rFonts w:asciiTheme="majorHAnsi" w:hAnsiTheme="majorHAnsi" w:cstheme="majorHAnsi"/>
                <w:b/>
                <w:bCs/>
                <w:lang w:val="el-GR"/>
              </w:rPr>
              <w:t>Τμήμα</w:t>
            </w:r>
          </w:p>
        </w:tc>
        <w:tc>
          <w:tcPr>
            <w:tcW w:w="3662" w:type="dxa"/>
            <w:tcBorders>
              <w:top w:val="single" w:sz="4" w:space="0" w:color="auto"/>
              <w:bottom w:val="single" w:sz="4" w:space="0" w:color="auto"/>
            </w:tcBorders>
          </w:tcPr>
          <w:p w14:paraId="5B17BD92" w14:textId="0DEB631F" w:rsidR="00291A28" w:rsidRPr="00291A28" w:rsidRDefault="00291A28" w:rsidP="00291A28">
            <w:pPr>
              <w:rPr>
                <w:rFonts w:asciiTheme="majorHAnsi" w:hAnsiTheme="majorHAnsi" w:cstheme="majorHAnsi"/>
                <w:b/>
                <w:bCs/>
                <w:lang w:val="el-GR"/>
              </w:rPr>
            </w:pPr>
            <w:r w:rsidRPr="00291A28">
              <w:rPr>
                <w:rFonts w:asciiTheme="majorHAnsi" w:hAnsiTheme="majorHAnsi" w:cstheme="majorHAnsi"/>
                <w:b/>
                <w:bCs/>
                <w:lang w:val="el-GR"/>
              </w:rPr>
              <w:t>Ημέρα</w:t>
            </w:r>
          </w:p>
        </w:tc>
        <w:tc>
          <w:tcPr>
            <w:tcW w:w="2254" w:type="dxa"/>
            <w:tcBorders>
              <w:top w:val="single" w:sz="4" w:space="0" w:color="auto"/>
              <w:bottom w:val="single" w:sz="4" w:space="0" w:color="auto"/>
            </w:tcBorders>
          </w:tcPr>
          <w:p w14:paraId="38D07E41" w14:textId="7D503843" w:rsidR="00291A28" w:rsidRPr="00291A28" w:rsidRDefault="00291A28" w:rsidP="00291A28">
            <w:pPr>
              <w:rPr>
                <w:rFonts w:asciiTheme="majorHAnsi" w:hAnsiTheme="majorHAnsi" w:cstheme="majorHAnsi"/>
                <w:b/>
                <w:bCs/>
                <w:lang w:val="el-GR"/>
              </w:rPr>
            </w:pPr>
            <w:r w:rsidRPr="00291A28">
              <w:rPr>
                <w:rFonts w:asciiTheme="majorHAnsi" w:hAnsiTheme="majorHAnsi" w:cstheme="majorHAnsi"/>
                <w:b/>
                <w:bCs/>
                <w:lang w:val="el-GR"/>
              </w:rPr>
              <w:t>Ώρα</w:t>
            </w:r>
          </w:p>
        </w:tc>
        <w:tc>
          <w:tcPr>
            <w:tcW w:w="1035" w:type="dxa"/>
            <w:tcBorders>
              <w:top w:val="single" w:sz="4" w:space="0" w:color="auto"/>
              <w:bottom w:val="single" w:sz="4" w:space="0" w:color="auto"/>
            </w:tcBorders>
          </w:tcPr>
          <w:p w14:paraId="34BB691B" w14:textId="1AB75D8A" w:rsidR="00291A28" w:rsidRPr="00291A28" w:rsidRDefault="00291A28" w:rsidP="00291A28">
            <w:pPr>
              <w:rPr>
                <w:rFonts w:asciiTheme="majorHAnsi" w:hAnsiTheme="majorHAnsi" w:cstheme="majorHAnsi"/>
                <w:b/>
                <w:bCs/>
                <w:lang w:val="el-GR"/>
              </w:rPr>
            </w:pPr>
            <w:r w:rsidRPr="00291A28">
              <w:rPr>
                <w:rFonts w:asciiTheme="majorHAnsi" w:hAnsiTheme="majorHAnsi" w:cstheme="majorHAnsi"/>
                <w:b/>
                <w:bCs/>
                <w:lang w:val="el-GR"/>
              </w:rPr>
              <w:t>Αίθουσα</w:t>
            </w:r>
          </w:p>
        </w:tc>
      </w:tr>
      <w:tr w:rsidR="00291A28" w14:paraId="102BA760" w14:textId="14BC0974" w:rsidTr="00291A28">
        <w:trPr>
          <w:jc w:val="center"/>
        </w:trPr>
        <w:tc>
          <w:tcPr>
            <w:tcW w:w="846" w:type="dxa"/>
            <w:tcBorders>
              <w:top w:val="single" w:sz="4" w:space="0" w:color="auto"/>
            </w:tcBorders>
          </w:tcPr>
          <w:p w14:paraId="55E0AF0C" w14:textId="5FAD8823"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1</w:t>
            </w:r>
          </w:p>
        </w:tc>
        <w:tc>
          <w:tcPr>
            <w:tcW w:w="3662" w:type="dxa"/>
            <w:tcBorders>
              <w:top w:val="single" w:sz="4" w:space="0" w:color="auto"/>
            </w:tcBorders>
          </w:tcPr>
          <w:p w14:paraId="27A83E5F" w14:textId="2CAE92B2"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Παρασκευή 29 Οκτωβρίου 2021</w:t>
            </w:r>
          </w:p>
        </w:tc>
        <w:tc>
          <w:tcPr>
            <w:tcW w:w="2254" w:type="dxa"/>
            <w:tcBorders>
              <w:top w:val="single" w:sz="4" w:space="0" w:color="auto"/>
            </w:tcBorders>
          </w:tcPr>
          <w:p w14:paraId="7C6D8246" w14:textId="3F823DEE"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12:00 – 13:00</w:t>
            </w:r>
          </w:p>
        </w:tc>
        <w:tc>
          <w:tcPr>
            <w:tcW w:w="1035" w:type="dxa"/>
            <w:tcBorders>
              <w:top w:val="single" w:sz="4" w:space="0" w:color="auto"/>
            </w:tcBorders>
          </w:tcPr>
          <w:p w14:paraId="0CC36D0D" w14:textId="05394621"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Γ</w:t>
            </w:r>
          </w:p>
        </w:tc>
      </w:tr>
      <w:tr w:rsidR="00291A28" w14:paraId="486F3908" w14:textId="403B5142" w:rsidTr="00291A28">
        <w:trPr>
          <w:jc w:val="center"/>
        </w:trPr>
        <w:tc>
          <w:tcPr>
            <w:tcW w:w="846" w:type="dxa"/>
          </w:tcPr>
          <w:p w14:paraId="75C0CFBC" w14:textId="1F4C8414"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2</w:t>
            </w:r>
          </w:p>
        </w:tc>
        <w:tc>
          <w:tcPr>
            <w:tcW w:w="3662" w:type="dxa"/>
          </w:tcPr>
          <w:p w14:paraId="00EE528A" w14:textId="4149E68C"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Παρασκευή 29 Οκτωβρίου 2021</w:t>
            </w:r>
          </w:p>
        </w:tc>
        <w:tc>
          <w:tcPr>
            <w:tcW w:w="2254" w:type="dxa"/>
          </w:tcPr>
          <w:p w14:paraId="51E139B2" w14:textId="36811870"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13:00 – 14:00</w:t>
            </w:r>
          </w:p>
        </w:tc>
        <w:tc>
          <w:tcPr>
            <w:tcW w:w="1035" w:type="dxa"/>
          </w:tcPr>
          <w:p w14:paraId="3EA91A08" w14:textId="2D1B7D5A"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Γ</w:t>
            </w:r>
          </w:p>
        </w:tc>
      </w:tr>
      <w:tr w:rsidR="00291A28" w14:paraId="6A97D5BB" w14:textId="78588290" w:rsidTr="00291A28">
        <w:trPr>
          <w:jc w:val="center"/>
        </w:trPr>
        <w:tc>
          <w:tcPr>
            <w:tcW w:w="846" w:type="dxa"/>
          </w:tcPr>
          <w:p w14:paraId="6DEBC544" w14:textId="5573B32E"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3</w:t>
            </w:r>
          </w:p>
        </w:tc>
        <w:tc>
          <w:tcPr>
            <w:tcW w:w="3662" w:type="dxa"/>
          </w:tcPr>
          <w:p w14:paraId="08FBA7FC" w14:textId="6B63B7CB"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Παρασκευή 29 Οκτωβρίου 2021</w:t>
            </w:r>
          </w:p>
        </w:tc>
        <w:tc>
          <w:tcPr>
            <w:tcW w:w="2254" w:type="dxa"/>
          </w:tcPr>
          <w:p w14:paraId="39681FC7" w14:textId="4CF191ED"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14:00 – 15:00</w:t>
            </w:r>
          </w:p>
        </w:tc>
        <w:tc>
          <w:tcPr>
            <w:tcW w:w="1035" w:type="dxa"/>
          </w:tcPr>
          <w:p w14:paraId="7695D076" w14:textId="12A4A251"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Γ</w:t>
            </w:r>
          </w:p>
        </w:tc>
      </w:tr>
      <w:tr w:rsidR="00291A28" w14:paraId="25D8055E" w14:textId="6C6B2C56" w:rsidTr="00291A28">
        <w:trPr>
          <w:jc w:val="center"/>
        </w:trPr>
        <w:tc>
          <w:tcPr>
            <w:tcW w:w="846" w:type="dxa"/>
            <w:tcBorders>
              <w:bottom w:val="single" w:sz="4" w:space="0" w:color="auto"/>
            </w:tcBorders>
          </w:tcPr>
          <w:p w14:paraId="5DEF48DD" w14:textId="52ADC33A"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4</w:t>
            </w:r>
          </w:p>
        </w:tc>
        <w:tc>
          <w:tcPr>
            <w:tcW w:w="3662" w:type="dxa"/>
            <w:tcBorders>
              <w:bottom w:val="single" w:sz="4" w:space="0" w:color="auto"/>
            </w:tcBorders>
          </w:tcPr>
          <w:p w14:paraId="3FCB2FA2" w14:textId="58D74551"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Παρασκευή 29 Οκτωβρίου 2021</w:t>
            </w:r>
          </w:p>
        </w:tc>
        <w:tc>
          <w:tcPr>
            <w:tcW w:w="2254" w:type="dxa"/>
            <w:tcBorders>
              <w:bottom w:val="single" w:sz="4" w:space="0" w:color="auto"/>
            </w:tcBorders>
          </w:tcPr>
          <w:p w14:paraId="70EF4286" w14:textId="5AFBB41B"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15:00 – 16:00</w:t>
            </w:r>
          </w:p>
        </w:tc>
        <w:tc>
          <w:tcPr>
            <w:tcW w:w="1035" w:type="dxa"/>
            <w:tcBorders>
              <w:bottom w:val="single" w:sz="4" w:space="0" w:color="auto"/>
            </w:tcBorders>
          </w:tcPr>
          <w:p w14:paraId="6690C79E" w14:textId="50F3BA61" w:rsidR="00291A28" w:rsidRPr="00291A28" w:rsidRDefault="00291A28" w:rsidP="00291A28">
            <w:pPr>
              <w:rPr>
                <w:rFonts w:asciiTheme="majorHAnsi" w:hAnsiTheme="majorHAnsi" w:cstheme="majorHAnsi"/>
                <w:lang w:val="el-GR"/>
              </w:rPr>
            </w:pPr>
            <w:r w:rsidRPr="00291A28">
              <w:rPr>
                <w:rFonts w:asciiTheme="majorHAnsi" w:hAnsiTheme="majorHAnsi" w:cstheme="majorHAnsi"/>
                <w:lang w:val="el-GR"/>
              </w:rPr>
              <w:t>Γ</w:t>
            </w:r>
          </w:p>
        </w:tc>
      </w:tr>
    </w:tbl>
    <w:p w14:paraId="1CA63814" w14:textId="77777777" w:rsidR="00291A28" w:rsidRDefault="00291A28" w:rsidP="00291A28">
      <w:pPr>
        <w:rPr>
          <w:lang w:val="el-GR"/>
        </w:rPr>
      </w:pPr>
    </w:p>
    <w:p w14:paraId="09C7F532" w14:textId="0FED4F8C" w:rsidR="00291A28" w:rsidRPr="00291A28" w:rsidRDefault="00291A28" w:rsidP="00CE17CC">
      <w:pPr>
        <w:jc w:val="both"/>
        <w:rPr>
          <w:rFonts w:ascii="Constantia" w:hAnsi="Constantia"/>
          <w:lang w:val="el-GR"/>
        </w:rPr>
      </w:pPr>
      <w:r w:rsidRPr="00291A28">
        <w:rPr>
          <w:rFonts w:ascii="Constantia" w:hAnsi="Constantia"/>
          <w:lang w:val="el-GR"/>
        </w:rPr>
        <w:t xml:space="preserve">Η έναρξη των μαθημάτων θα γίνεται </w:t>
      </w:r>
      <w:r w:rsidRPr="00291A28">
        <w:rPr>
          <w:rFonts w:ascii="Constantia" w:hAnsi="Constantia"/>
          <w:u w:val="single"/>
          <w:lang w:val="el-GR"/>
        </w:rPr>
        <w:t>ακριβώς την ώρα που αναγράφεται</w:t>
      </w:r>
      <w:r w:rsidRPr="00291A28">
        <w:rPr>
          <w:rFonts w:ascii="Constantia" w:hAnsi="Constantia"/>
          <w:lang w:val="el-GR"/>
        </w:rPr>
        <w:t xml:space="preserve">, ώστε να εξασφαλίζεται επαρκής χρόνος για τον αερισμό της αίθουσας στο τέλος κάθε μαθήματος. Ειδικότερες οδηγίες για τα μαθήματα αυτά θα αναρτηθούν στο </w:t>
      </w:r>
      <w:proofErr w:type="spellStart"/>
      <w:r w:rsidRPr="00291A28">
        <w:rPr>
          <w:rFonts w:ascii="Constantia" w:hAnsi="Constantia"/>
          <w:lang w:val="en-US"/>
        </w:rPr>
        <w:t>eClass</w:t>
      </w:r>
      <w:proofErr w:type="spellEnd"/>
      <w:r w:rsidRPr="00291A28">
        <w:rPr>
          <w:rFonts w:ascii="Constantia" w:hAnsi="Constantia"/>
          <w:lang w:val="el-GR"/>
        </w:rPr>
        <w:t>.</w:t>
      </w:r>
    </w:p>
    <w:p w14:paraId="7B6D4617" w14:textId="2A26E8BA" w:rsidR="00291A28" w:rsidRDefault="00291A28" w:rsidP="00291A28">
      <w:pPr>
        <w:rPr>
          <w:lang w:val="el-GR"/>
        </w:rPr>
      </w:pPr>
    </w:p>
    <w:p w14:paraId="31BAF187" w14:textId="7F904D66" w:rsidR="00291A28" w:rsidRPr="00CE17CC" w:rsidRDefault="00291A28" w:rsidP="00291A28">
      <w:pPr>
        <w:jc w:val="center"/>
        <w:rPr>
          <w:rFonts w:ascii="Constantia" w:hAnsi="Constantia"/>
          <w:lang w:val="el-GR"/>
        </w:rPr>
      </w:pPr>
      <w:r w:rsidRPr="00CE17CC">
        <w:rPr>
          <w:rFonts w:ascii="Constantia" w:hAnsi="Constantia"/>
          <w:lang w:val="el-GR"/>
        </w:rPr>
        <w:t>Ο διδάσκων</w:t>
      </w:r>
    </w:p>
    <w:p w14:paraId="2A7FED8B" w14:textId="77777777" w:rsidR="00CE17CC" w:rsidRPr="00CE17CC" w:rsidRDefault="00CE17CC" w:rsidP="00291A28">
      <w:pPr>
        <w:jc w:val="center"/>
        <w:rPr>
          <w:rFonts w:ascii="Constantia" w:hAnsi="Constantia"/>
          <w:lang w:val="el-GR"/>
        </w:rPr>
      </w:pPr>
    </w:p>
    <w:p w14:paraId="6CB63476" w14:textId="1A36B6DD" w:rsidR="00291A28" w:rsidRPr="00CE17CC" w:rsidRDefault="00291A28" w:rsidP="00291A28">
      <w:pPr>
        <w:jc w:val="center"/>
        <w:rPr>
          <w:rFonts w:ascii="Constantia" w:hAnsi="Constantia"/>
          <w:lang w:val="el-GR"/>
        </w:rPr>
      </w:pPr>
      <w:r w:rsidRPr="00CE17CC">
        <w:rPr>
          <w:rFonts w:ascii="Constantia" w:hAnsi="Constantia"/>
          <w:lang w:val="el-GR"/>
        </w:rPr>
        <w:t>Αχιλλέας Κωστούλας</w:t>
      </w:r>
    </w:p>
    <w:sectPr w:rsidR="00291A28" w:rsidRPr="00CE1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8"/>
    <w:rsid w:val="00291A28"/>
    <w:rsid w:val="002F70F0"/>
    <w:rsid w:val="00544BA7"/>
    <w:rsid w:val="008D0291"/>
    <w:rsid w:val="00AA0D4F"/>
    <w:rsid w:val="00CE17C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CC98"/>
  <w15:chartTrackingRefBased/>
  <w15:docId w15:val="{277FEE1E-CCA4-470D-B21A-98F90700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 Kostoulas</dc:creator>
  <cp:keywords/>
  <dc:description/>
  <cp:lastModifiedBy>Achilleas Kostoulas</cp:lastModifiedBy>
  <cp:revision>1</cp:revision>
  <dcterms:created xsi:type="dcterms:W3CDTF">2021-10-25T09:52:00Z</dcterms:created>
  <dcterms:modified xsi:type="dcterms:W3CDTF">2021-10-25T10:06:00Z</dcterms:modified>
</cp:coreProperties>
</file>