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50"/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0542D" w:rsidRPr="00C41B13" w:rsidTr="00B71D23">
        <w:trPr>
          <w:trHeight w:val="3401"/>
        </w:trPr>
        <w:tc>
          <w:tcPr>
            <w:tcW w:w="9889" w:type="dxa"/>
            <w:vAlign w:val="center"/>
          </w:tcPr>
          <w:p w:rsidR="00F0542D" w:rsidRDefault="00F0542D" w:rsidP="00B71D23">
            <w:pPr>
              <w:pStyle w:val="3"/>
              <w:rPr>
                <w:rFonts w:ascii="Calibri" w:hAnsi="Calibri"/>
                <w:b w:val="0"/>
                <w:lang w:val="en-US"/>
              </w:rPr>
            </w:pPr>
            <w:r>
              <w:rPr>
                <w:rFonts w:ascii="Calibri" w:hAnsi="Calibri"/>
                <w:b w:val="0"/>
                <w:noProof/>
              </w:rPr>
              <w:drawing>
                <wp:inline distT="0" distB="0" distL="0" distR="0" wp14:anchorId="39E70BB6" wp14:editId="6FB92B2B">
                  <wp:extent cx="1952625" cy="1323975"/>
                  <wp:effectExtent l="0" t="0" r="9525" b="9525"/>
                  <wp:docPr id="1" name="Εικόνα 1" descr="UTH-logo-text-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H-logo-text-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42D" w:rsidRPr="00C761A6" w:rsidRDefault="00F0542D" w:rsidP="00B71D23">
            <w:pPr>
              <w:rPr>
                <w:sz w:val="16"/>
                <w:lang w:val="en-US"/>
              </w:rPr>
            </w:pPr>
          </w:p>
          <w:p w:rsidR="00F0542D" w:rsidRPr="00901D24" w:rsidRDefault="00F0542D" w:rsidP="00B71D23">
            <w:pPr>
              <w:jc w:val="center"/>
              <w:rPr>
                <w:rFonts w:ascii="Calibri" w:hAnsi="Calibri"/>
                <w:b/>
                <w:sz w:val="36"/>
              </w:rPr>
            </w:pPr>
            <w:r w:rsidRPr="00901D24">
              <w:rPr>
                <w:rFonts w:ascii="Calibri" w:hAnsi="Calibri"/>
                <w:b/>
                <w:sz w:val="36"/>
              </w:rPr>
              <w:t>ΣΥΜΒΟΥΛΙΟ ΕΝΤΑΞΗΣ</w:t>
            </w:r>
          </w:p>
          <w:p w:rsidR="00F0542D" w:rsidRPr="00495DDD" w:rsidRDefault="00C01AE8" w:rsidP="00F9024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ΠΡΟΓΡΑΜΜΑ ΣΠΟΥΔΩΝ </w:t>
            </w:r>
            <w:r w:rsidR="00F90247">
              <w:rPr>
                <w:rFonts w:ascii="Calibri" w:hAnsi="Calibri"/>
                <w:b/>
                <w:sz w:val="24"/>
              </w:rPr>
              <w:t>ΔΙΑΤΡΟΦΗΣ ΚΑΙ ΔΙΑΙΤΟΛΟΓΙΑΣ</w:t>
            </w:r>
          </w:p>
        </w:tc>
      </w:tr>
    </w:tbl>
    <w:p w:rsidR="00F0542D" w:rsidRPr="00CF0808" w:rsidRDefault="00F0542D" w:rsidP="00F0542D">
      <w:pPr>
        <w:rPr>
          <w:vanish/>
        </w:rPr>
      </w:pPr>
    </w:p>
    <w:p w:rsidR="0081268E" w:rsidRPr="00154373" w:rsidRDefault="00F0542D" w:rsidP="00154373">
      <w:pPr>
        <w:rPr>
          <w:rFonts w:ascii="Calibri" w:hAnsi="Calibri" w:cs="Calibri"/>
          <w:sz w:val="24"/>
          <w:szCs w:val="24"/>
        </w:rPr>
      </w:pPr>
      <w:r w:rsidRPr="004F6BD9">
        <w:rPr>
          <w:rFonts w:ascii="Calibri" w:hAnsi="Calibri" w:cs="Calibri"/>
          <w:sz w:val="24"/>
          <w:szCs w:val="24"/>
        </w:rPr>
        <w:t xml:space="preserve"> </w:t>
      </w:r>
    </w:p>
    <w:p w:rsidR="00154373" w:rsidRPr="00980AA8" w:rsidRDefault="00154373" w:rsidP="00154373">
      <w:pPr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              </w:t>
      </w:r>
      <w:r w:rsidR="004F329F">
        <w:rPr>
          <w:rFonts w:ascii="Calibri" w:hAnsi="Calibri"/>
          <w:b/>
          <w:bCs/>
          <w:caps/>
          <w:sz w:val="24"/>
          <w:szCs w:val="24"/>
        </w:rPr>
        <w:t xml:space="preserve">                      </w:t>
      </w:r>
      <w:r w:rsidRPr="0019456F">
        <w:rPr>
          <w:rFonts w:ascii="Calibri" w:hAnsi="Calibri"/>
          <w:b/>
          <w:bCs/>
          <w:caps/>
          <w:sz w:val="24"/>
          <w:szCs w:val="24"/>
        </w:rPr>
        <w:t xml:space="preserve"> </w:t>
      </w:r>
      <w:r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154373" w:rsidRPr="00980AA8" w:rsidRDefault="00154373" w:rsidP="00154373">
      <w:pPr>
        <w:rPr>
          <w:rFonts w:ascii="Calibri" w:hAnsi="Calibri"/>
        </w:rPr>
      </w:pPr>
    </w:p>
    <w:p w:rsidR="00154373" w:rsidRPr="00734C8E" w:rsidRDefault="00154373" w:rsidP="00F72FEB">
      <w:pPr>
        <w:spacing w:before="120"/>
        <w:rPr>
          <w:rFonts w:ascii="Calibri" w:hAnsi="Calibri"/>
          <w:b/>
          <w:sz w:val="32"/>
          <w:szCs w:val="32"/>
        </w:rPr>
      </w:pPr>
    </w:p>
    <w:p w:rsidR="00154373" w:rsidRPr="006F49E5" w:rsidRDefault="00F90247" w:rsidP="00F72FEB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Καρδίτσα</w:t>
      </w:r>
      <w:r w:rsidR="00605E82">
        <w:rPr>
          <w:rFonts w:ascii="Calibri" w:hAnsi="Calibri"/>
          <w:sz w:val="28"/>
          <w:szCs w:val="28"/>
        </w:rPr>
        <w:t>,</w:t>
      </w:r>
      <w:r w:rsidR="000F41C6">
        <w:rPr>
          <w:rFonts w:ascii="Calibri" w:hAnsi="Calibri"/>
          <w:sz w:val="28"/>
          <w:szCs w:val="28"/>
        </w:rPr>
        <w:t>16</w:t>
      </w:r>
      <w:r w:rsidR="00605E82">
        <w:rPr>
          <w:rFonts w:ascii="Calibri" w:hAnsi="Calibri"/>
          <w:sz w:val="28"/>
          <w:szCs w:val="28"/>
        </w:rPr>
        <w:t>/</w:t>
      </w:r>
      <w:r w:rsidR="000F41C6">
        <w:rPr>
          <w:rFonts w:ascii="Calibri" w:hAnsi="Calibri"/>
          <w:sz w:val="28"/>
          <w:szCs w:val="28"/>
        </w:rPr>
        <w:t>11</w:t>
      </w:r>
      <w:r w:rsidR="00605E82">
        <w:rPr>
          <w:rFonts w:ascii="Calibri" w:hAnsi="Calibri"/>
          <w:sz w:val="28"/>
          <w:szCs w:val="28"/>
        </w:rPr>
        <w:t>/202</w:t>
      </w:r>
      <w:r w:rsidR="006F49E5" w:rsidRPr="006F49E5">
        <w:rPr>
          <w:rFonts w:ascii="Calibri" w:hAnsi="Calibri"/>
          <w:sz w:val="28"/>
          <w:szCs w:val="28"/>
        </w:rPr>
        <w:t>1</w:t>
      </w:r>
    </w:p>
    <w:p w:rsidR="00F72FEB" w:rsidRPr="00F72FEB" w:rsidRDefault="00F72FEB" w:rsidP="00F72FEB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</w:p>
    <w:p w:rsidR="00154373" w:rsidRPr="00154373" w:rsidRDefault="00E743F7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Προς διευκόλυνση των φοιτητών του Προγράμματος Σπουδών Διατροφής και </w:t>
      </w:r>
      <w:proofErr w:type="spellStart"/>
      <w:r>
        <w:rPr>
          <w:rFonts w:ascii="Calibri" w:hAnsi="Calibri"/>
          <w:sz w:val="28"/>
          <w:szCs w:val="28"/>
        </w:rPr>
        <w:t>Διαιτολογίας</w:t>
      </w:r>
      <w:proofErr w:type="spellEnd"/>
      <w:r>
        <w:rPr>
          <w:rFonts w:ascii="Calibri" w:hAnsi="Calibri"/>
          <w:sz w:val="28"/>
          <w:szCs w:val="28"/>
        </w:rPr>
        <w:t xml:space="preserve"> του Πρώην ΤΕΙ Θεσσαλίας, εκτάκτως α</w:t>
      </w:r>
      <w:r w:rsidR="00154373" w:rsidRPr="00154373">
        <w:rPr>
          <w:rFonts w:ascii="Calibri" w:hAnsi="Calibri"/>
          <w:sz w:val="28"/>
          <w:szCs w:val="28"/>
        </w:rPr>
        <w:t>νακοινώνεται η προκήρυξη θέσεων Πρακτικής Άσκησης, για την περίοδο από 0</w:t>
      </w:r>
      <w:r w:rsidR="000F41C6">
        <w:rPr>
          <w:rFonts w:ascii="Calibri" w:hAnsi="Calibri"/>
          <w:sz w:val="28"/>
          <w:szCs w:val="28"/>
        </w:rPr>
        <w:t>3</w:t>
      </w:r>
      <w:r w:rsidR="00154373" w:rsidRPr="00154373">
        <w:rPr>
          <w:rFonts w:ascii="Calibri" w:hAnsi="Calibri"/>
          <w:sz w:val="28"/>
          <w:szCs w:val="28"/>
        </w:rPr>
        <w:t>/</w:t>
      </w:r>
      <w:r w:rsidR="006F49E5" w:rsidRPr="006F49E5">
        <w:rPr>
          <w:rFonts w:ascii="Calibri" w:hAnsi="Calibri"/>
          <w:sz w:val="28"/>
          <w:szCs w:val="28"/>
        </w:rPr>
        <w:t>0</w:t>
      </w:r>
      <w:r w:rsidR="000F41C6">
        <w:rPr>
          <w:rFonts w:ascii="Calibri" w:hAnsi="Calibri"/>
          <w:sz w:val="28"/>
          <w:szCs w:val="28"/>
        </w:rPr>
        <w:t>1</w:t>
      </w:r>
      <w:r w:rsidR="007644E3">
        <w:rPr>
          <w:rFonts w:ascii="Calibri" w:hAnsi="Calibri"/>
          <w:sz w:val="28"/>
          <w:szCs w:val="28"/>
        </w:rPr>
        <w:t>/202</w:t>
      </w:r>
      <w:r w:rsidR="000F41C6">
        <w:rPr>
          <w:rFonts w:ascii="Calibri" w:hAnsi="Calibri"/>
          <w:sz w:val="28"/>
          <w:szCs w:val="28"/>
        </w:rPr>
        <w:t>2</w:t>
      </w:r>
      <w:r w:rsidR="00154373" w:rsidRPr="00154373">
        <w:rPr>
          <w:rFonts w:ascii="Calibri" w:hAnsi="Calibri"/>
          <w:sz w:val="28"/>
          <w:szCs w:val="28"/>
        </w:rPr>
        <w:t xml:space="preserve"> έως </w:t>
      </w:r>
      <w:r w:rsidR="000F41C6">
        <w:rPr>
          <w:rFonts w:ascii="Calibri" w:hAnsi="Calibri"/>
          <w:sz w:val="28"/>
          <w:szCs w:val="28"/>
        </w:rPr>
        <w:t>02</w:t>
      </w:r>
      <w:r w:rsidR="00154373" w:rsidRPr="00154373">
        <w:rPr>
          <w:rFonts w:ascii="Calibri" w:hAnsi="Calibri"/>
          <w:sz w:val="28"/>
          <w:szCs w:val="28"/>
        </w:rPr>
        <w:t>/</w:t>
      </w:r>
      <w:r w:rsidR="007644E3">
        <w:rPr>
          <w:rFonts w:ascii="Calibri" w:hAnsi="Calibri"/>
          <w:sz w:val="28"/>
          <w:szCs w:val="28"/>
        </w:rPr>
        <w:t>0</w:t>
      </w:r>
      <w:r w:rsidR="00F52A7B">
        <w:rPr>
          <w:rFonts w:ascii="Calibri" w:hAnsi="Calibri"/>
          <w:sz w:val="28"/>
          <w:szCs w:val="28"/>
        </w:rPr>
        <w:t>6</w:t>
      </w:r>
      <w:r w:rsidR="00747ED4">
        <w:rPr>
          <w:rFonts w:ascii="Calibri" w:hAnsi="Calibri"/>
          <w:sz w:val="28"/>
          <w:szCs w:val="28"/>
        </w:rPr>
        <w:t>/202</w:t>
      </w:r>
      <w:r w:rsidR="000F41C6">
        <w:rPr>
          <w:rFonts w:ascii="Calibri" w:hAnsi="Calibri"/>
          <w:sz w:val="28"/>
          <w:szCs w:val="28"/>
        </w:rPr>
        <w:t>2.</w:t>
      </w:r>
      <w:r w:rsidR="006F49E5" w:rsidRPr="006F49E5">
        <w:rPr>
          <w:rFonts w:ascii="Calibri" w:hAnsi="Calibri"/>
          <w:sz w:val="28"/>
          <w:szCs w:val="28"/>
        </w:rPr>
        <w:t xml:space="preserve"> </w:t>
      </w:r>
    </w:p>
    <w:p w:rsidR="00E743F7" w:rsidRPr="00154373" w:rsidRDefault="00154373" w:rsidP="00E743F7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 xml:space="preserve">Οι ενδιαφερόμενοι φοιτητές θα πρέπει να </w:t>
      </w:r>
      <w:r w:rsidR="000F41C6">
        <w:rPr>
          <w:rFonts w:ascii="Calibri" w:hAnsi="Calibri"/>
          <w:sz w:val="28"/>
          <w:szCs w:val="28"/>
        </w:rPr>
        <w:t xml:space="preserve">αποστείλουν </w:t>
      </w:r>
      <w:r w:rsidR="000F41C6" w:rsidRPr="00CD443B">
        <w:rPr>
          <w:rFonts w:ascii="Calibri" w:hAnsi="Calibri"/>
          <w:b/>
          <w:sz w:val="28"/>
          <w:szCs w:val="28"/>
        </w:rPr>
        <w:t xml:space="preserve">με </w:t>
      </w:r>
      <w:r w:rsidR="000F41C6" w:rsidRPr="00CD443B">
        <w:rPr>
          <w:rFonts w:ascii="Calibri" w:hAnsi="Calibri"/>
          <w:b/>
          <w:sz w:val="28"/>
          <w:szCs w:val="28"/>
          <w:lang w:val="en-US"/>
        </w:rPr>
        <w:t>email</w:t>
      </w:r>
      <w:r w:rsidRPr="00154373">
        <w:rPr>
          <w:rFonts w:ascii="Calibri" w:hAnsi="Calibri"/>
          <w:sz w:val="28"/>
          <w:szCs w:val="28"/>
        </w:rPr>
        <w:t xml:space="preserve"> στη Γραμματεία του</w:t>
      </w:r>
      <w:r w:rsidR="00DE7696" w:rsidRPr="00DE7696">
        <w:rPr>
          <w:rFonts w:ascii="Calibri" w:hAnsi="Calibri"/>
          <w:sz w:val="28"/>
          <w:szCs w:val="28"/>
        </w:rPr>
        <w:t xml:space="preserve"> </w:t>
      </w:r>
      <w:r w:rsidR="00DE7696">
        <w:rPr>
          <w:rFonts w:ascii="Calibri" w:hAnsi="Calibri"/>
          <w:sz w:val="28"/>
          <w:szCs w:val="28"/>
        </w:rPr>
        <w:t>Προγράμματος Σπουδών</w:t>
      </w:r>
      <w:r w:rsidRPr="00154373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κατά το χρονικό διάστημα από </w:t>
      </w:r>
      <w:r w:rsidR="000F41C6">
        <w:rPr>
          <w:rFonts w:ascii="Calibri" w:hAnsi="Calibri"/>
          <w:sz w:val="28"/>
          <w:szCs w:val="28"/>
        </w:rPr>
        <w:t>16</w:t>
      </w:r>
      <w:r w:rsidR="007644E3">
        <w:rPr>
          <w:rFonts w:ascii="Calibri" w:hAnsi="Calibri"/>
          <w:sz w:val="28"/>
          <w:szCs w:val="28"/>
        </w:rPr>
        <w:t>/</w:t>
      </w:r>
      <w:r w:rsidR="000F41C6">
        <w:rPr>
          <w:rFonts w:ascii="Calibri" w:hAnsi="Calibri"/>
          <w:sz w:val="28"/>
          <w:szCs w:val="28"/>
        </w:rPr>
        <w:t>11</w:t>
      </w:r>
      <w:r w:rsidR="007644E3">
        <w:rPr>
          <w:rFonts w:ascii="Calibri" w:hAnsi="Calibri"/>
          <w:sz w:val="28"/>
          <w:szCs w:val="28"/>
        </w:rPr>
        <w:t>/202</w:t>
      </w:r>
      <w:r w:rsidR="006F49E5" w:rsidRPr="006F49E5">
        <w:rPr>
          <w:rFonts w:ascii="Calibri" w:hAnsi="Calibri"/>
          <w:sz w:val="28"/>
          <w:szCs w:val="28"/>
        </w:rPr>
        <w:t>1</w:t>
      </w:r>
      <w:r w:rsidR="007644E3">
        <w:rPr>
          <w:rFonts w:ascii="Calibri" w:hAnsi="Calibri"/>
          <w:sz w:val="28"/>
          <w:szCs w:val="28"/>
        </w:rPr>
        <w:t xml:space="preserve"> έως </w:t>
      </w:r>
      <w:r w:rsidR="000F41C6">
        <w:rPr>
          <w:rFonts w:ascii="Calibri" w:hAnsi="Calibri"/>
          <w:sz w:val="28"/>
          <w:szCs w:val="28"/>
        </w:rPr>
        <w:t>30</w:t>
      </w:r>
      <w:r w:rsidR="007644E3">
        <w:rPr>
          <w:rFonts w:ascii="Calibri" w:hAnsi="Calibri"/>
          <w:sz w:val="28"/>
          <w:szCs w:val="28"/>
        </w:rPr>
        <w:t>/</w:t>
      </w:r>
      <w:r w:rsidR="000F41C6">
        <w:rPr>
          <w:rFonts w:ascii="Calibri" w:hAnsi="Calibri"/>
          <w:sz w:val="28"/>
          <w:szCs w:val="28"/>
        </w:rPr>
        <w:t>11</w:t>
      </w:r>
      <w:r w:rsidR="007644E3">
        <w:rPr>
          <w:rFonts w:ascii="Calibri" w:hAnsi="Calibri"/>
          <w:sz w:val="28"/>
          <w:szCs w:val="28"/>
        </w:rPr>
        <w:t>/202</w:t>
      </w:r>
      <w:r w:rsidR="000F41C6">
        <w:rPr>
          <w:rFonts w:ascii="Calibri" w:hAnsi="Calibri"/>
          <w:sz w:val="28"/>
          <w:szCs w:val="28"/>
        </w:rPr>
        <w:t>1</w:t>
      </w:r>
      <w:r w:rsidRPr="00154373">
        <w:rPr>
          <w:rFonts w:ascii="Calibri" w:hAnsi="Calibri"/>
          <w:sz w:val="28"/>
          <w:szCs w:val="28"/>
        </w:rPr>
        <w:t>, τα ακόλουθα δικαιολογητικά:</w:t>
      </w:r>
    </w:p>
    <w:p w:rsidR="00154373" w:rsidRPr="00154373" w:rsidRDefault="00154373" w:rsidP="00154373">
      <w:pPr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ab/>
        <w:t xml:space="preserve">α. Αίτηση (Έντυπο Ε.110-2Β, </w:t>
      </w:r>
      <w:r w:rsidR="00E743F7">
        <w:rPr>
          <w:rFonts w:ascii="Calibri" w:hAnsi="Calibri"/>
          <w:sz w:val="28"/>
          <w:szCs w:val="28"/>
        </w:rPr>
        <w:t>επισυνάπτεται</w:t>
      </w:r>
      <w:r w:rsidRPr="00154373">
        <w:rPr>
          <w:rFonts w:ascii="Calibri" w:hAnsi="Calibri"/>
          <w:sz w:val="28"/>
          <w:szCs w:val="28"/>
        </w:rPr>
        <w:t>).</w:t>
      </w:r>
    </w:p>
    <w:p w:rsidR="00154373" w:rsidRDefault="007851CF" w:rsidP="00154373">
      <w:pPr>
        <w:ind w:left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</w:t>
      </w:r>
      <w:r w:rsidR="0015437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β</w:t>
      </w:r>
      <w:r w:rsidR="00154373">
        <w:rPr>
          <w:rFonts w:ascii="Calibri" w:hAnsi="Calibri"/>
          <w:sz w:val="28"/>
          <w:szCs w:val="28"/>
        </w:rPr>
        <w:t xml:space="preserve">  </w:t>
      </w:r>
      <w:r w:rsidR="00154373" w:rsidRPr="00154373">
        <w:rPr>
          <w:rFonts w:ascii="Calibri" w:hAnsi="Calibri"/>
          <w:sz w:val="28"/>
          <w:szCs w:val="28"/>
        </w:rPr>
        <w:t>. Βεβαίωση Εργοδότη (για την αποδοχή του φοιτητή</w:t>
      </w:r>
      <w:r w:rsidR="00E743F7">
        <w:rPr>
          <w:rFonts w:ascii="Calibri" w:hAnsi="Calibri"/>
          <w:sz w:val="28"/>
          <w:szCs w:val="28"/>
        </w:rPr>
        <w:t>- επισυνάπτεται</w:t>
      </w:r>
      <w:r w:rsidR="00154373" w:rsidRPr="00154373">
        <w:rPr>
          <w:rFonts w:ascii="Calibri" w:hAnsi="Calibri"/>
          <w:sz w:val="28"/>
          <w:szCs w:val="28"/>
        </w:rPr>
        <w:t>).</w:t>
      </w:r>
    </w:p>
    <w:p w:rsidR="00E743F7" w:rsidRDefault="00E743F7" w:rsidP="00154373">
      <w:pPr>
        <w:ind w:left="426"/>
        <w:jc w:val="both"/>
        <w:rPr>
          <w:rFonts w:ascii="Calibri" w:hAnsi="Calibri"/>
          <w:sz w:val="28"/>
          <w:szCs w:val="28"/>
        </w:rPr>
      </w:pPr>
    </w:p>
    <w:p w:rsidR="004F329F" w:rsidRPr="00E743F7" w:rsidRDefault="00E743F7" w:rsidP="00E743F7">
      <w:pPr>
        <w:ind w:left="426"/>
        <w:jc w:val="both"/>
        <w:rPr>
          <w:rFonts w:ascii="Calibri" w:hAnsi="Calibri"/>
          <w:b/>
          <w:sz w:val="28"/>
          <w:szCs w:val="28"/>
        </w:rPr>
      </w:pPr>
      <w:r w:rsidRPr="00E743F7">
        <w:rPr>
          <w:rFonts w:ascii="Calibri" w:hAnsi="Calibri"/>
          <w:b/>
          <w:sz w:val="28"/>
          <w:szCs w:val="28"/>
        </w:rPr>
        <w:t>Προϋπόθεση: οι φοιτητές θα πρέπει να έχουν εκπληρώσει τουλάχιστον τα 2/3 των μαθημάτων και να έχουν σύνολο 170 διδακτικών μονάδων.</w:t>
      </w: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</w:p>
    <w:p w:rsidR="00154373" w:rsidRDefault="007537E6" w:rsidP="00154373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Η</w:t>
      </w:r>
      <w:r w:rsidR="00154373" w:rsidRPr="00154373">
        <w:rPr>
          <w:rFonts w:ascii="Calibri" w:hAnsi="Calibri"/>
          <w:sz w:val="28"/>
          <w:szCs w:val="28"/>
        </w:rPr>
        <w:t xml:space="preserve"> Υπεύθυν</w:t>
      </w:r>
      <w:r>
        <w:rPr>
          <w:rFonts w:ascii="Calibri" w:hAnsi="Calibri"/>
          <w:sz w:val="28"/>
          <w:szCs w:val="28"/>
        </w:rPr>
        <w:t>η</w:t>
      </w:r>
      <w:r w:rsidR="00154373" w:rsidRPr="00154373">
        <w:rPr>
          <w:rFonts w:ascii="Calibri" w:hAnsi="Calibri"/>
          <w:sz w:val="28"/>
          <w:szCs w:val="28"/>
        </w:rPr>
        <w:t xml:space="preserve"> Π.Α </w:t>
      </w:r>
      <w:r w:rsidR="00513939">
        <w:rPr>
          <w:rFonts w:ascii="Calibri" w:hAnsi="Calibri"/>
          <w:sz w:val="28"/>
          <w:szCs w:val="28"/>
        </w:rPr>
        <w:t>του Π.Σ.</w:t>
      </w:r>
    </w:p>
    <w:p w:rsidR="007C4DA9" w:rsidRPr="00154373" w:rsidRDefault="007C4DA9" w:rsidP="00154373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Διατροφής και Διαιτολογίας</w:t>
      </w:r>
    </w:p>
    <w:p w:rsidR="00154373" w:rsidRPr="00154373" w:rsidRDefault="00154373" w:rsidP="00154373">
      <w:pPr>
        <w:spacing w:before="120" w:line="312" w:lineRule="auto"/>
        <w:jc w:val="right"/>
        <w:rPr>
          <w:rFonts w:ascii="Calibri" w:hAnsi="Calibri"/>
          <w:sz w:val="28"/>
          <w:szCs w:val="28"/>
        </w:rPr>
      </w:pPr>
    </w:p>
    <w:p w:rsidR="00154373" w:rsidRPr="00154373" w:rsidRDefault="007537E6" w:rsidP="007537E6">
      <w:pPr>
        <w:spacing w:before="120" w:line="312" w:lineRule="auto"/>
        <w:ind w:left="426" w:hanging="426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ΡΕΝΑ ΚΩΣΤΗ</w:t>
      </w:r>
    </w:p>
    <w:p w:rsidR="00154373" w:rsidRPr="00154373" w:rsidRDefault="007537E6" w:rsidP="007537E6">
      <w:pPr>
        <w:spacing w:before="120" w:line="312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</w:t>
      </w:r>
      <w:r w:rsidR="00DB6F55">
        <w:rPr>
          <w:rFonts w:ascii="Calibri" w:hAnsi="Calibri"/>
          <w:sz w:val="28"/>
          <w:szCs w:val="28"/>
        </w:rPr>
        <w:t xml:space="preserve">                        </w:t>
      </w:r>
      <w:r>
        <w:rPr>
          <w:rFonts w:ascii="Calibri" w:hAnsi="Calibri"/>
          <w:sz w:val="28"/>
          <w:szCs w:val="28"/>
        </w:rPr>
        <w:t xml:space="preserve"> Α</w:t>
      </w:r>
      <w:r w:rsidR="00DB6F55">
        <w:rPr>
          <w:rFonts w:ascii="Calibri" w:hAnsi="Calibri"/>
          <w:sz w:val="28"/>
          <w:szCs w:val="28"/>
        </w:rPr>
        <w:t>ναπληρώτρια</w:t>
      </w:r>
      <w:r>
        <w:rPr>
          <w:rFonts w:ascii="Calibri" w:hAnsi="Calibri"/>
          <w:sz w:val="28"/>
          <w:szCs w:val="28"/>
        </w:rPr>
        <w:t xml:space="preserve"> Καθηγήτρια</w:t>
      </w:r>
    </w:p>
    <w:p w:rsidR="0081268E" w:rsidRPr="0042452A" w:rsidRDefault="0081268E" w:rsidP="0081268E">
      <w:pPr>
        <w:pStyle w:val="a4"/>
        <w:spacing w:after="120" w:line="480" w:lineRule="auto"/>
        <w:rPr>
          <w:rFonts w:ascii="Calibri" w:hAnsi="Calibri"/>
        </w:rPr>
      </w:pPr>
    </w:p>
    <w:sectPr w:rsidR="0081268E" w:rsidRPr="0042452A" w:rsidSect="004D1B57">
      <w:footerReference w:type="even" r:id="rId7"/>
      <w:footerReference w:type="default" r:id="rId8"/>
      <w:pgSz w:w="11906" w:h="16838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D0" w:rsidRDefault="00A10BD0">
      <w:r>
        <w:separator/>
      </w:r>
    </w:p>
  </w:endnote>
  <w:endnote w:type="continuationSeparator" w:id="0">
    <w:p w:rsidR="00A10BD0" w:rsidRDefault="00A1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12" w:rsidRDefault="00894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4E12" w:rsidRDefault="00894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827360952"/>
      <w:docPartObj>
        <w:docPartGallery w:val="Page Numbers (Bottom of Page)"/>
        <w:docPartUnique/>
      </w:docPartObj>
    </w:sdtPr>
    <w:sdtEndPr/>
    <w:sdtContent>
      <w:p w:rsidR="00853573" w:rsidRPr="002A45EF" w:rsidRDefault="004E7FE9">
        <w:pPr>
          <w:pStyle w:val="a3"/>
          <w:jc w:val="right"/>
          <w:rPr>
            <w:rFonts w:asciiTheme="minorHAnsi" w:hAnsiTheme="minorHAnsi"/>
          </w:rPr>
        </w:pPr>
        <w:r w:rsidRPr="002A45EF">
          <w:rPr>
            <w:rFonts w:asciiTheme="minorHAnsi" w:hAnsiTheme="minorHAnsi"/>
          </w:rPr>
          <w:t xml:space="preserve">Σελίδα </w:t>
        </w:r>
        <w:r w:rsidRPr="002A45EF">
          <w:rPr>
            <w:rFonts w:asciiTheme="minorHAnsi" w:hAnsiTheme="minorHAnsi"/>
            <w:b/>
          </w:rPr>
          <w:fldChar w:fldCharType="begin"/>
        </w:r>
        <w:r w:rsidRPr="002A45EF">
          <w:rPr>
            <w:rFonts w:asciiTheme="minorHAnsi" w:hAnsiTheme="minorHAnsi"/>
            <w:b/>
          </w:rPr>
          <w:instrText>PAGE  \* Arabic  \* MERGEFORMAT</w:instrText>
        </w:r>
        <w:r w:rsidRPr="002A45EF">
          <w:rPr>
            <w:rFonts w:asciiTheme="minorHAnsi" w:hAnsiTheme="minorHAnsi"/>
            <w:b/>
          </w:rPr>
          <w:fldChar w:fldCharType="separate"/>
        </w:r>
        <w:r w:rsidR="006F49E5">
          <w:rPr>
            <w:rFonts w:asciiTheme="minorHAnsi" w:hAnsiTheme="minorHAnsi"/>
            <w:b/>
            <w:noProof/>
          </w:rPr>
          <w:t>1</w:t>
        </w:r>
        <w:r w:rsidRPr="002A45EF">
          <w:rPr>
            <w:rFonts w:asciiTheme="minorHAnsi" w:hAnsiTheme="minorHAnsi"/>
            <w:b/>
          </w:rPr>
          <w:fldChar w:fldCharType="end"/>
        </w:r>
        <w:r w:rsidRPr="002A45EF">
          <w:rPr>
            <w:rFonts w:asciiTheme="minorHAnsi" w:hAnsiTheme="minorHAnsi"/>
          </w:rPr>
          <w:t xml:space="preserve"> από </w:t>
        </w:r>
        <w:r w:rsidRPr="002A45EF">
          <w:rPr>
            <w:rFonts w:asciiTheme="minorHAnsi" w:hAnsiTheme="minorHAnsi"/>
            <w:b/>
          </w:rPr>
          <w:fldChar w:fldCharType="begin"/>
        </w:r>
        <w:r w:rsidRPr="002A45EF">
          <w:rPr>
            <w:rFonts w:asciiTheme="minorHAnsi" w:hAnsiTheme="minorHAnsi"/>
            <w:b/>
          </w:rPr>
          <w:instrText>NUMPAGES  \* Arabic  \* MERGEFORMAT</w:instrText>
        </w:r>
        <w:r w:rsidRPr="002A45EF">
          <w:rPr>
            <w:rFonts w:asciiTheme="minorHAnsi" w:hAnsiTheme="minorHAnsi"/>
            <w:b/>
          </w:rPr>
          <w:fldChar w:fldCharType="separate"/>
        </w:r>
        <w:r w:rsidR="006F49E5">
          <w:rPr>
            <w:rFonts w:asciiTheme="minorHAnsi" w:hAnsiTheme="minorHAnsi"/>
            <w:b/>
            <w:noProof/>
          </w:rPr>
          <w:t>1</w:t>
        </w:r>
        <w:r w:rsidRPr="002A45EF">
          <w:rPr>
            <w:rFonts w:asciiTheme="minorHAnsi" w:hAnsiTheme="minorHAnsi"/>
            <w:b/>
          </w:rPr>
          <w:fldChar w:fldCharType="end"/>
        </w:r>
      </w:p>
    </w:sdtContent>
  </w:sdt>
  <w:p w:rsidR="00894E12" w:rsidRPr="002A45EF" w:rsidRDefault="00894E12">
    <w:pPr>
      <w:pStyle w:val="a3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D0" w:rsidRDefault="00A10BD0">
      <w:r>
        <w:separator/>
      </w:r>
    </w:p>
  </w:footnote>
  <w:footnote w:type="continuationSeparator" w:id="0">
    <w:p w:rsidR="00A10BD0" w:rsidRDefault="00A1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1B"/>
    <w:rsid w:val="00010956"/>
    <w:rsid w:val="000144D4"/>
    <w:rsid w:val="00024A62"/>
    <w:rsid w:val="00052D1F"/>
    <w:rsid w:val="0005767C"/>
    <w:rsid w:val="00057DE7"/>
    <w:rsid w:val="000606F6"/>
    <w:rsid w:val="00076C5E"/>
    <w:rsid w:val="00085B7B"/>
    <w:rsid w:val="00097B94"/>
    <w:rsid w:val="000A28B2"/>
    <w:rsid w:val="000B20DD"/>
    <w:rsid w:val="000B5FF5"/>
    <w:rsid w:val="000B672A"/>
    <w:rsid w:val="000E135C"/>
    <w:rsid w:val="000F41C6"/>
    <w:rsid w:val="00104BF1"/>
    <w:rsid w:val="00154373"/>
    <w:rsid w:val="00163BEA"/>
    <w:rsid w:val="00173DE3"/>
    <w:rsid w:val="00184B88"/>
    <w:rsid w:val="0019001B"/>
    <w:rsid w:val="00194491"/>
    <w:rsid w:val="00240DB6"/>
    <w:rsid w:val="00263E3E"/>
    <w:rsid w:val="002A45EF"/>
    <w:rsid w:val="002A718F"/>
    <w:rsid w:val="002B2D36"/>
    <w:rsid w:val="002B34C6"/>
    <w:rsid w:val="002B4C52"/>
    <w:rsid w:val="002D2650"/>
    <w:rsid w:val="002F6C1A"/>
    <w:rsid w:val="00315DD7"/>
    <w:rsid w:val="00320220"/>
    <w:rsid w:val="003210D1"/>
    <w:rsid w:val="003212E9"/>
    <w:rsid w:val="003378DC"/>
    <w:rsid w:val="003547CF"/>
    <w:rsid w:val="0037071C"/>
    <w:rsid w:val="00377F97"/>
    <w:rsid w:val="003928AC"/>
    <w:rsid w:val="003B7D52"/>
    <w:rsid w:val="003C0A26"/>
    <w:rsid w:val="00401EBE"/>
    <w:rsid w:val="0041539D"/>
    <w:rsid w:val="004170E0"/>
    <w:rsid w:val="004428A7"/>
    <w:rsid w:val="00452596"/>
    <w:rsid w:val="004602AD"/>
    <w:rsid w:val="00467B43"/>
    <w:rsid w:val="00470039"/>
    <w:rsid w:val="00477A69"/>
    <w:rsid w:val="004D1B57"/>
    <w:rsid w:val="004D33D9"/>
    <w:rsid w:val="004D4C98"/>
    <w:rsid w:val="004E7FE9"/>
    <w:rsid w:val="004F329F"/>
    <w:rsid w:val="004F4A8D"/>
    <w:rsid w:val="004F6B55"/>
    <w:rsid w:val="00513939"/>
    <w:rsid w:val="00513BE4"/>
    <w:rsid w:val="0056037C"/>
    <w:rsid w:val="005D79A8"/>
    <w:rsid w:val="005F010B"/>
    <w:rsid w:val="005F2F2E"/>
    <w:rsid w:val="005F5349"/>
    <w:rsid w:val="005F5A45"/>
    <w:rsid w:val="00605E82"/>
    <w:rsid w:val="00626681"/>
    <w:rsid w:val="00635F62"/>
    <w:rsid w:val="0066240A"/>
    <w:rsid w:val="00697E14"/>
    <w:rsid w:val="006D2E77"/>
    <w:rsid w:val="006F49E5"/>
    <w:rsid w:val="00701E7D"/>
    <w:rsid w:val="007042EA"/>
    <w:rsid w:val="00721ED1"/>
    <w:rsid w:val="007317E8"/>
    <w:rsid w:val="007452D6"/>
    <w:rsid w:val="00747ED4"/>
    <w:rsid w:val="007537E6"/>
    <w:rsid w:val="007644E3"/>
    <w:rsid w:val="00772D12"/>
    <w:rsid w:val="007851CF"/>
    <w:rsid w:val="0078784E"/>
    <w:rsid w:val="007940F4"/>
    <w:rsid w:val="007B65B8"/>
    <w:rsid w:val="007C4DA9"/>
    <w:rsid w:val="007C6908"/>
    <w:rsid w:val="00802CB4"/>
    <w:rsid w:val="0081268E"/>
    <w:rsid w:val="00821DAF"/>
    <w:rsid w:val="00836FC8"/>
    <w:rsid w:val="00853573"/>
    <w:rsid w:val="008760A6"/>
    <w:rsid w:val="00885323"/>
    <w:rsid w:val="00894E12"/>
    <w:rsid w:val="008A612A"/>
    <w:rsid w:val="008B64DD"/>
    <w:rsid w:val="008D3037"/>
    <w:rsid w:val="008D3F2A"/>
    <w:rsid w:val="008E3E44"/>
    <w:rsid w:val="008E49A7"/>
    <w:rsid w:val="008F3115"/>
    <w:rsid w:val="00900076"/>
    <w:rsid w:val="009213AC"/>
    <w:rsid w:val="009235AD"/>
    <w:rsid w:val="0092404D"/>
    <w:rsid w:val="00940E9F"/>
    <w:rsid w:val="00941297"/>
    <w:rsid w:val="00950918"/>
    <w:rsid w:val="0095588E"/>
    <w:rsid w:val="0097458F"/>
    <w:rsid w:val="00982FD2"/>
    <w:rsid w:val="009B3750"/>
    <w:rsid w:val="009C231A"/>
    <w:rsid w:val="009C2B5A"/>
    <w:rsid w:val="009D1F66"/>
    <w:rsid w:val="009E3B23"/>
    <w:rsid w:val="009E724A"/>
    <w:rsid w:val="00A10BD0"/>
    <w:rsid w:val="00A329CF"/>
    <w:rsid w:val="00A66023"/>
    <w:rsid w:val="00A83E69"/>
    <w:rsid w:val="00AB5B49"/>
    <w:rsid w:val="00AF3A7D"/>
    <w:rsid w:val="00B17920"/>
    <w:rsid w:val="00B20825"/>
    <w:rsid w:val="00B359CF"/>
    <w:rsid w:val="00B55615"/>
    <w:rsid w:val="00B66717"/>
    <w:rsid w:val="00B735F4"/>
    <w:rsid w:val="00BA5631"/>
    <w:rsid w:val="00BF04C0"/>
    <w:rsid w:val="00BF1FEA"/>
    <w:rsid w:val="00C01AE8"/>
    <w:rsid w:val="00C169A0"/>
    <w:rsid w:val="00C32754"/>
    <w:rsid w:val="00C34C66"/>
    <w:rsid w:val="00C4672C"/>
    <w:rsid w:val="00C54087"/>
    <w:rsid w:val="00C9091D"/>
    <w:rsid w:val="00C96ABB"/>
    <w:rsid w:val="00CB6AA0"/>
    <w:rsid w:val="00CD443B"/>
    <w:rsid w:val="00D14FC9"/>
    <w:rsid w:val="00D73123"/>
    <w:rsid w:val="00D7736F"/>
    <w:rsid w:val="00DA750A"/>
    <w:rsid w:val="00DB40E9"/>
    <w:rsid w:val="00DB6F55"/>
    <w:rsid w:val="00DD125A"/>
    <w:rsid w:val="00DD13EF"/>
    <w:rsid w:val="00DE6AE9"/>
    <w:rsid w:val="00DE7696"/>
    <w:rsid w:val="00DF0526"/>
    <w:rsid w:val="00E075B5"/>
    <w:rsid w:val="00E10195"/>
    <w:rsid w:val="00E31C59"/>
    <w:rsid w:val="00E40E8B"/>
    <w:rsid w:val="00E51446"/>
    <w:rsid w:val="00E743F7"/>
    <w:rsid w:val="00E7760D"/>
    <w:rsid w:val="00EC3CC6"/>
    <w:rsid w:val="00EC4230"/>
    <w:rsid w:val="00EE47F4"/>
    <w:rsid w:val="00F0542D"/>
    <w:rsid w:val="00F378AE"/>
    <w:rsid w:val="00F40FFA"/>
    <w:rsid w:val="00F52A7B"/>
    <w:rsid w:val="00F72FEB"/>
    <w:rsid w:val="00F90247"/>
    <w:rsid w:val="00F95896"/>
    <w:rsid w:val="00FB128D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BC11B"/>
  <w15:docId w15:val="{F919D4D8-3C40-4E19-81A7-E6BBA27C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a4">
    <w:name w:val="Body Text"/>
    <w:basedOn w:val="a"/>
    <w:semiHidden/>
    <w:pPr>
      <w:jc w:val="both"/>
    </w:pPr>
    <w:rPr>
      <w:b/>
      <w:sz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0"/>
    <w:uiPriority w:val="99"/>
    <w:semiHidden/>
    <w:unhideWhenUsed/>
    <w:rsid w:val="00F054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0542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uiPriority w:val="99"/>
    <w:rsid w:val="00853573"/>
    <w:rPr>
      <w:sz w:val="24"/>
    </w:rPr>
  </w:style>
  <w:style w:type="table" w:styleId="a8">
    <w:name w:val="Table Grid"/>
    <w:basedOn w:val="a1"/>
    <w:uiPriority w:val="59"/>
    <w:rsid w:val="004D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ΟΝΟΜΑΤΕΠΩΝΥΜΟ</vt:lpstr>
    </vt:vector>
  </TitlesOfParts>
  <Company>Hewlett-Packard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ΟΝΟΜΑΤΕΠΩΝΥΜΟ</dc:title>
  <dc:creator>*</dc:creator>
  <cp:lastModifiedBy>FASLI CHRYSOULA</cp:lastModifiedBy>
  <cp:revision>14</cp:revision>
  <cp:lastPrinted>2019-05-13T07:43:00Z</cp:lastPrinted>
  <dcterms:created xsi:type="dcterms:W3CDTF">2021-11-16T06:57:00Z</dcterms:created>
  <dcterms:modified xsi:type="dcterms:W3CDTF">2021-11-16T08:32:00Z</dcterms:modified>
</cp:coreProperties>
</file>