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CC" w:rsidRPr="000246CC" w:rsidRDefault="000246CC" w:rsidP="000246CC">
      <w:pPr>
        <w:shd w:val="clear" w:color="auto" w:fill="FFFFFF"/>
        <w:spacing w:after="300"/>
        <w:rPr>
          <w:rFonts w:ascii="Arial Narrow" w:hAnsi="Arial Narrow"/>
          <w:b/>
          <w:bCs/>
          <w:color w:val="000000"/>
          <w:spacing w:val="7"/>
          <w:sz w:val="28"/>
          <w:szCs w:val="28"/>
          <w:lang w:eastAsia="el-GR"/>
        </w:rPr>
      </w:pPr>
      <w:bookmarkStart w:id="0" w:name="_GoBack"/>
      <w:r w:rsidRPr="000246CC">
        <w:rPr>
          <w:rFonts w:ascii="Arial Narrow" w:hAnsi="Arial Narrow"/>
          <w:b/>
          <w:color w:val="000000"/>
          <w:spacing w:val="7"/>
          <w:sz w:val="28"/>
          <w:szCs w:val="28"/>
          <w:lang w:eastAsia="el-GR"/>
        </w:rPr>
        <w:t>Δικαιούχοι Φοιτητές Δωρεάν Σίτισης (</w:t>
      </w:r>
      <w:r w:rsidRPr="000246CC">
        <w:rPr>
          <w:rFonts w:ascii="Arial Narrow" w:hAnsi="Arial Narrow"/>
          <w:b/>
          <w:bCs/>
          <w:color w:val="000000"/>
          <w:spacing w:val="7"/>
          <w:sz w:val="28"/>
          <w:szCs w:val="28"/>
          <w:lang w:eastAsia="el-GR"/>
        </w:rPr>
        <w:t>Παλαιοτέρων Ετών</w:t>
      </w:r>
      <w:r w:rsidRPr="000246CC">
        <w:rPr>
          <w:rFonts w:ascii="Arial Narrow" w:hAnsi="Arial Narrow"/>
          <w:b/>
          <w:color w:val="000000"/>
          <w:spacing w:val="7"/>
          <w:sz w:val="28"/>
          <w:szCs w:val="28"/>
          <w:lang w:eastAsia="el-GR"/>
        </w:rPr>
        <w:t>)</w:t>
      </w:r>
      <w:r w:rsidRPr="000246CC">
        <w:rPr>
          <w:rFonts w:ascii="Arial Narrow" w:hAnsi="Arial Narrow"/>
          <w:b/>
          <w:bCs/>
          <w:color w:val="000000"/>
          <w:spacing w:val="7"/>
          <w:sz w:val="28"/>
          <w:szCs w:val="28"/>
          <w:lang w:eastAsia="el-GR"/>
        </w:rPr>
        <w:t xml:space="preserve"> </w:t>
      </w:r>
      <w:proofErr w:type="spellStart"/>
      <w:r w:rsidRPr="000246CC">
        <w:rPr>
          <w:rFonts w:ascii="Arial Narrow" w:hAnsi="Arial Narrow"/>
          <w:b/>
          <w:color w:val="000000"/>
          <w:spacing w:val="7"/>
          <w:sz w:val="28"/>
          <w:szCs w:val="28"/>
          <w:u w:val="single"/>
          <w:lang w:eastAsia="el-GR"/>
        </w:rPr>
        <w:t>Σιτιζόμενοι</w:t>
      </w:r>
      <w:proofErr w:type="spellEnd"/>
      <w:r w:rsidRPr="000246CC">
        <w:rPr>
          <w:rFonts w:ascii="Arial Narrow" w:hAnsi="Arial Narrow"/>
          <w:b/>
          <w:color w:val="000000"/>
          <w:spacing w:val="7"/>
          <w:sz w:val="28"/>
          <w:szCs w:val="28"/>
          <w:u w:val="single"/>
          <w:lang w:eastAsia="el-GR"/>
        </w:rPr>
        <w:t xml:space="preserve"> στα Εστιατόρια του Πρώην ΤΕΙ Θεσσαλίας</w:t>
      </w:r>
    </w:p>
    <w:bookmarkEnd w:id="0"/>
    <w:p w:rsidR="000246CC" w:rsidRDefault="000246CC" w:rsidP="000246CC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  <w:lang w:eastAsia="el-GR"/>
        </w:rPr>
      </w:pPr>
      <w:r>
        <w:rPr>
          <w:rFonts w:ascii="Arial" w:hAnsi="Arial" w:cs="Arial"/>
          <w:color w:val="000000"/>
          <w:sz w:val="18"/>
          <w:szCs w:val="18"/>
          <w:lang w:eastAsia="el-GR"/>
        </w:rPr>
        <w:t>.</w:t>
      </w:r>
    </w:p>
    <w:p w:rsidR="000246CC" w:rsidRDefault="000246CC" w:rsidP="000246CC">
      <w:pPr>
        <w:shd w:val="clear" w:color="auto" w:fill="FFFFFF"/>
        <w:spacing w:line="456" w:lineRule="atLeast"/>
        <w:rPr>
          <w:rFonts w:ascii="Arial" w:hAnsi="Arial" w:cs="Arial"/>
          <w:color w:val="000000"/>
          <w:spacing w:val="2"/>
          <w:sz w:val="23"/>
          <w:szCs w:val="23"/>
          <w:lang w:eastAsia="el-GR"/>
        </w:rPr>
      </w:pP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Ενημερώνουμε τους φοιτητές/</w:t>
      </w:r>
      <w:proofErr w:type="spellStart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τριες</w:t>
      </w:r>
      <w:proofErr w:type="spellEnd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 xml:space="preserve"> του Πανεπιστημίου Θεσσαλίας των παλαιοτέρων ετών που υπέβαλαν και ολοκλήρωσαν την αίτηση σίτισης και που σιτίζονται στα εστιατόρια που βρίσκονται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lang w:eastAsia="el-GR"/>
        </w:rPr>
        <w:t>1)</w:t>
      </w: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 στις εγκαταστάσεις του πρώην ΤΕΙ ΘΕΣΣΑΛΙΑΣ, περιφερειακή οδός Λαρίσης-Τρικάλων (</w:t>
      </w:r>
      <w:proofErr w:type="spellStart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Γαιόπολη</w:t>
      </w:r>
      <w:proofErr w:type="spellEnd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) στη Λάρισα,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lang w:eastAsia="el-GR"/>
        </w:rPr>
        <w:t>2)</w:t>
      </w: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 Εντός του πρώην ΤΕΙ Θεσσαλίας (Τέρμα Μαυρομιχάλη) στην Καρδίτσα,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lang w:eastAsia="el-GR"/>
        </w:rPr>
        <w:t>3)</w:t>
      </w: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 στα Τρίκαλα (</w:t>
      </w:r>
      <w:proofErr w:type="spellStart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Τζουμαγιάς</w:t>
      </w:r>
      <w:proofErr w:type="spellEnd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 xml:space="preserve"> &amp; </w:t>
      </w:r>
      <w:proofErr w:type="spellStart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Θεοδοσοπούλου</w:t>
      </w:r>
      <w:proofErr w:type="spellEnd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), </w:t>
      </w:r>
      <w:r>
        <w:rPr>
          <w:rFonts w:ascii="Arial" w:hAnsi="Arial" w:cs="Arial"/>
          <w:color w:val="000000"/>
          <w:spacing w:val="2"/>
          <w:sz w:val="23"/>
          <w:szCs w:val="23"/>
          <w:u w:val="single"/>
          <w:lang w:eastAsia="el-GR"/>
        </w:rPr>
        <w:t>ότι εκδόθηκαν τα αποτελέσματα των δικαιούχων δωρεάν σίτισης και ότι μπορούν να σιτίζονται από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u w:val="single"/>
          <w:lang w:eastAsia="el-GR"/>
        </w:rPr>
        <w:t>21/10/2020</w:t>
      </w:r>
      <w:r>
        <w:rPr>
          <w:rFonts w:ascii="Arial" w:hAnsi="Arial" w:cs="Arial"/>
          <w:color w:val="000000"/>
          <w:spacing w:val="2"/>
          <w:sz w:val="23"/>
          <w:szCs w:val="23"/>
          <w:u w:val="single"/>
          <w:lang w:eastAsia="el-GR"/>
        </w:rPr>
        <w:t> έως και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u w:val="single"/>
          <w:lang w:eastAsia="el-GR"/>
        </w:rPr>
        <w:t>22/12/2020.</w:t>
      </w:r>
    </w:p>
    <w:p w:rsidR="000246CC" w:rsidRDefault="000246CC" w:rsidP="000246CC">
      <w:pPr>
        <w:shd w:val="clear" w:color="auto" w:fill="FFFFFF"/>
        <w:spacing w:line="456" w:lineRule="atLeast"/>
        <w:rPr>
          <w:rFonts w:ascii="Arial" w:hAnsi="Arial" w:cs="Arial"/>
          <w:color w:val="000000"/>
          <w:spacing w:val="2"/>
          <w:sz w:val="23"/>
          <w:szCs w:val="23"/>
          <w:lang w:eastAsia="el-GR"/>
        </w:rPr>
      </w:pP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Οι παραπάνω φοιτητές μπορούν να ενημερωθούν αν είναι «</w:t>
      </w:r>
      <w:r>
        <w:rPr>
          <w:rFonts w:ascii="Arial" w:hAnsi="Arial" w:cs="Arial"/>
          <w:color w:val="000000"/>
          <w:spacing w:val="2"/>
          <w:sz w:val="23"/>
          <w:szCs w:val="23"/>
          <w:u w:val="single"/>
          <w:lang w:eastAsia="el-GR"/>
        </w:rPr>
        <w:t>δικαιούχοι δωρεάν σίτισης</w:t>
      </w: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» με είσοδο στην αντίστοιχη πλατφόρμα (</w:t>
      </w:r>
      <w:hyperlink r:id="rId8" w:tgtFrame="_blank" w:history="1">
        <w:r>
          <w:rPr>
            <w:rStyle w:val="-"/>
            <w:rFonts w:ascii="Arial" w:hAnsi="Arial" w:cs="Arial"/>
            <w:color w:val="0040C0"/>
            <w:spacing w:val="2"/>
            <w:sz w:val="23"/>
            <w:szCs w:val="23"/>
            <w:lang w:eastAsia="el-GR"/>
          </w:rPr>
          <w:t>https://merimna.uth.gr</w:t>
        </w:r>
      </w:hyperlink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).</w:t>
      </w:r>
      <w:r>
        <w:rPr>
          <w:rFonts w:ascii="Arial" w:hAnsi="Arial" w:cs="Arial"/>
          <w:i/>
          <w:iCs/>
          <w:color w:val="000000"/>
          <w:spacing w:val="2"/>
          <w:sz w:val="23"/>
          <w:szCs w:val="23"/>
          <w:lang w:eastAsia="el-GR"/>
        </w:rPr>
        <w:t> Απαιτείται σύνδεση VPN και οι κωδικοί του ιδρυματικού λογαριασμού στο Π.Θ.</w:t>
      </w:r>
    </w:p>
    <w:p w:rsidR="000246CC" w:rsidRDefault="000246CC" w:rsidP="000246CC">
      <w:pPr>
        <w:shd w:val="clear" w:color="auto" w:fill="FFFFFF"/>
        <w:spacing w:line="456" w:lineRule="atLeast"/>
        <w:rPr>
          <w:rFonts w:ascii="Arial" w:hAnsi="Arial" w:cs="Arial"/>
          <w:color w:val="000000"/>
          <w:spacing w:val="2"/>
          <w:sz w:val="23"/>
          <w:szCs w:val="23"/>
          <w:lang w:eastAsia="el-GR"/>
        </w:rPr>
      </w:pP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Οι εν λόγω φοιτητές/</w:t>
      </w:r>
      <w:proofErr w:type="spellStart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τριες</w:t>
      </w:r>
      <w:proofErr w:type="spellEnd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,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lang w:eastAsia="el-GR"/>
        </w:rPr>
        <w:t>θα ενεργοποιούν αυτόματα το δικαίωμα στη δωρεάν σίτιση</w:t>
      </w: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 κατά την πρώτη τους προσέλευση στο </w:t>
      </w:r>
      <w:r>
        <w:rPr>
          <w:rFonts w:ascii="Arial" w:hAnsi="Arial" w:cs="Arial"/>
          <w:b/>
          <w:bCs/>
          <w:color w:val="000000"/>
          <w:spacing w:val="2"/>
          <w:sz w:val="23"/>
          <w:szCs w:val="23"/>
          <w:lang w:eastAsia="el-GR"/>
        </w:rPr>
        <w:t>εστιατόριο </w:t>
      </w:r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 xml:space="preserve">με το </w:t>
      </w:r>
      <w:proofErr w:type="spellStart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>σκανάρισμα</w:t>
      </w:r>
      <w:proofErr w:type="spellEnd"/>
      <w:r>
        <w:rPr>
          <w:rFonts w:ascii="Arial" w:hAnsi="Arial" w:cs="Arial"/>
          <w:color w:val="000000"/>
          <w:spacing w:val="2"/>
          <w:sz w:val="23"/>
          <w:szCs w:val="23"/>
          <w:lang w:eastAsia="el-GR"/>
        </w:rPr>
        <w:t xml:space="preserve"> της ακαδημαϊκής ταυτότητας (πάσο) στον ειδικό υπολογιστή.</w:t>
      </w:r>
    </w:p>
    <w:p w:rsidR="000246CC" w:rsidRDefault="000246CC" w:rsidP="000246CC"/>
    <w:p w:rsidR="000246CC" w:rsidRDefault="000246CC" w:rsidP="000246CC"/>
    <w:p w:rsidR="006C35A1" w:rsidRPr="00386433" w:rsidRDefault="006C35A1" w:rsidP="00386433">
      <w:pPr>
        <w:tabs>
          <w:tab w:val="left" w:pos="5010"/>
        </w:tabs>
        <w:rPr>
          <w:sz w:val="24"/>
          <w:szCs w:val="24"/>
        </w:rPr>
      </w:pPr>
    </w:p>
    <w:sectPr w:rsidR="006C35A1" w:rsidRPr="00386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42" w:rsidRDefault="005B5042" w:rsidP="00CB107A">
      <w:r>
        <w:separator/>
      </w:r>
    </w:p>
  </w:endnote>
  <w:endnote w:type="continuationSeparator" w:id="0">
    <w:p w:rsidR="005B5042" w:rsidRDefault="005B5042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42" w:rsidRDefault="005B5042" w:rsidP="00CB107A">
      <w:r>
        <w:separator/>
      </w:r>
    </w:p>
  </w:footnote>
  <w:footnote w:type="continuationSeparator" w:id="0">
    <w:p w:rsidR="005B5042" w:rsidRDefault="005B5042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246CC"/>
    <w:rsid w:val="000378AA"/>
    <w:rsid w:val="0009450E"/>
    <w:rsid w:val="000B3EA9"/>
    <w:rsid w:val="0011198B"/>
    <w:rsid w:val="00167111"/>
    <w:rsid w:val="001747AC"/>
    <w:rsid w:val="00181910"/>
    <w:rsid w:val="001D1674"/>
    <w:rsid w:val="00200648"/>
    <w:rsid w:val="00214E95"/>
    <w:rsid w:val="002915F4"/>
    <w:rsid w:val="002962CD"/>
    <w:rsid w:val="002A258E"/>
    <w:rsid w:val="003022D5"/>
    <w:rsid w:val="003056CA"/>
    <w:rsid w:val="003601C8"/>
    <w:rsid w:val="00364785"/>
    <w:rsid w:val="00386433"/>
    <w:rsid w:val="003A46B2"/>
    <w:rsid w:val="003F66F7"/>
    <w:rsid w:val="004604F2"/>
    <w:rsid w:val="00472804"/>
    <w:rsid w:val="004D39B8"/>
    <w:rsid w:val="005049D1"/>
    <w:rsid w:val="0051575B"/>
    <w:rsid w:val="00582BAA"/>
    <w:rsid w:val="00592566"/>
    <w:rsid w:val="005B5042"/>
    <w:rsid w:val="005C3715"/>
    <w:rsid w:val="0060469B"/>
    <w:rsid w:val="0066462D"/>
    <w:rsid w:val="0068349A"/>
    <w:rsid w:val="006C35A1"/>
    <w:rsid w:val="00733D1D"/>
    <w:rsid w:val="00740C9A"/>
    <w:rsid w:val="00776FCA"/>
    <w:rsid w:val="00793AA4"/>
    <w:rsid w:val="007A2516"/>
    <w:rsid w:val="007D0AD9"/>
    <w:rsid w:val="007D2001"/>
    <w:rsid w:val="007D3C24"/>
    <w:rsid w:val="007F28B5"/>
    <w:rsid w:val="00856BDF"/>
    <w:rsid w:val="0086182A"/>
    <w:rsid w:val="008A25A6"/>
    <w:rsid w:val="008D53DF"/>
    <w:rsid w:val="008F35E2"/>
    <w:rsid w:val="009467CF"/>
    <w:rsid w:val="009A43EC"/>
    <w:rsid w:val="009E06EB"/>
    <w:rsid w:val="00A14C44"/>
    <w:rsid w:val="00A15C34"/>
    <w:rsid w:val="00A259CA"/>
    <w:rsid w:val="00A462B9"/>
    <w:rsid w:val="00A65B4F"/>
    <w:rsid w:val="00A73932"/>
    <w:rsid w:val="00AA3A93"/>
    <w:rsid w:val="00B40C96"/>
    <w:rsid w:val="00B666E2"/>
    <w:rsid w:val="00B82D38"/>
    <w:rsid w:val="00B96052"/>
    <w:rsid w:val="00BE5806"/>
    <w:rsid w:val="00C14B9B"/>
    <w:rsid w:val="00C4757D"/>
    <w:rsid w:val="00C53FDA"/>
    <w:rsid w:val="00C85EA5"/>
    <w:rsid w:val="00C97DCE"/>
    <w:rsid w:val="00CA7187"/>
    <w:rsid w:val="00CB107A"/>
    <w:rsid w:val="00CD7714"/>
    <w:rsid w:val="00D8286D"/>
    <w:rsid w:val="00E038DF"/>
    <w:rsid w:val="00E0442B"/>
    <w:rsid w:val="00E10276"/>
    <w:rsid w:val="00E2708A"/>
    <w:rsid w:val="00E7528C"/>
    <w:rsid w:val="00E77BF5"/>
    <w:rsid w:val="00EB6156"/>
    <w:rsid w:val="00ED52D0"/>
    <w:rsid w:val="00F3417B"/>
    <w:rsid w:val="00FA0529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92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92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mna.uth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75</cp:revision>
  <cp:lastPrinted>2020-10-12T09:47:00Z</cp:lastPrinted>
  <dcterms:created xsi:type="dcterms:W3CDTF">2020-09-22T06:32:00Z</dcterms:created>
  <dcterms:modified xsi:type="dcterms:W3CDTF">2020-10-21T08:23:00Z</dcterms:modified>
</cp:coreProperties>
</file>