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</w:t>
      </w:r>
      <w:r w:rsidR="006F31FE">
        <w:t>………………</w:t>
      </w:r>
      <w:r w:rsidR="006F31FE" w:rsidRPr="006F31FE">
        <w:t>.</w:t>
      </w:r>
      <w:r>
        <w:t>……………</w:t>
      </w:r>
      <w:r w:rsidR="006F31FE">
        <w:t>…</w:t>
      </w:r>
      <w:r w:rsidR="006F31FE" w:rsidRPr="006F31FE">
        <w:t>……</w:t>
      </w:r>
      <w:r w:rsidR="006F31FE">
        <w:t>……………………</w:t>
      </w:r>
      <w:r w:rsidR="006F31FE" w:rsidRPr="006F31FE">
        <w:t>…</w:t>
      </w:r>
      <w:r w:rsidR="006F31FE">
        <w:t>……………</w:t>
      </w:r>
      <w:r w:rsidR="006F31FE" w:rsidRPr="006F31FE">
        <w:t>……</w:t>
      </w:r>
      <w:r w:rsidR="006F31FE">
        <w:t>………</w:t>
      </w:r>
      <w:r w:rsidR="006F31FE" w:rsidRPr="006F31FE">
        <w:t>……</w:t>
      </w:r>
      <w:r>
        <w:t>του Τ.Ε.Ι. Εισαγωγής (Τ.ΕΙ. Θεσσαλίας</w:t>
      </w:r>
      <w:r w:rsidRPr="00EE0B2A">
        <w:rPr>
          <w:b/>
        </w:rPr>
        <w:t>) γίνεται δεκτός/ή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E0D93"/>
    <w:rsid w:val="00225AD5"/>
    <w:rsid w:val="006F31FE"/>
    <w:rsid w:val="007F7CC7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grpm1</cp:lastModifiedBy>
  <cp:revision>2</cp:revision>
  <dcterms:created xsi:type="dcterms:W3CDTF">2020-09-10T08:36:00Z</dcterms:created>
  <dcterms:modified xsi:type="dcterms:W3CDTF">2020-09-10T08:36:00Z</dcterms:modified>
</cp:coreProperties>
</file>